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75E5D5" w14:textId="64826FF4" w:rsidR="000B27AF" w:rsidRPr="001B5682" w:rsidRDefault="00114429" w:rsidP="008F2554">
      <w:pPr>
        <w:tabs>
          <w:tab w:val="left" w:pos="284"/>
        </w:tabs>
        <w:ind w:firstLine="0"/>
        <w:jc w:val="center"/>
        <w:rPr>
          <w:b/>
          <w:sz w:val="28"/>
          <w:szCs w:val="28"/>
        </w:rPr>
      </w:pPr>
      <w:r w:rsidRPr="001B5682">
        <w:rPr>
          <w:b/>
          <w:sz w:val="28"/>
          <w:szCs w:val="28"/>
        </w:rPr>
        <w:t>Réflexion</w:t>
      </w:r>
      <w:r w:rsidR="00D77C38" w:rsidRPr="001B5682">
        <w:rPr>
          <w:b/>
          <w:sz w:val="28"/>
          <w:szCs w:val="28"/>
        </w:rPr>
        <w:t>s pour l'analyse</w:t>
      </w:r>
      <w:r w:rsidR="000B27AF" w:rsidRPr="001B5682">
        <w:rPr>
          <w:b/>
          <w:sz w:val="28"/>
          <w:szCs w:val="28"/>
        </w:rPr>
        <w:t xml:space="preserve"> de la violence verbale</w:t>
      </w:r>
    </w:p>
    <w:p w14:paraId="04FF079B" w14:textId="77777777" w:rsidR="000B27AF" w:rsidRDefault="000B27AF" w:rsidP="008F2554">
      <w:pPr>
        <w:rPr>
          <w:szCs w:val="24"/>
        </w:rPr>
      </w:pPr>
    </w:p>
    <w:p w14:paraId="7C14D2C7" w14:textId="77777777" w:rsidR="004B6025" w:rsidRPr="001B5682" w:rsidRDefault="004B6025" w:rsidP="008F2554">
      <w:pPr>
        <w:rPr>
          <w:szCs w:val="24"/>
        </w:rPr>
      </w:pPr>
    </w:p>
    <w:p w14:paraId="57EBE594" w14:textId="03506421" w:rsidR="00CB751E" w:rsidRPr="00D6238D" w:rsidRDefault="00DF2277" w:rsidP="00D6238D">
      <w:pPr>
        <w:jc w:val="right"/>
        <w:rPr>
          <w:i/>
          <w:szCs w:val="24"/>
        </w:rPr>
      </w:pPr>
      <w:r w:rsidRPr="00D6238D">
        <w:rPr>
          <w:i/>
          <w:szCs w:val="24"/>
        </w:rPr>
        <w:t>Patrick Charaudeau</w:t>
      </w:r>
    </w:p>
    <w:p w14:paraId="5E6FD522" w14:textId="24884159" w:rsidR="00DF2277" w:rsidRPr="00D6238D" w:rsidRDefault="00DF2277" w:rsidP="00D6238D">
      <w:pPr>
        <w:jc w:val="right"/>
        <w:rPr>
          <w:i/>
          <w:szCs w:val="24"/>
        </w:rPr>
      </w:pPr>
      <w:r w:rsidRPr="00D6238D">
        <w:rPr>
          <w:i/>
          <w:szCs w:val="24"/>
        </w:rPr>
        <w:t>Université</w:t>
      </w:r>
      <w:r w:rsidR="00FD36A5">
        <w:rPr>
          <w:i/>
          <w:szCs w:val="24"/>
        </w:rPr>
        <w:t xml:space="preserve"> Sorbonne Paris Nord</w:t>
      </w:r>
    </w:p>
    <w:p w14:paraId="3E1DF33F" w14:textId="51699E29" w:rsidR="00DF2277" w:rsidRPr="00D6238D" w:rsidRDefault="00D6238D" w:rsidP="00D6238D">
      <w:pPr>
        <w:jc w:val="right"/>
        <w:rPr>
          <w:i/>
          <w:szCs w:val="24"/>
        </w:rPr>
      </w:pPr>
      <w:r w:rsidRPr="00D6238D">
        <w:rPr>
          <w:i/>
          <w:szCs w:val="24"/>
        </w:rPr>
        <w:t>CNRS-</w:t>
      </w:r>
      <w:r w:rsidR="00FD36A5">
        <w:rPr>
          <w:i/>
          <w:szCs w:val="24"/>
        </w:rPr>
        <w:t>LCP-CERLIS</w:t>
      </w:r>
    </w:p>
    <w:p w14:paraId="4EFA86DE" w14:textId="77777777" w:rsidR="004B6025" w:rsidRDefault="004B6025" w:rsidP="008F2554">
      <w:pPr>
        <w:rPr>
          <w:szCs w:val="24"/>
        </w:rPr>
      </w:pPr>
    </w:p>
    <w:p w14:paraId="413D18F4" w14:textId="77777777" w:rsidR="00DA7210" w:rsidRDefault="00DA7210" w:rsidP="008F2554">
      <w:pPr>
        <w:rPr>
          <w:szCs w:val="24"/>
        </w:rPr>
      </w:pPr>
    </w:p>
    <w:p w14:paraId="5FF32A1F" w14:textId="77777777" w:rsidR="00DA7210" w:rsidRPr="001B5682" w:rsidRDefault="00DA7210" w:rsidP="008F2554">
      <w:pPr>
        <w:rPr>
          <w:szCs w:val="24"/>
        </w:rPr>
      </w:pPr>
    </w:p>
    <w:p w14:paraId="136EACF2" w14:textId="41D153F4" w:rsidR="009A2733" w:rsidRPr="001B5682" w:rsidRDefault="00E100B1" w:rsidP="0070373B">
      <w:pPr>
        <w:rPr>
          <w:szCs w:val="24"/>
        </w:rPr>
      </w:pPr>
      <w:r w:rsidRPr="001B5682">
        <w:rPr>
          <w:szCs w:val="24"/>
        </w:rPr>
        <w:t>Il existe toutes sortes de violence</w:t>
      </w:r>
      <w:r w:rsidR="00754B56" w:rsidRPr="001B5682">
        <w:rPr>
          <w:szCs w:val="24"/>
        </w:rPr>
        <w:t>s</w:t>
      </w:r>
      <w:r w:rsidRPr="001B5682">
        <w:rPr>
          <w:szCs w:val="24"/>
        </w:rPr>
        <w:t xml:space="preserve"> adressées à toutes sortes de personnes. </w:t>
      </w:r>
      <w:r w:rsidR="00450063" w:rsidRPr="001B5682">
        <w:rPr>
          <w:szCs w:val="24"/>
        </w:rPr>
        <w:t xml:space="preserve">Dans </w:t>
      </w:r>
      <w:r w:rsidR="00021473" w:rsidRPr="001B5682">
        <w:rPr>
          <w:szCs w:val="24"/>
        </w:rPr>
        <w:t>une discipline de corpus, telle</w:t>
      </w:r>
      <w:r w:rsidR="00FB303A">
        <w:rPr>
          <w:szCs w:val="24"/>
        </w:rPr>
        <w:t xml:space="preserve"> que </w:t>
      </w:r>
      <w:r w:rsidR="00450063" w:rsidRPr="001B5682">
        <w:rPr>
          <w:szCs w:val="24"/>
        </w:rPr>
        <w:t xml:space="preserve">les sciences du langage, </w:t>
      </w:r>
      <w:r w:rsidR="00D90DD0" w:rsidRPr="001B5682">
        <w:rPr>
          <w:szCs w:val="24"/>
        </w:rPr>
        <w:t>l'étude</w:t>
      </w:r>
      <w:r w:rsidR="00C961C5" w:rsidRPr="001B5682">
        <w:rPr>
          <w:szCs w:val="24"/>
        </w:rPr>
        <w:t xml:space="preserve"> </w:t>
      </w:r>
      <w:r w:rsidR="00D90DD0" w:rsidRPr="001B5682">
        <w:rPr>
          <w:szCs w:val="24"/>
        </w:rPr>
        <w:t>d'</w:t>
      </w:r>
      <w:r w:rsidR="00C961C5" w:rsidRPr="001B5682">
        <w:rPr>
          <w:szCs w:val="24"/>
        </w:rPr>
        <w:t xml:space="preserve">une question </w:t>
      </w:r>
      <w:r w:rsidR="0070373B" w:rsidRPr="001B5682">
        <w:rPr>
          <w:szCs w:val="24"/>
        </w:rPr>
        <w:t xml:space="preserve">implique de </w:t>
      </w:r>
      <w:r w:rsidR="00C961C5" w:rsidRPr="001B5682">
        <w:rPr>
          <w:szCs w:val="24"/>
        </w:rPr>
        <w:t>commence</w:t>
      </w:r>
      <w:r w:rsidR="0070373B" w:rsidRPr="001B5682">
        <w:rPr>
          <w:szCs w:val="24"/>
        </w:rPr>
        <w:t>r</w:t>
      </w:r>
      <w:r w:rsidR="00C961C5" w:rsidRPr="001B5682">
        <w:rPr>
          <w:szCs w:val="24"/>
        </w:rPr>
        <w:t xml:space="preserve"> par </w:t>
      </w:r>
      <w:r w:rsidR="0070373B" w:rsidRPr="001B5682">
        <w:rPr>
          <w:szCs w:val="24"/>
        </w:rPr>
        <w:t>une exploration</w:t>
      </w:r>
      <w:r w:rsidR="009A2733" w:rsidRPr="001B5682">
        <w:rPr>
          <w:szCs w:val="24"/>
        </w:rPr>
        <w:t xml:space="preserve"> </w:t>
      </w:r>
      <w:r w:rsidR="00EB5673" w:rsidRPr="001B5682">
        <w:rPr>
          <w:szCs w:val="24"/>
        </w:rPr>
        <w:t xml:space="preserve">du matériau langagier </w:t>
      </w:r>
      <w:r w:rsidR="00D90DD0" w:rsidRPr="001B5682">
        <w:rPr>
          <w:szCs w:val="24"/>
        </w:rPr>
        <w:t>à partir duq</w:t>
      </w:r>
      <w:r w:rsidR="00E9565E" w:rsidRPr="001B5682">
        <w:rPr>
          <w:szCs w:val="24"/>
        </w:rPr>
        <w:t>uel sera construit le</w:t>
      </w:r>
      <w:r w:rsidR="00EB5673" w:rsidRPr="001B5682">
        <w:rPr>
          <w:szCs w:val="24"/>
        </w:rPr>
        <w:t xml:space="preserve"> corpus</w:t>
      </w:r>
      <w:r w:rsidR="009A2733" w:rsidRPr="001B5682">
        <w:rPr>
          <w:szCs w:val="24"/>
        </w:rPr>
        <w:t>. I</w:t>
      </w:r>
      <w:r w:rsidR="00A57B94" w:rsidRPr="001B5682">
        <w:rPr>
          <w:szCs w:val="24"/>
        </w:rPr>
        <w:t>l s'agit d'</w:t>
      </w:r>
      <w:r w:rsidR="001E4C0B" w:rsidRPr="001B5682">
        <w:rPr>
          <w:szCs w:val="24"/>
        </w:rPr>
        <w:t>observer ce</w:t>
      </w:r>
      <w:r w:rsidR="00A57B94" w:rsidRPr="001B5682">
        <w:rPr>
          <w:szCs w:val="24"/>
        </w:rPr>
        <w:t xml:space="preserve"> qui se dit dans les médias, </w:t>
      </w:r>
      <w:r w:rsidR="00754B56" w:rsidRPr="001B5682">
        <w:rPr>
          <w:szCs w:val="24"/>
        </w:rPr>
        <w:t>ce qui circule dans les réseaux sociaux,</w:t>
      </w:r>
      <w:r w:rsidR="00BB155B" w:rsidRPr="001B5682">
        <w:rPr>
          <w:szCs w:val="24"/>
        </w:rPr>
        <w:t xml:space="preserve"> </w:t>
      </w:r>
      <w:r w:rsidR="001E4C0B" w:rsidRPr="001B5682">
        <w:rPr>
          <w:szCs w:val="24"/>
        </w:rPr>
        <w:t>blogs</w:t>
      </w:r>
      <w:r w:rsidR="00BB155B" w:rsidRPr="001B5682">
        <w:rPr>
          <w:szCs w:val="24"/>
        </w:rPr>
        <w:t>, forums,</w:t>
      </w:r>
      <w:r w:rsidR="001E4C0B" w:rsidRPr="001B5682">
        <w:rPr>
          <w:szCs w:val="24"/>
        </w:rPr>
        <w:t xml:space="preserve"> tweets,</w:t>
      </w:r>
      <w:r w:rsidR="00BB155B" w:rsidRPr="001B5682">
        <w:rPr>
          <w:szCs w:val="24"/>
        </w:rPr>
        <w:t xml:space="preserve"> etc.</w:t>
      </w:r>
      <w:r w:rsidR="00BB155B" w:rsidRPr="001B5682">
        <w:rPr>
          <w:rStyle w:val="Marquenotebasdepage"/>
          <w:szCs w:val="24"/>
        </w:rPr>
        <w:footnoteReference w:id="1"/>
      </w:r>
      <w:r w:rsidR="00BB155B" w:rsidRPr="001B5682">
        <w:rPr>
          <w:szCs w:val="24"/>
        </w:rPr>
        <w:t>,</w:t>
      </w:r>
      <w:r w:rsidR="001E4C0B" w:rsidRPr="001B5682">
        <w:rPr>
          <w:szCs w:val="24"/>
        </w:rPr>
        <w:t xml:space="preserve"> </w:t>
      </w:r>
      <w:r w:rsidR="00A57B94" w:rsidRPr="001B5682">
        <w:rPr>
          <w:szCs w:val="24"/>
        </w:rPr>
        <w:t>et ce qui s'entend dans les conversations</w:t>
      </w:r>
      <w:r w:rsidR="00220BB9" w:rsidRPr="001B5682">
        <w:rPr>
          <w:szCs w:val="24"/>
        </w:rPr>
        <w:t>, afin de prendre acte de ce que l'on appelle le</w:t>
      </w:r>
      <w:r w:rsidR="001E4C0B" w:rsidRPr="001B5682">
        <w:rPr>
          <w:szCs w:val="24"/>
        </w:rPr>
        <w:t xml:space="preserve"> </w:t>
      </w:r>
      <w:r w:rsidR="001E4C0B" w:rsidRPr="001B5682">
        <w:rPr>
          <w:i/>
          <w:szCs w:val="24"/>
        </w:rPr>
        <w:t>discours ordinaire</w:t>
      </w:r>
      <w:r w:rsidR="00C02DC8">
        <w:rPr>
          <w:szCs w:val="24"/>
        </w:rPr>
        <w:t xml:space="preserve"> de la violence.</w:t>
      </w:r>
    </w:p>
    <w:p w14:paraId="39632D7A" w14:textId="051A7DB8" w:rsidR="00F53A55" w:rsidRPr="001B5682" w:rsidRDefault="009A2733" w:rsidP="00A939DC">
      <w:pPr>
        <w:rPr>
          <w:szCs w:val="24"/>
        </w:rPr>
      </w:pPr>
      <w:r w:rsidRPr="001B5682">
        <w:rPr>
          <w:szCs w:val="24"/>
        </w:rPr>
        <w:t>Puis, comme dans toute activité scientifique, il s'agit d'interroger les termes véhiculés par le langage ordinaire pour en faire des notions ou des concepts</w:t>
      </w:r>
      <w:r w:rsidRPr="001B5682">
        <w:rPr>
          <w:rStyle w:val="Marquenotebasdepage"/>
          <w:szCs w:val="24"/>
        </w:rPr>
        <w:footnoteReference w:id="2"/>
      </w:r>
      <w:r w:rsidR="008A2949" w:rsidRPr="001B5682">
        <w:rPr>
          <w:szCs w:val="24"/>
        </w:rPr>
        <w:t xml:space="preserve"> </w:t>
      </w:r>
      <w:r w:rsidR="00FB303A">
        <w:rPr>
          <w:szCs w:val="24"/>
        </w:rPr>
        <w:t>qui permettent d'établir des catégories</w:t>
      </w:r>
      <w:r w:rsidR="00A939DC" w:rsidRPr="001B5682">
        <w:rPr>
          <w:szCs w:val="24"/>
        </w:rPr>
        <w:t>, afin</w:t>
      </w:r>
      <w:r w:rsidR="008A2949" w:rsidRPr="001B5682">
        <w:rPr>
          <w:szCs w:val="24"/>
        </w:rPr>
        <w:t xml:space="preserve"> </w:t>
      </w:r>
      <w:r w:rsidR="00A939DC" w:rsidRPr="001B5682">
        <w:rPr>
          <w:szCs w:val="24"/>
        </w:rPr>
        <w:t>d'</w:t>
      </w:r>
      <w:r w:rsidR="008A2949" w:rsidRPr="001B5682">
        <w:rPr>
          <w:szCs w:val="24"/>
        </w:rPr>
        <w:t>éviter</w:t>
      </w:r>
      <w:r w:rsidR="00A939DC" w:rsidRPr="001B5682">
        <w:rPr>
          <w:szCs w:val="24"/>
        </w:rPr>
        <w:t xml:space="preserve"> les procédés d'essentialisation auxquels se livrent souvent </w:t>
      </w:r>
      <w:r w:rsidR="00FB303A">
        <w:rPr>
          <w:szCs w:val="24"/>
        </w:rPr>
        <w:t xml:space="preserve">les discours </w:t>
      </w:r>
      <w:r w:rsidR="00A939DC" w:rsidRPr="001B5682">
        <w:rPr>
          <w:szCs w:val="24"/>
        </w:rPr>
        <w:t>média</w:t>
      </w:r>
      <w:r w:rsidR="00FB303A">
        <w:rPr>
          <w:szCs w:val="24"/>
        </w:rPr>
        <w:t>tique</w:t>
      </w:r>
      <w:r w:rsidR="00A939DC" w:rsidRPr="001B5682">
        <w:rPr>
          <w:szCs w:val="24"/>
        </w:rPr>
        <w:t xml:space="preserve">s et </w:t>
      </w:r>
      <w:r w:rsidR="00FB303A">
        <w:rPr>
          <w:szCs w:val="24"/>
        </w:rPr>
        <w:t>militant</w:t>
      </w:r>
      <w:r w:rsidR="00A939DC" w:rsidRPr="001B5682">
        <w:rPr>
          <w:szCs w:val="24"/>
        </w:rPr>
        <w:t>s.</w:t>
      </w:r>
      <w:r w:rsidR="00365FC9" w:rsidRPr="001B5682">
        <w:rPr>
          <w:szCs w:val="24"/>
        </w:rPr>
        <w:t xml:space="preserve"> Un </w:t>
      </w:r>
      <w:r w:rsidR="00BC65F3">
        <w:rPr>
          <w:szCs w:val="24"/>
        </w:rPr>
        <w:t>titre</w:t>
      </w:r>
      <w:r w:rsidR="00365FC9" w:rsidRPr="001B5682">
        <w:rPr>
          <w:szCs w:val="24"/>
        </w:rPr>
        <w:t xml:space="preserve"> comme</w:t>
      </w:r>
      <w:r w:rsidR="001D54C9" w:rsidRPr="001B5682">
        <w:rPr>
          <w:szCs w:val="24"/>
        </w:rPr>
        <w:t xml:space="preserve"> : « Violence </w:t>
      </w:r>
      <w:r w:rsidR="00847B81" w:rsidRPr="001B5682">
        <w:rPr>
          <w:szCs w:val="24"/>
        </w:rPr>
        <w:t xml:space="preserve">contre les femmes et les enfants dans </w:t>
      </w:r>
      <w:r w:rsidR="000D70DD" w:rsidRPr="001B5682">
        <w:rPr>
          <w:szCs w:val="24"/>
        </w:rPr>
        <w:t>les sociétés modernes »</w:t>
      </w:r>
      <w:r w:rsidR="00847B81" w:rsidRPr="001B5682">
        <w:rPr>
          <w:szCs w:val="24"/>
        </w:rPr>
        <w:t xml:space="preserve"> </w:t>
      </w:r>
      <w:r w:rsidR="00BC65F3">
        <w:rPr>
          <w:szCs w:val="24"/>
        </w:rPr>
        <w:t xml:space="preserve">est un énoncé qui </w:t>
      </w:r>
      <w:r w:rsidR="00847B81" w:rsidRPr="001B5682">
        <w:rPr>
          <w:szCs w:val="24"/>
        </w:rPr>
        <w:t xml:space="preserve">globalise </w:t>
      </w:r>
      <w:r w:rsidR="000D70DD" w:rsidRPr="001B5682">
        <w:rPr>
          <w:szCs w:val="24"/>
        </w:rPr>
        <w:t xml:space="preserve">une question </w:t>
      </w:r>
      <w:r w:rsidR="003C4D58" w:rsidRPr="001B5682">
        <w:rPr>
          <w:szCs w:val="24"/>
        </w:rPr>
        <w:t>dont les</w:t>
      </w:r>
      <w:r w:rsidR="00847B81" w:rsidRPr="001B5682">
        <w:rPr>
          <w:szCs w:val="24"/>
        </w:rPr>
        <w:t xml:space="preserve"> actes </w:t>
      </w:r>
      <w:r w:rsidR="003C4D58" w:rsidRPr="001B5682">
        <w:rPr>
          <w:szCs w:val="24"/>
        </w:rPr>
        <w:t xml:space="preserve">sont </w:t>
      </w:r>
      <w:r w:rsidR="00847B81" w:rsidRPr="001B5682">
        <w:rPr>
          <w:szCs w:val="24"/>
        </w:rPr>
        <w:t>de nature différente</w:t>
      </w:r>
      <w:r w:rsidR="005676A0" w:rsidRPr="001B5682">
        <w:rPr>
          <w:szCs w:val="24"/>
        </w:rPr>
        <w:t xml:space="preserve">, et il convient de </w:t>
      </w:r>
      <w:r w:rsidR="000D70DD" w:rsidRPr="001B5682">
        <w:rPr>
          <w:szCs w:val="24"/>
        </w:rPr>
        <w:t>déconstruire cette question</w:t>
      </w:r>
      <w:r w:rsidR="00E06F9E" w:rsidRPr="001B5682">
        <w:rPr>
          <w:szCs w:val="24"/>
        </w:rPr>
        <w:t xml:space="preserve"> en l'interrogeant sous divers angles </w:t>
      </w:r>
      <w:r w:rsidR="00E2118C" w:rsidRPr="001B5682">
        <w:rPr>
          <w:szCs w:val="24"/>
        </w:rPr>
        <w:t xml:space="preserve">pour </w:t>
      </w:r>
      <w:r w:rsidR="00D007A4">
        <w:rPr>
          <w:szCs w:val="24"/>
        </w:rPr>
        <w:t xml:space="preserve">la reconstruire en </w:t>
      </w:r>
      <w:r w:rsidR="00E2118C" w:rsidRPr="001B5682">
        <w:rPr>
          <w:szCs w:val="24"/>
        </w:rPr>
        <w:t>objet d'étude et en proposer une analyse.</w:t>
      </w:r>
      <w:r w:rsidR="00A939DC" w:rsidRPr="001B5682">
        <w:rPr>
          <w:szCs w:val="24"/>
        </w:rPr>
        <w:t xml:space="preserve"> C'est donc à une réflexion sur la façon d'aborder l'analyse de la violence verbale à laquelle on s'attachera dans cet exposé.</w:t>
      </w:r>
    </w:p>
    <w:p w14:paraId="578BA57E" w14:textId="77777777" w:rsidR="00E06F9E" w:rsidRPr="001B5682" w:rsidRDefault="00E06F9E" w:rsidP="008F2554">
      <w:pPr>
        <w:rPr>
          <w:szCs w:val="24"/>
        </w:rPr>
      </w:pPr>
    </w:p>
    <w:p w14:paraId="2CD479BD" w14:textId="77777777" w:rsidR="00F53A55" w:rsidRPr="0076360E" w:rsidRDefault="00EF3AE8" w:rsidP="00B22FA5">
      <w:pPr>
        <w:ind w:firstLine="0"/>
        <w:rPr>
          <w:b/>
          <w:szCs w:val="24"/>
        </w:rPr>
      </w:pPr>
      <w:r w:rsidRPr="0076360E">
        <w:rPr>
          <w:b/>
          <w:szCs w:val="24"/>
        </w:rPr>
        <w:t xml:space="preserve">1. </w:t>
      </w:r>
      <w:r w:rsidR="00A46781" w:rsidRPr="0076360E">
        <w:rPr>
          <w:b/>
          <w:szCs w:val="24"/>
        </w:rPr>
        <w:t>Ce que dit l</w:t>
      </w:r>
      <w:r w:rsidR="00564070" w:rsidRPr="0076360E">
        <w:rPr>
          <w:b/>
          <w:szCs w:val="24"/>
        </w:rPr>
        <w:t>e discours ordinaire</w:t>
      </w:r>
    </w:p>
    <w:p w14:paraId="6E4F0805" w14:textId="77777777" w:rsidR="00564070" w:rsidRPr="001B5682" w:rsidRDefault="00564070" w:rsidP="008F2554">
      <w:pPr>
        <w:rPr>
          <w:szCs w:val="24"/>
        </w:rPr>
      </w:pPr>
    </w:p>
    <w:p w14:paraId="12BC2393" w14:textId="595454D2" w:rsidR="00090D27" w:rsidRDefault="006473BC" w:rsidP="001F3A5A">
      <w:pPr>
        <w:rPr>
          <w:szCs w:val="24"/>
        </w:rPr>
      </w:pPr>
      <w:r w:rsidRPr="001B5682">
        <w:rPr>
          <w:szCs w:val="24"/>
        </w:rPr>
        <w:t>En parcourant les</w:t>
      </w:r>
      <w:r w:rsidR="00D9445F" w:rsidRPr="001B5682">
        <w:rPr>
          <w:szCs w:val="24"/>
        </w:rPr>
        <w:t xml:space="preserve"> médias et </w:t>
      </w:r>
      <w:r w:rsidRPr="001B5682">
        <w:rPr>
          <w:szCs w:val="24"/>
        </w:rPr>
        <w:t>Internet, o</w:t>
      </w:r>
      <w:r w:rsidR="00D9445F" w:rsidRPr="001B5682">
        <w:rPr>
          <w:szCs w:val="24"/>
        </w:rPr>
        <w:t xml:space="preserve">n observe </w:t>
      </w:r>
      <w:r w:rsidR="007412C0" w:rsidRPr="001B5682">
        <w:rPr>
          <w:szCs w:val="24"/>
        </w:rPr>
        <w:t>la tenue</w:t>
      </w:r>
      <w:r w:rsidR="00E1717D" w:rsidRPr="001B5682">
        <w:rPr>
          <w:szCs w:val="24"/>
        </w:rPr>
        <w:t xml:space="preserve"> </w:t>
      </w:r>
      <w:r w:rsidR="007412C0" w:rsidRPr="001B5682">
        <w:rPr>
          <w:szCs w:val="24"/>
        </w:rPr>
        <w:t>de</w:t>
      </w:r>
      <w:r w:rsidR="00D9445F" w:rsidRPr="001B5682">
        <w:rPr>
          <w:szCs w:val="24"/>
        </w:rPr>
        <w:t xml:space="preserve"> propos</w:t>
      </w:r>
      <w:r w:rsidR="00BC65F3">
        <w:rPr>
          <w:szCs w:val="24"/>
        </w:rPr>
        <w:t xml:space="preserve"> qui </w:t>
      </w:r>
      <w:r w:rsidR="007412C0" w:rsidRPr="001B5682">
        <w:rPr>
          <w:szCs w:val="24"/>
        </w:rPr>
        <w:t>portent</w:t>
      </w:r>
      <w:r w:rsidR="00B12A1E" w:rsidRPr="001B5682">
        <w:rPr>
          <w:szCs w:val="24"/>
        </w:rPr>
        <w:t xml:space="preserve"> des</w:t>
      </w:r>
      <w:r w:rsidR="00E1717D" w:rsidRPr="001B5682">
        <w:rPr>
          <w:szCs w:val="24"/>
        </w:rPr>
        <w:t xml:space="preserve"> jugement</w:t>
      </w:r>
      <w:r w:rsidR="00B12A1E" w:rsidRPr="001B5682">
        <w:rPr>
          <w:szCs w:val="24"/>
        </w:rPr>
        <w:t>s</w:t>
      </w:r>
      <w:r w:rsidR="00E1717D" w:rsidRPr="001B5682">
        <w:rPr>
          <w:szCs w:val="24"/>
        </w:rPr>
        <w:t xml:space="preserve"> </w:t>
      </w:r>
      <w:r w:rsidR="00D0302E">
        <w:rPr>
          <w:szCs w:val="24"/>
        </w:rPr>
        <w:t>dénonçant la violence</w:t>
      </w:r>
      <w:r w:rsidR="00BC65F3">
        <w:rPr>
          <w:szCs w:val="24"/>
        </w:rPr>
        <w:t>, dénonciation qui</w:t>
      </w:r>
      <w:r w:rsidR="007412C0" w:rsidRPr="001B5682">
        <w:rPr>
          <w:szCs w:val="24"/>
        </w:rPr>
        <w:t xml:space="preserve"> </w:t>
      </w:r>
      <w:r w:rsidR="00BC65F3">
        <w:rPr>
          <w:szCs w:val="24"/>
        </w:rPr>
        <w:t>témoigne</w:t>
      </w:r>
      <w:r w:rsidR="00D0302E">
        <w:rPr>
          <w:szCs w:val="24"/>
        </w:rPr>
        <w:t xml:space="preserve"> d'</w:t>
      </w:r>
      <w:r w:rsidR="007412C0" w:rsidRPr="001B5682">
        <w:rPr>
          <w:szCs w:val="24"/>
        </w:rPr>
        <w:t>une prise</w:t>
      </w:r>
      <w:r w:rsidR="00D9445F" w:rsidRPr="001B5682">
        <w:rPr>
          <w:szCs w:val="24"/>
        </w:rPr>
        <w:t xml:space="preserve"> de position</w:t>
      </w:r>
      <w:r w:rsidR="000123B9" w:rsidRPr="001B5682">
        <w:rPr>
          <w:szCs w:val="24"/>
        </w:rPr>
        <w:t xml:space="preserve">. Par exemple, </w:t>
      </w:r>
      <w:r w:rsidR="007412C0" w:rsidRPr="001B5682">
        <w:rPr>
          <w:szCs w:val="24"/>
        </w:rPr>
        <w:t xml:space="preserve">il est écrit </w:t>
      </w:r>
      <w:r w:rsidR="0053570E" w:rsidRPr="001B5682">
        <w:rPr>
          <w:szCs w:val="24"/>
        </w:rPr>
        <w:t xml:space="preserve">que </w:t>
      </w:r>
      <w:r w:rsidR="00F15EA4" w:rsidRPr="001B5682">
        <w:rPr>
          <w:rFonts w:eastAsia="ＭＳ 明朝"/>
          <w:szCs w:val="24"/>
          <w:lang w:eastAsia="fr-FR"/>
        </w:rPr>
        <w:t>la violence verbale est une violence « perverse »</w:t>
      </w:r>
      <w:r w:rsidR="00090D27">
        <w:rPr>
          <w:rFonts w:eastAsia="ＭＳ 明朝"/>
          <w:szCs w:val="24"/>
          <w:lang w:eastAsia="fr-FR"/>
        </w:rPr>
        <w:t>,</w:t>
      </w:r>
      <w:r w:rsidR="00F15EA4" w:rsidRPr="001B5682">
        <w:rPr>
          <w:rFonts w:eastAsia="ＭＳ 明朝"/>
          <w:szCs w:val="24"/>
          <w:lang w:eastAsia="fr-FR"/>
        </w:rPr>
        <w:t xml:space="preserve"> </w:t>
      </w:r>
      <w:r w:rsidR="007412C0" w:rsidRPr="001B5682">
        <w:rPr>
          <w:rFonts w:eastAsia="ＭＳ 明朝"/>
          <w:szCs w:val="24"/>
          <w:lang w:eastAsia="fr-FR"/>
        </w:rPr>
        <w:t>qui</w:t>
      </w:r>
      <w:r w:rsidR="007412C0" w:rsidRPr="001B5682">
        <w:rPr>
          <w:szCs w:val="24"/>
        </w:rPr>
        <w:t xml:space="preserve"> s'inscrit dans un rapport de </w:t>
      </w:r>
      <w:r w:rsidR="00BC65F3">
        <w:rPr>
          <w:szCs w:val="24"/>
        </w:rPr>
        <w:t>« </w:t>
      </w:r>
      <w:r w:rsidR="007412C0" w:rsidRPr="001B5682">
        <w:rPr>
          <w:szCs w:val="24"/>
        </w:rPr>
        <w:t>domination</w:t>
      </w:r>
      <w:r w:rsidR="00BC65F3">
        <w:rPr>
          <w:szCs w:val="24"/>
        </w:rPr>
        <w:t> »</w:t>
      </w:r>
      <w:r w:rsidR="007412C0" w:rsidRPr="001B5682">
        <w:rPr>
          <w:szCs w:val="24"/>
        </w:rPr>
        <w:t>,</w:t>
      </w:r>
      <w:r w:rsidR="007412C0" w:rsidRPr="001B5682">
        <w:rPr>
          <w:rFonts w:eastAsia="ＭＳ 明朝"/>
          <w:szCs w:val="24"/>
          <w:lang w:eastAsia="fr-FR"/>
        </w:rPr>
        <w:t xml:space="preserve"> </w:t>
      </w:r>
      <w:r w:rsidR="00090D27">
        <w:rPr>
          <w:rFonts w:eastAsia="ＭＳ 明朝"/>
          <w:szCs w:val="24"/>
          <w:lang w:eastAsia="fr-FR"/>
        </w:rPr>
        <w:t xml:space="preserve">et </w:t>
      </w:r>
      <w:r w:rsidR="00F15EA4" w:rsidRPr="001B5682">
        <w:rPr>
          <w:rFonts w:eastAsia="ＭＳ 明朝"/>
          <w:szCs w:val="24"/>
          <w:lang w:eastAsia="fr-FR"/>
        </w:rPr>
        <w:t>qui est utilisée com</w:t>
      </w:r>
      <w:r w:rsidR="007412C0" w:rsidRPr="001B5682">
        <w:rPr>
          <w:rFonts w:eastAsia="ＭＳ 明朝"/>
          <w:szCs w:val="24"/>
          <w:lang w:eastAsia="fr-FR"/>
        </w:rPr>
        <w:t xml:space="preserve">me « outil de destruction », </w:t>
      </w:r>
      <w:r w:rsidR="007412C0" w:rsidRPr="001B5682">
        <w:rPr>
          <w:szCs w:val="24"/>
        </w:rPr>
        <w:t>transformant</w:t>
      </w:r>
      <w:r w:rsidR="001555C9" w:rsidRPr="001B5682">
        <w:rPr>
          <w:szCs w:val="24"/>
        </w:rPr>
        <w:t xml:space="preserve"> l'autre en victime : </w:t>
      </w:r>
    </w:p>
    <w:p w14:paraId="1C6508F7" w14:textId="77777777" w:rsidR="00090D27" w:rsidRDefault="00090D27" w:rsidP="001F3A5A">
      <w:pPr>
        <w:rPr>
          <w:szCs w:val="24"/>
        </w:rPr>
      </w:pPr>
    </w:p>
    <w:p w14:paraId="58D980AF" w14:textId="77777777" w:rsidR="00090D27" w:rsidRDefault="001555C9" w:rsidP="00090D27">
      <w:pPr>
        <w:ind w:left="284" w:right="425"/>
        <w:rPr>
          <w:rFonts w:eastAsia="ＭＳ 明朝"/>
          <w:szCs w:val="24"/>
          <w:lang w:eastAsia="fr-FR"/>
        </w:rPr>
      </w:pPr>
      <w:r w:rsidRPr="00090D27">
        <w:rPr>
          <w:sz w:val="22"/>
          <w:szCs w:val="22"/>
        </w:rPr>
        <w:t>« </w:t>
      </w:r>
      <w:r w:rsidRPr="00090D27">
        <w:rPr>
          <w:rFonts w:eastAsia="ＭＳ 明朝"/>
          <w:sz w:val="22"/>
          <w:szCs w:val="22"/>
          <w:lang w:eastAsia="fr-FR"/>
        </w:rPr>
        <w:t>La violence psychologique est une violence quotidienne. Chaque jour, la victime va entendre des injures, des insultes, des menaces, des dénigrements. Chaque jour, elle va s'affaisser un peu plus. Moralement, et physiquement. Que le ton employé soit froid, méprisant et distant, ou encore que ce soit en hurlant, l'agresseur poursuit un but précis: mettre à terre physiquement sa victime, la réduire à néant. Et la victime s'abîme. »</w:t>
      </w:r>
      <w:r w:rsidR="00A75E94" w:rsidRPr="001B5682">
        <w:rPr>
          <w:rStyle w:val="Marquenotebasdepage"/>
          <w:rFonts w:eastAsia="ＭＳ 明朝"/>
          <w:szCs w:val="24"/>
          <w:lang w:eastAsia="fr-FR"/>
        </w:rPr>
        <w:t xml:space="preserve"> </w:t>
      </w:r>
      <w:r w:rsidR="00A75E94" w:rsidRPr="001B5682">
        <w:rPr>
          <w:rStyle w:val="Marquenotebasdepage"/>
          <w:rFonts w:eastAsia="ＭＳ 明朝"/>
          <w:szCs w:val="24"/>
          <w:lang w:eastAsia="fr-FR"/>
        </w:rPr>
        <w:footnoteReference w:id="3"/>
      </w:r>
      <w:r w:rsidR="007F1B59" w:rsidRPr="001B5682">
        <w:rPr>
          <w:rFonts w:eastAsia="ＭＳ 明朝"/>
          <w:szCs w:val="24"/>
          <w:lang w:eastAsia="fr-FR"/>
        </w:rPr>
        <w:t xml:space="preserve"> </w:t>
      </w:r>
    </w:p>
    <w:p w14:paraId="6B15B768" w14:textId="77777777" w:rsidR="00090D27" w:rsidRDefault="00090D27" w:rsidP="00090D27">
      <w:pPr>
        <w:ind w:left="284" w:right="425"/>
        <w:rPr>
          <w:rFonts w:eastAsia="ＭＳ 明朝"/>
          <w:szCs w:val="24"/>
          <w:lang w:eastAsia="fr-FR"/>
        </w:rPr>
      </w:pPr>
    </w:p>
    <w:p w14:paraId="116E9BF7" w14:textId="46E09AB5" w:rsidR="00DB00B7" w:rsidRPr="00DB00B7" w:rsidRDefault="00BC65F3" w:rsidP="00DB00B7">
      <w:pPr>
        <w:rPr>
          <w:rFonts w:eastAsia="Times New Roman"/>
          <w:szCs w:val="24"/>
          <w:lang w:eastAsia="fr-FR"/>
        </w:rPr>
      </w:pPr>
      <w:r>
        <w:rPr>
          <w:rFonts w:eastAsia="ＭＳ 明朝"/>
          <w:szCs w:val="24"/>
          <w:lang w:eastAsia="fr-FR"/>
        </w:rPr>
        <w:t>D'abord, on ne voit pas en quoi la violence psychologique serait en soi une violence quotidienne. Elle peut s'exerce de façon quotidienne dans certaines situations entre certaines personnes. Ensuite dire que la victime s'affaisse un peu plus chaque jour et qu'elle s'abîme, c'est faire peu de cas des possibilités de celle-ci de réagir, de se battre, voire de renverser le rapport de force.</w:t>
      </w:r>
      <w:r w:rsidR="00DB00B7">
        <w:rPr>
          <w:rFonts w:eastAsia="ＭＳ 明朝"/>
          <w:szCs w:val="24"/>
          <w:lang w:eastAsia="fr-FR"/>
        </w:rPr>
        <w:t xml:space="preserve"> </w:t>
      </w:r>
      <w:r w:rsidR="00DB00B7" w:rsidRPr="00DB00B7">
        <w:rPr>
          <w:rFonts w:eastAsia="ＭＳ 明朝"/>
          <w:szCs w:val="24"/>
          <w:lang w:eastAsia="fr-FR"/>
        </w:rPr>
        <w:t>Foucault</w:t>
      </w:r>
      <w:r w:rsidR="00DB00B7">
        <w:rPr>
          <w:rFonts w:eastAsia="ＭＳ 明朝"/>
          <w:szCs w:val="24"/>
          <w:lang w:eastAsia="fr-FR"/>
        </w:rPr>
        <w:t xml:space="preserve"> dit bien que</w:t>
      </w:r>
      <w:r w:rsidR="00DB00B7" w:rsidRPr="00DB00B7">
        <w:rPr>
          <w:rFonts w:eastAsia="Times New Roman"/>
          <w:color w:val="323232"/>
          <w:szCs w:val="24"/>
          <w:shd w:val="clear" w:color="auto" w:fill="FAFAFA"/>
        </w:rPr>
        <w:t xml:space="preserve"> </w:t>
      </w:r>
      <w:r w:rsidR="00DB00B7">
        <w:rPr>
          <w:rFonts w:eastAsia="Times New Roman"/>
          <w:color w:val="323232"/>
          <w:szCs w:val="24"/>
          <w:shd w:val="clear" w:color="auto" w:fill="FAFAFA"/>
          <w:lang w:eastAsia="fr-FR"/>
        </w:rPr>
        <w:t>les</w:t>
      </w:r>
      <w:r w:rsidR="00DB00B7" w:rsidRPr="00DB00B7">
        <w:rPr>
          <w:rFonts w:eastAsia="Times New Roman"/>
          <w:color w:val="323232"/>
          <w:szCs w:val="24"/>
          <w:shd w:val="clear" w:color="auto" w:fill="FAFAFA"/>
          <w:lang w:eastAsia="fr-FR"/>
        </w:rPr>
        <w:t xml:space="preserve"> « sujets libres » parce </w:t>
      </w:r>
      <w:r w:rsidR="00DB00B7" w:rsidRPr="00DB00B7">
        <w:rPr>
          <w:rFonts w:eastAsia="Times New Roman"/>
          <w:color w:val="323232"/>
          <w:szCs w:val="24"/>
          <w:shd w:val="clear" w:color="auto" w:fill="FAFAFA"/>
          <w:lang w:eastAsia="fr-FR"/>
        </w:rPr>
        <w:lastRenderedPageBreak/>
        <w:t>« qu’ils ont devant eux un champ de possibilité où plusieurs conduites, plusieurs réactions et divers modes de comportement peuvent prendre place »</w:t>
      </w:r>
      <w:r w:rsidR="00DB00B7">
        <w:rPr>
          <w:rStyle w:val="Marquenotebasdepage"/>
          <w:rFonts w:eastAsia="Times New Roman"/>
          <w:color w:val="323232"/>
          <w:szCs w:val="24"/>
          <w:shd w:val="clear" w:color="auto" w:fill="FAFAFA"/>
          <w:lang w:eastAsia="fr-FR"/>
        </w:rPr>
        <w:footnoteReference w:id="4"/>
      </w:r>
      <w:r w:rsidR="00DB00B7" w:rsidRPr="00DB00B7">
        <w:rPr>
          <w:rFonts w:eastAsia="Times New Roman"/>
          <w:color w:val="323232"/>
          <w:szCs w:val="24"/>
          <w:shd w:val="clear" w:color="auto" w:fill="FAFAFA"/>
          <w:lang w:eastAsia="fr-FR"/>
        </w:rPr>
        <w:t xml:space="preserve"> (p. 1056).</w:t>
      </w:r>
    </w:p>
    <w:p w14:paraId="49F56663" w14:textId="1DE3E5CD" w:rsidR="00BC65F3" w:rsidRDefault="00BC65F3" w:rsidP="001F3A5A">
      <w:pPr>
        <w:rPr>
          <w:rFonts w:eastAsia="ＭＳ 明朝"/>
          <w:szCs w:val="24"/>
          <w:lang w:eastAsia="fr-FR"/>
        </w:rPr>
      </w:pPr>
      <w:r>
        <w:rPr>
          <w:rFonts w:eastAsia="ＭＳ 明朝"/>
          <w:szCs w:val="24"/>
          <w:lang w:eastAsia="fr-FR"/>
        </w:rPr>
        <w:t xml:space="preserve"> Et puis, en quoi consiste cette violence psychologique et comment elle s'exprime ? Ailleurs, </w:t>
      </w:r>
      <w:r w:rsidR="007412C0" w:rsidRPr="001B5682">
        <w:rPr>
          <w:rFonts w:eastAsia="ＭＳ 明朝"/>
          <w:szCs w:val="24"/>
          <w:lang w:eastAsia="fr-FR"/>
        </w:rPr>
        <w:t>il est précisé qu'elle « concerne surtout les femmes »</w:t>
      </w:r>
      <w:r w:rsidR="007412C0" w:rsidRPr="001B5682">
        <w:rPr>
          <w:rStyle w:val="Marquenotebasdepage"/>
          <w:rFonts w:eastAsia="ＭＳ 明朝"/>
          <w:szCs w:val="24"/>
          <w:lang w:eastAsia="fr-FR"/>
        </w:rPr>
        <w:footnoteReference w:id="5"/>
      </w:r>
      <w:r w:rsidR="007412C0" w:rsidRPr="001B5682">
        <w:rPr>
          <w:rFonts w:eastAsia="ＭＳ 明朝"/>
          <w:szCs w:val="24"/>
          <w:lang w:eastAsia="fr-FR"/>
        </w:rPr>
        <w:t xml:space="preserve">. </w:t>
      </w:r>
      <w:r>
        <w:rPr>
          <w:rFonts w:eastAsia="ＭＳ 明朝"/>
          <w:szCs w:val="24"/>
          <w:lang w:eastAsia="fr-FR"/>
        </w:rPr>
        <w:t>N'y a-t-il jamais de violence psychologique exercée contre les hommes comme en témoignent les suicides dans les entreprises, ni contre les enfants comme le dénoncent les associations de défense des enfants maltraités ?</w:t>
      </w:r>
    </w:p>
    <w:p w14:paraId="79839614" w14:textId="6BF5C59D" w:rsidR="00090D27" w:rsidRDefault="007412C0" w:rsidP="001F3A5A">
      <w:pPr>
        <w:rPr>
          <w:szCs w:val="24"/>
        </w:rPr>
      </w:pPr>
      <w:r w:rsidRPr="001B5682">
        <w:rPr>
          <w:szCs w:val="24"/>
        </w:rPr>
        <w:t>Cependant,</w:t>
      </w:r>
      <w:r w:rsidR="00D9445F" w:rsidRPr="001B5682">
        <w:rPr>
          <w:szCs w:val="24"/>
        </w:rPr>
        <w:t xml:space="preserve"> il </w:t>
      </w:r>
      <w:r w:rsidR="006C3CC7" w:rsidRPr="001B5682">
        <w:rPr>
          <w:szCs w:val="24"/>
        </w:rPr>
        <w:t>est</w:t>
      </w:r>
      <w:r w:rsidR="00D9445F" w:rsidRPr="001B5682">
        <w:rPr>
          <w:szCs w:val="24"/>
        </w:rPr>
        <w:t xml:space="preserve"> </w:t>
      </w:r>
      <w:r w:rsidR="00BC65F3">
        <w:rPr>
          <w:szCs w:val="24"/>
        </w:rPr>
        <w:t xml:space="preserve">aussi </w:t>
      </w:r>
      <w:r w:rsidR="001F3A5A" w:rsidRPr="001B5682">
        <w:rPr>
          <w:szCs w:val="24"/>
        </w:rPr>
        <w:t xml:space="preserve">d'autres </w:t>
      </w:r>
      <w:r w:rsidRPr="001B5682">
        <w:rPr>
          <w:szCs w:val="24"/>
        </w:rPr>
        <w:t>propos</w:t>
      </w:r>
      <w:r w:rsidR="001F3A5A" w:rsidRPr="001B5682">
        <w:rPr>
          <w:szCs w:val="24"/>
        </w:rPr>
        <w:t xml:space="preserve"> </w:t>
      </w:r>
      <w:r w:rsidR="006C3CC7" w:rsidRPr="001B5682">
        <w:rPr>
          <w:szCs w:val="24"/>
        </w:rPr>
        <w:t xml:space="preserve">qui </w:t>
      </w:r>
      <w:r w:rsidR="001F3A5A" w:rsidRPr="001B5682">
        <w:rPr>
          <w:szCs w:val="24"/>
        </w:rPr>
        <w:t>reconnaissent l'ambivalence des mots dits violents</w:t>
      </w:r>
      <w:r w:rsidR="006C3CC7" w:rsidRPr="001B5682">
        <w:rPr>
          <w:szCs w:val="24"/>
        </w:rPr>
        <w:t>,</w:t>
      </w:r>
      <w:r w:rsidR="001F3A5A" w:rsidRPr="001B5682">
        <w:rPr>
          <w:szCs w:val="24"/>
        </w:rPr>
        <w:t xml:space="preserve"> </w:t>
      </w:r>
      <w:r w:rsidR="006C3CC7" w:rsidRPr="001B5682">
        <w:rPr>
          <w:szCs w:val="24"/>
        </w:rPr>
        <w:t>certains emplois pouva</w:t>
      </w:r>
      <w:r w:rsidR="001F3A5A" w:rsidRPr="001B5682">
        <w:rPr>
          <w:szCs w:val="24"/>
        </w:rPr>
        <w:t xml:space="preserve">nt </w:t>
      </w:r>
      <w:r w:rsidR="002C5ADC">
        <w:rPr>
          <w:szCs w:val="24"/>
        </w:rPr>
        <w:t>avoir une visée affective</w:t>
      </w:r>
      <w:r w:rsidR="001F3A5A" w:rsidRPr="001B5682">
        <w:rPr>
          <w:szCs w:val="24"/>
        </w:rPr>
        <w:t xml:space="preserve"> : </w:t>
      </w:r>
    </w:p>
    <w:p w14:paraId="0EEBE994" w14:textId="77777777" w:rsidR="00BC65F3" w:rsidRPr="00BC65F3" w:rsidRDefault="00BC65F3" w:rsidP="001F3A5A">
      <w:pPr>
        <w:rPr>
          <w:rFonts w:eastAsia="ＭＳ 明朝"/>
          <w:szCs w:val="24"/>
          <w:lang w:eastAsia="fr-FR"/>
        </w:rPr>
      </w:pPr>
    </w:p>
    <w:p w14:paraId="68F3A924" w14:textId="48217719" w:rsidR="001F3A5A" w:rsidRDefault="001F3A5A" w:rsidP="00090D27">
      <w:pPr>
        <w:ind w:left="284" w:right="425"/>
        <w:rPr>
          <w:rFonts w:eastAsia="ＭＳ 明朝"/>
          <w:sz w:val="22"/>
          <w:szCs w:val="22"/>
          <w:lang w:eastAsia="fr-FR"/>
        </w:rPr>
      </w:pPr>
      <w:r w:rsidRPr="00090D27">
        <w:rPr>
          <w:sz w:val="22"/>
          <w:szCs w:val="22"/>
        </w:rPr>
        <w:t>« </w:t>
      </w:r>
      <w:r w:rsidR="002B0FBE" w:rsidRPr="00090D27">
        <w:rPr>
          <w:rFonts w:eastAsia="ＭＳ 明朝"/>
          <w:sz w:val="22"/>
          <w:szCs w:val="22"/>
          <w:lang w:eastAsia="fr-FR"/>
        </w:rPr>
        <w:t>Qui n’a jamais dit "</w:t>
      </w:r>
      <w:r w:rsidR="00900525" w:rsidRPr="00090D27">
        <w:rPr>
          <w:rFonts w:eastAsia="ＭＳ 明朝"/>
          <w:i/>
          <w:iCs/>
          <w:sz w:val="22"/>
          <w:szCs w:val="22"/>
          <w:lang w:eastAsia="fr-FR"/>
        </w:rPr>
        <w:t>T</w:t>
      </w:r>
      <w:r w:rsidR="0038768C" w:rsidRPr="00090D27">
        <w:rPr>
          <w:rFonts w:eastAsia="ＭＳ 明朝"/>
          <w:i/>
          <w:iCs/>
          <w:sz w:val="22"/>
          <w:szCs w:val="22"/>
          <w:lang w:eastAsia="fr-FR"/>
        </w:rPr>
        <w:t>’es con-ne !</w:t>
      </w:r>
      <w:r w:rsidR="002B0FBE" w:rsidRPr="00090D27">
        <w:rPr>
          <w:rFonts w:eastAsia="ＭＳ 明朝"/>
          <w:iCs/>
          <w:sz w:val="22"/>
          <w:szCs w:val="22"/>
          <w:lang w:eastAsia="fr-FR"/>
        </w:rPr>
        <w:t>"</w:t>
      </w:r>
      <w:r w:rsidRPr="00090D27">
        <w:rPr>
          <w:rFonts w:eastAsia="ＭＳ 明朝"/>
          <w:sz w:val="22"/>
          <w:szCs w:val="22"/>
          <w:lang w:eastAsia="fr-FR"/>
        </w:rPr>
        <w:t xml:space="preserve"> à son/sa meilleur(e) ami(e) !? Entre potes, les gros mots peuvent être une marque d’affection, une taq</w:t>
      </w:r>
      <w:r w:rsidR="002B0FBE" w:rsidRPr="00090D27">
        <w:rPr>
          <w:rFonts w:eastAsia="ＭＳ 明朝"/>
          <w:sz w:val="22"/>
          <w:szCs w:val="22"/>
          <w:lang w:eastAsia="fr-FR"/>
        </w:rPr>
        <w:t>uinerie, signifiant seulement "</w:t>
      </w:r>
      <w:r w:rsidR="00900525" w:rsidRPr="00090D27">
        <w:rPr>
          <w:rFonts w:eastAsia="ＭＳ 明朝"/>
          <w:i/>
          <w:iCs/>
          <w:sz w:val="22"/>
          <w:szCs w:val="22"/>
          <w:lang w:eastAsia="fr-FR"/>
        </w:rPr>
        <w:t>T</w:t>
      </w:r>
      <w:r w:rsidRPr="00090D27">
        <w:rPr>
          <w:rFonts w:eastAsia="ＭＳ 明朝"/>
          <w:i/>
          <w:iCs/>
          <w:sz w:val="22"/>
          <w:szCs w:val="22"/>
          <w:lang w:eastAsia="fr-FR"/>
        </w:rPr>
        <w:t>u déconnes là !</w:t>
      </w:r>
      <w:r w:rsidR="002B0FBE" w:rsidRPr="00090D27">
        <w:rPr>
          <w:rFonts w:eastAsia="ＭＳ 明朝"/>
          <w:iCs/>
          <w:sz w:val="22"/>
          <w:szCs w:val="22"/>
          <w:lang w:eastAsia="fr-FR"/>
        </w:rPr>
        <w:t>"</w:t>
      </w:r>
      <w:r w:rsidR="002B0FBE" w:rsidRPr="00090D27">
        <w:rPr>
          <w:rFonts w:eastAsia="ＭＳ 明朝"/>
          <w:sz w:val="22"/>
          <w:szCs w:val="22"/>
          <w:lang w:eastAsia="fr-FR"/>
        </w:rPr>
        <w:t>, "</w:t>
      </w:r>
      <w:r w:rsidR="00900525" w:rsidRPr="00090D27">
        <w:rPr>
          <w:rFonts w:eastAsia="ＭＳ 明朝"/>
          <w:i/>
          <w:iCs/>
          <w:sz w:val="22"/>
          <w:szCs w:val="22"/>
          <w:lang w:eastAsia="fr-FR"/>
        </w:rPr>
        <w:t>T</w:t>
      </w:r>
      <w:r w:rsidRPr="00090D27">
        <w:rPr>
          <w:rFonts w:eastAsia="ＭＳ 明朝"/>
          <w:i/>
          <w:iCs/>
          <w:sz w:val="22"/>
          <w:szCs w:val="22"/>
          <w:lang w:eastAsia="fr-FR"/>
        </w:rPr>
        <w:t>u me fais rire !</w:t>
      </w:r>
      <w:r w:rsidR="002B0FBE" w:rsidRPr="00090D27">
        <w:rPr>
          <w:rFonts w:eastAsia="ＭＳ 明朝"/>
          <w:iCs/>
          <w:sz w:val="22"/>
          <w:szCs w:val="22"/>
          <w:lang w:eastAsia="fr-FR"/>
        </w:rPr>
        <w:t>"</w:t>
      </w:r>
      <w:r w:rsidRPr="00090D27">
        <w:rPr>
          <w:rFonts w:eastAsia="ＭＳ 明朝"/>
          <w:sz w:val="22"/>
          <w:szCs w:val="22"/>
          <w:lang w:eastAsia="fr-FR"/>
        </w:rPr>
        <w:t>. C’est un langage codé, impersonnel, un signe d’amitié, c’est juste pour rire. Selon le lien entre les personnes, le ton employé et le contexte, les noms d’oiseaux ne visent pas forcément à être blessants. Ils peuvent même être des petits surnoms affectifs ! »</w:t>
      </w:r>
      <w:r w:rsidRPr="001B5682">
        <w:rPr>
          <w:rStyle w:val="Marquenotebasdepage"/>
          <w:rFonts w:eastAsia="ＭＳ 明朝"/>
          <w:szCs w:val="24"/>
          <w:lang w:eastAsia="fr-FR"/>
        </w:rPr>
        <w:footnoteReference w:id="6"/>
      </w:r>
    </w:p>
    <w:p w14:paraId="0B6C9215" w14:textId="77777777" w:rsidR="00BC65F3" w:rsidRPr="001B5682" w:rsidRDefault="00BC65F3" w:rsidP="00090D27">
      <w:pPr>
        <w:ind w:left="284" w:right="425"/>
        <w:rPr>
          <w:rFonts w:eastAsia="ＭＳ 明朝"/>
          <w:szCs w:val="24"/>
          <w:lang w:eastAsia="fr-FR"/>
        </w:rPr>
      </w:pPr>
    </w:p>
    <w:p w14:paraId="66ACB7B2" w14:textId="1385FCA7" w:rsidR="00F15EA4" w:rsidRPr="001B5682" w:rsidRDefault="002C5ADC" w:rsidP="00F15EA4">
      <w:pPr>
        <w:rPr>
          <w:szCs w:val="24"/>
        </w:rPr>
      </w:pPr>
      <w:r>
        <w:rPr>
          <w:szCs w:val="24"/>
        </w:rPr>
        <w:t>Et d</w:t>
      </w:r>
      <w:r w:rsidR="00D7243C" w:rsidRPr="001B5682">
        <w:rPr>
          <w:szCs w:val="24"/>
        </w:rPr>
        <w:t xml:space="preserve">ans les conversations, on entend des remarques qui, tantôt, dénotent l'incompréhension du locuteur quant à l'effet injurieux qu'il a produit (« Je ne vois pas ce que ça a d'insultant »), tantôt, justifient l'acte insultant (« Ça, c'est bien envoyé ! », </w:t>
      </w:r>
      <w:r w:rsidR="0004499B" w:rsidRPr="001B5682">
        <w:rPr>
          <w:szCs w:val="24"/>
        </w:rPr>
        <w:t xml:space="preserve">« C'était le seul moyen de lui clouer le bec »), </w:t>
      </w:r>
      <w:r w:rsidR="00D7243C" w:rsidRPr="001B5682">
        <w:rPr>
          <w:szCs w:val="24"/>
        </w:rPr>
        <w:t xml:space="preserve">tantôt, </w:t>
      </w:r>
      <w:r w:rsidR="00021473" w:rsidRPr="001B5682">
        <w:rPr>
          <w:szCs w:val="24"/>
        </w:rPr>
        <w:t>le soulignent (« T'as vu comment il le traite ? »).</w:t>
      </w:r>
      <w:r w:rsidR="00D7243C" w:rsidRPr="001B5682">
        <w:rPr>
          <w:szCs w:val="24"/>
        </w:rPr>
        <w:t xml:space="preserve"> </w:t>
      </w:r>
      <w:r w:rsidR="00F15EA4" w:rsidRPr="001B5682">
        <w:rPr>
          <w:szCs w:val="24"/>
        </w:rPr>
        <w:t>Il convient donc de s'interroger sur le concept même de violence et des façons de l'aborder.</w:t>
      </w:r>
    </w:p>
    <w:p w14:paraId="0B101DE8" w14:textId="77777777" w:rsidR="00564070" w:rsidRPr="001B5682" w:rsidRDefault="00564070" w:rsidP="008F2554">
      <w:pPr>
        <w:rPr>
          <w:szCs w:val="24"/>
        </w:rPr>
      </w:pPr>
    </w:p>
    <w:p w14:paraId="0457F286" w14:textId="77777777" w:rsidR="00F8498F" w:rsidRPr="00E57904" w:rsidRDefault="00EF3AE8" w:rsidP="00B22FA5">
      <w:pPr>
        <w:ind w:firstLine="0"/>
        <w:rPr>
          <w:b/>
          <w:szCs w:val="24"/>
        </w:rPr>
      </w:pPr>
      <w:r w:rsidRPr="00E57904">
        <w:rPr>
          <w:b/>
          <w:szCs w:val="24"/>
        </w:rPr>
        <w:t xml:space="preserve">2. </w:t>
      </w:r>
      <w:r w:rsidR="00F8498F" w:rsidRPr="00E57904">
        <w:rPr>
          <w:b/>
          <w:szCs w:val="24"/>
        </w:rPr>
        <w:t>De la violence</w:t>
      </w:r>
      <w:r w:rsidR="00B22FA5" w:rsidRPr="00E57904">
        <w:rPr>
          <w:b/>
          <w:szCs w:val="24"/>
        </w:rPr>
        <w:t xml:space="preserve"> en général. Q</w:t>
      </w:r>
      <w:r w:rsidR="00F15EA4" w:rsidRPr="00E57904">
        <w:rPr>
          <w:b/>
          <w:szCs w:val="24"/>
        </w:rPr>
        <w:t>uelques réflexions</w:t>
      </w:r>
    </w:p>
    <w:p w14:paraId="3CFFBCB9" w14:textId="77777777" w:rsidR="00F8498F" w:rsidRPr="001B5682" w:rsidRDefault="00F8498F" w:rsidP="008F2554">
      <w:pPr>
        <w:rPr>
          <w:szCs w:val="24"/>
        </w:rPr>
      </w:pPr>
    </w:p>
    <w:p w14:paraId="39F7C7F8" w14:textId="6F4A81B9" w:rsidR="0024064A" w:rsidRPr="001B5682" w:rsidRDefault="00EF00D6" w:rsidP="008F2554">
      <w:pPr>
        <w:rPr>
          <w:szCs w:val="24"/>
        </w:rPr>
      </w:pPr>
      <w:r w:rsidRPr="001B5682">
        <w:rPr>
          <w:szCs w:val="24"/>
        </w:rPr>
        <w:t>La violence en général, et la violence verbale en particulier ne datent pas d'aujourd'hui. Depuis Homère, et vraisemblablement avant, l'histoire est ponctuée de ces moments d'irruption</w:t>
      </w:r>
      <w:r w:rsidR="00F87B57">
        <w:rPr>
          <w:szCs w:val="24"/>
        </w:rPr>
        <w:t>,</w:t>
      </w:r>
      <w:r w:rsidRPr="001B5682">
        <w:rPr>
          <w:szCs w:val="24"/>
        </w:rPr>
        <w:t xml:space="preserve"> d'explosion</w:t>
      </w:r>
      <w:r w:rsidR="00F87B57">
        <w:rPr>
          <w:szCs w:val="24"/>
        </w:rPr>
        <w:t>,</w:t>
      </w:r>
      <w:r w:rsidR="00EA5073" w:rsidRPr="001B5682">
        <w:rPr>
          <w:szCs w:val="24"/>
        </w:rPr>
        <w:t xml:space="preserve"> à l'encontre d'autrui</w:t>
      </w:r>
      <w:r w:rsidRPr="001B5682">
        <w:rPr>
          <w:szCs w:val="24"/>
        </w:rPr>
        <w:t>. Et les noms di</w:t>
      </w:r>
      <w:r w:rsidR="00EA5073" w:rsidRPr="001B5682">
        <w:rPr>
          <w:szCs w:val="24"/>
        </w:rPr>
        <w:t>t</w:t>
      </w:r>
      <w:r w:rsidRPr="001B5682">
        <w:rPr>
          <w:szCs w:val="24"/>
        </w:rPr>
        <w:t>s d'oiseaux on</w:t>
      </w:r>
      <w:r w:rsidR="00EA5073" w:rsidRPr="001B5682">
        <w:rPr>
          <w:szCs w:val="24"/>
        </w:rPr>
        <w:t>t</w:t>
      </w:r>
      <w:r w:rsidRPr="001B5682">
        <w:rPr>
          <w:szCs w:val="24"/>
        </w:rPr>
        <w:t xml:space="preserve"> retenti à toutes les époques, signe de quelque chose d'humain sur lequel on reviendra. </w:t>
      </w:r>
      <w:r w:rsidR="001813E0" w:rsidRPr="001B5682">
        <w:rPr>
          <w:szCs w:val="24"/>
        </w:rPr>
        <w:t>La première question est de savoir si le terme de violence peut être</w:t>
      </w:r>
      <w:r w:rsidR="00A36483" w:rsidRPr="001B5682">
        <w:rPr>
          <w:szCs w:val="24"/>
        </w:rPr>
        <w:t xml:space="preserve"> considéré comme une notion générique</w:t>
      </w:r>
      <w:r w:rsidR="00D1504C" w:rsidRPr="001B5682">
        <w:rPr>
          <w:szCs w:val="24"/>
        </w:rPr>
        <w:t xml:space="preserve"> au regard de ce que peut être une agression</w:t>
      </w:r>
      <w:r w:rsidR="00A36483" w:rsidRPr="001B5682">
        <w:rPr>
          <w:szCs w:val="24"/>
        </w:rPr>
        <w:t xml:space="preserve">. </w:t>
      </w:r>
      <w:r w:rsidR="00146F36" w:rsidRPr="001B5682">
        <w:rPr>
          <w:szCs w:val="24"/>
        </w:rPr>
        <w:t xml:space="preserve">Puis s'il faut distinguer violence physique </w:t>
      </w:r>
      <w:r w:rsidR="00EA5073" w:rsidRPr="001B5682">
        <w:rPr>
          <w:szCs w:val="24"/>
        </w:rPr>
        <w:t>et</w:t>
      </w:r>
      <w:r w:rsidR="00146F36" w:rsidRPr="001B5682">
        <w:rPr>
          <w:szCs w:val="24"/>
        </w:rPr>
        <w:t xml:space="preserve"> violence verbale. Enfin, s'il est possible de juger de la force des actes d'insulte</w:t>
      </w:r>
      <w:r w:rsidR="00A36483" w:rsidRPr="001B5682">
        <w:rPr>
          <w:szCs w:val="24"/>
        </w:rPr>
        <w:t>.</w:t>
      </w:r>
      <w:r w:rsidR="00B039CC" w:rsidRPr="001B5682">
        <w:rPr>
          <w:szCs w:val="24"/>
        </w:rPr>
        <w:t xml:space="preserve"> </w:t>
      </w:r>
    </w:p>
    <w:p w14:paraId="71BF48DC" w14:textId="77777777" w:rsidR="0024064A" w:rsidRPr="001B5682" w:rsidRDefault="0024064A" w:rsidP="008F2554">
      <w:pPr>
        <w:rPr>
          <w:szCs w:val="24"/>
        </w:rPr>
      </w:pPr>
    </w:p>
    <w:p w14:paraId="525B22F8" w14:textId="77777777" w:rsidR="0024064A" w:rsidRPr="001B5682" w:rsidRDefault="0024064A" w:rsidP="008F2554">
      <w:pPr>
        <w:rPr>
          <w:b/>
          <w:i/>
          <w:szCs w:val="24"/>
        </w:rPr>
      </w:pPr>
      <w:r w:rsidRPr="001B5682">
        <w:rPr>
          <w:b/>
          <w:i/>
          <w:szCs w:val="24"/>
        </w:rPr>
        <w:t>Violence et agression</w:t>
      </w:r>
    </w:p>
    <w:p w14:paraId="0D597876" w14:textId="77777777" w:rsidR="0024064A" w:rsidRPr="001B5682" w:rsidRDefault="0024064A" w:rsidP="008F2554">
      <w:pPr>
        <w:rPr>
          <w:szCs w:val="24"/>
        </w:rPr>
      </w:pPr>
    </w:p>
    <w:p w14:paraId="3C6EFDB7" w14:textId="37442FD5" w:rsidR="00FB3BCE" w:rsidRPr="001B5682" w:rsidRDefault="00B67382" w:rsidP="008F2554">
      <w:pPr>
        <w:rPr>
          <w:szCs w:val="24"/>
        </w:rPr>
      </w:pPr>
      <w:r w:rsidRPr="001B5682">
        <w:rPr>
          <w:szCs w:val="24"/>
        </w:rPr>
        <w:t xml:space="preserve">En son origine, </w:t>
      </w:r>
      <w:r w:rsidR="008F171B">
        <w:rPr>
          <w:szCs w:val="24"/>
        </w:rPr>
        <w:t xml:space="preserve"> la </w:t>
      </w:r>
      <w:r w:rsidRPr="001B5682">
        <w:rPr>
          <w:szCs w:val="24"/>
        </w:rPr>
        <w:t>violence est lié</w:t>
      </w:r>
      <w:r w:rsidR="008F171B">
        <w:rPr>
          <w:szCs w:val="24"/>
        </w:rPr>
        <w:t>e</w:t>
      </w:r>
      <w:r w:rsidRPr="001B5682">
        <w:rPr>
          <w:szCs w:val="24"/>
        </w:rPr>
        <w:t xml:space="preserve"> à la </w:t>
      </w:r>
      <w:r w:rsidRPr="001B5682">
        <w:rPr>
          <w:i/>
          <w:szCs w:val="24"/>
        </w:rPr>
        <w:t>force physique</w:t>
      </w:r>
      <w:r w:rsidR="0076740E" w:rsidRPr="001B5682">
        <w:rPr>
          <w:szCs w:val="24"/>
        </w:rPr>
        <w:t xml:space="preserve"> exercée contre quelqu'un</w:t>
      </w:r>
      <w:r w:rsidRPr="001B5682">
        <w:rPr>
          <w:szCs w:val="24"/>
        </w:rPr>
        <w:t xml:space="preserve"> (</w:t>
      </w:r>
      <w:r w:rsidR="0076740E" w:rsidRPr="001B5682">
        <w:rPr>
          <w:i/>
          <w:szCs w:val="24"/>
        </w:rPr>
        <w:t>vis, vires</w:t>
      </w:r>
      <w:r w:rsidR="0076740E" w:rsidRPr="001B5682">
        <w:rPr>
          <w:szCs w:val="24"/>
        </w:rPr>
        <w:t>)</w:t>
      </w:r>
      <w:r w:rsidR="00B62B6B" w:rsidRPr="001B5682">
        <w:rPr>
          <w:szCs w:val="24"/>
        </w:rPr>
        <w:t xml:space="preserve">, à la </w:t>
      </w:r>
      <w:r w:rsidR="00B62B6B" w:rsidRPr="001B5682">
        <w:rPr>
          <w:i/>
          <w:szCs w:val="24"/>
        </w:rPr>
        <w:t>puissance</w:t>
      </w:r>
      <w:r w:rsidR="00B62B6B" w:rsidRPr="001B5682">
        <w:rPr>
          <w:szCs w:val="24"/>
        </w:rPr>
        <w:t xml:space="preserve"> et l'</w:t>
      </w:r>
      <w:r w:rsidR="00B62B6B" w:rsidRPr="001B5682">
        <w:rPr>
          <w:i/>
          <w:szCs w:val="24"/>
        </w:rPr>
        <w:t>intensité</w:t>
      </w:r>
      <w:r w:rsidR="00B62B6B" w:rsidRPr="001B5682">
        <w:rPr>
          <w:szCs w:val="24"/>
        </w:rPr>
        <w:t xml:space="preserve"> de l'action</w:t>
      </w:r>
      <w:r w:rsidR="00F04538" w:rsidRPr="001B5682">
        <w:rPr>
          <w:szCs w:val="24"/>
        </w:rPr>
        <w:t xml:space="preserve"> (</w:t>
      </w:r>
      <w:r w:rsidR="008F171B">
        <w:rPr>
          <w:szCs w:val="24"/>
        </w:rPr>
        <w:t>« </w:t>
      </w:r>
      <w:r w:rsidR="00F04538" w:rsidRPr="001B5682">
        <w:rPr>
          <w:szCs w:val="24"/>
        </w:rPr>
        <w:t>tempête violente</w:t>
      </w:r>
      <w:r w:rsidR="008F171B">
        <w:rPr>
          <w:szCs w:val="24"/>
        </w:rPr>
        <w:t> »</w:t>
      </w:r>
      <w:r w:rsidR="00F04538" w:rsidRPr="001B5682">
        <w:rPr>
          <w:szCs w:val="24"/>
        </w:rPr>
        <w:t xml:space="preserve">, </w:t>
      </w:r>
      <w:r w:rsidR="008F171B">
        <w:rPr>
          <w:szCs w:val="24"/>
        </w:rPr>
        <w:t> »</w:t>
      </w:r>
      <w:r w:rsidR="00F04538" w:rsidRPr="001B5682">
        <w:rPr>
          <w:szCs w:val="24"/>
        </w:rPr>
        <w:t>mort violente</w:t>
      </w:r>
      <w:r w:rsidR="008F171B">
        <w:rPr>
          <w:szCs w:val="24"/>
        </w:rPr>
        <w:t> »</w:t>
      </w:r>
      <w:r w:rsidR="00F04538" w:rsidRPr="001B5682">
        <w:rPr>
          <w:szCs w:val="24"/>
        </w:rPr>
        <w:t>)</w:t>
      </w:r>
      <w:r w:rsidR="001F6EF9" w:rsidRPr="001B5682">
        <w:rPr>
          <w:szCs w:val="24"/>
        </w:rPr>
        <w:t>, et, par extension,</w:t>
      </w:r>
      <w:r w:rsidR="00B32C83" w:rsidRPr="001B5682">
        <w:rPr>
          <w:szCs w:val="24"/>
        </w:rPr>
        <w:t xml:space="preserve"> </w:t>
      </w:r>
      <w:r w:rsidR="002E0380" w:rsidRPr="001B5682">
        <w:rPr>
          <w:szCs w:val="24"/>
        </w:rPr>
        <w:t xml:space="preserve">à ce qui est </w:t>
      </w:r>
      <w:r w:rsidR="002E0380" w:rsidRPr="001B5682">
        <w:rPr>
          <w:i/>
          <w:szCs w:val="24"/>
        </w:rPr>
        <w:t>excessif</w:t>
      </w:r>
      <w:r w:rsidR="002E0380" w:rsidRPr="001B5682">
        <w:rPr>
          <w:szCs w:val="24"/>
        </w:rPr>
        <w:t>, exagéré (</w:t>
      </w:r>
      <w:r w:rsidR="004F0C15" w:rsidRPr="001B5682">
        <w:rPr>
          <w:szCs w:val="24"/>
        </w:rPr>
        <w:t>« C'est un peu violent »)</w:t>
      </w:r>
      <w:r w:rsidR="00FB3BCE" w:rsidRPr="001B5682">
        <w:rPr>
          <w:szCs w:val="24"/>
        </w:rPr>
        <w:t>.</w:t>
      </w:r>
      <w:r w:rsidR="00AE3399" w:rsidRPr="001B5682">
        <w:rPr>
          <w:szCs w:val="24"/>
        </w:rPr>
        <w:t xml:space="preserve"> Le terme </w:t>
      </w:r>
      <w:r w:rsidR="008F171B">
        <w:rPr>
          <w:szCs w:val="24"/>
        </w:rPr>
        <w:t>« </w:t>
      </w:r>
      <w:r w:rsidR="00EA5073" w:rsidRPr="008F171B">
        <w:rPr>
          <w:szCs w:val="24"/>
        </w:rPr>
        <w:t>a</w:t>
      </w:r>
      <w:r w:rsidR="00021213" w:rsidRPr="008F171B">
        <w:rPr>
          <w:szCs w:val="24"/>
        </w:rPr>
        <w:t>gression</w:t>
      </w:r>
      <w:r w:rsidR="008F171B">
        <w:rPr>
          <w:szCs w:val="24"/>
        </w:rPr>
        <w:t> »</w:t>
      </w:r>
      <w:r w:rsidR="00AE3399" w:rsidRPr="008F171B">
        <w:rPr>
          <w:szCs w:val="24"/>
        </w:rPr>
        <w:t>,</w:t>
      </w:r>
      <w:r w:rsidR="00AE3399" w:rsidRPr="001B5682">
        <w:rPr>
          <w:szCs w:val="24"/>
        </w:rPr>
        <w:t xml:space="preserve"> qui lui est associé, provient</w:t>
      </w:r>
      <w:r w:rsidR="00BD018D" w:rsidRPr="001B5682">
        <w:rPr>
          <w:szCs w:val="24"/>
        </w:rPr>
        <w:t xml:space="preserve"> </w:t>
      </w:r>
      <w:r w:rsidR="00233629" w:rsidRPr="001B5682">
        <w:rPr>
          <w:szCs w:val="24"/>
        </w:rPr>
        <w:t xml:space="preserve">du latin </w:t>
      </w:r>
      <w:r w:rsidR="00233629" w:rsidRPr="001B5682">
        <w:rPr>
          <w:i/>
          <w:szCs w:val="24"/>
        </w:rPr>
        <w:t>agressio</w:t>
      </w:r>
      <w:r w:rsidR="008F171B" w:rsidRPr="008F171B">
        <w:rPr>
          <w:szCs w:val="24"/>
        </w:rPr>
        <w:t>,</w:t>
      </w:r>
      <w:r w:rsidR="00BD018D" w:rsidRPr="001B5682">
        <w:rPr>
          <w:szCs w:val="24"/>
        </w:rPr>
        <w:t xml:space="preserve"> lequel est issu de</w:t>
      </w:r>
      <w:r w:rsidR="00241A64" w:rsidRPr="001B5682">
        <w:rPr>
          <w:i/>
          <w:szCs w:val="24"/>
        </w:rPr>
        <w:t xml:space="preserve"> gradus</w:t>
      </w:r>
      <w:r w:rsidR="00BD018D" w:rsidRPr="001B5682">
        <w:rPr>
          <w:szCs w:val="24"/>
        </w:rPr>
        <w:t xml:space="preserve"> qui</w:t>
      </w:r>
      <w:r w:rsidR="00233629" w:rsidRPr="001B5682">
        <w:rPr>
          <w:szCs w:val="24"/>
        </w:rPr>
        <w:t xml:space="preserve"> signifie </w:t>
      </w:r>
      <w:r w:rsidR="00905998" w:rsidRPr="001B5682">
        <w:rPr>
          <w:i/>
          <w:szCs w:val="24"/>
        </w:rPr>
        <w:t>pas, marche en avant</w:t>
      </w:r>
      <w:r w:rsidR="00905998" w:rsidRPr="001B5682">
        <w:rPr>
          <w:szCs w:val="24"/>
        </w:rPr>
        <w:t>, puis</w:t>
      </w:r>
      <w:r w:rsidR="008F171B">
        <w:rPr>
          <w:szCs w:val="24"/>
        </w:rPr>
        <w:t>,</w:t>
      </w:r>
      <w:r w:rsidR="00905998" w:rsidRPr="001B5682">
        <w:rPr>
          <w:szCs w:val="24"/>
        </w:rPr>
        <w:t xml:space="preserve"> sous l'influence du grec militaire, </w:t>
      </w:r>
      <w:r w:rsidR="00233629" w:rsidRPr="001B5682">
        <w:rPr>
          <w:i/>
          <w:szCs w:val="24"/>
        </w:rPr>
        <w:t>attaque</w:t>
      </w:r>
      <w:r w:rsidR="00E72846" w:rsidRPr="001B5682">
        <w:rPr>
          <w:szCs w:val="24"/>
        </w:rPr>
        <w:t>, et donc implique</w:t>
      </w:r>
      <w:r w:rsidR="009C5F5C" w:rsidRPr="001B5682">
        <w:rPr>
          <w:szCs w:val="24"/>
        </w:rPr>
        <w:t xml:space="preserve"> un </w:t>
      </w:r>
      <w:r w:rsidR="009C5F5C" w:rsidRPr="001B5682">
        <w:rPr>
          <w:i/>
          <w:szCs w:val="24"/>
        </w:rPr>
        <w:t>agresseur</w:t>
      </w:r>
      <w:r w:rsidR="009C5F5C" w:rsidRPr="001B5682">
        <w:rPr>
          <w:szCs w:val="24"/>
        </w:rPr>
        <w:t xml:space="preserve"> et un </w:t>
      </w:r>
      <w:r w:rsidR="009C5F5C" w:rsidRPr="001B5682">
        <w:rPr>
          <w:i/>
          <w:szCs w:val="24"/>
        </w:rPr>
        <w:t>agressé</w:t>
      </w:r>
      <w:r w:rsidR="009C5F5C" w:rsidRPr="001B5682">
        <w:rPr>
          <w:szCs w:val="24"/>
        </w:rPr>
        <w:t>.</w:t>
      </w:r>
    </w:p>
    <w:p w14:paraId="08C3FFCE" w14:textId="4F0F2872" w:rsidR="00A92B47" w:rsidRPr="00A92B47" w:rsidRDefault="00E72846" w:rsidP="00A92B47">
      <w:pPr>
        <w:rPr>
          <w:szCs w:val="24"/>
        </w:rPr>
      </w:pPr>
      <w:r w:rsidRPr="001B5682">
        <w:rPr>
          <w:szCs w:val="24"/>
        </w:rPr>
        <w:t>On voit la différence</w:t>
      </w:r>
      <w:r w:rsidR="008F171B">
        <w:rPr>
          <w:szCs w:val="24"/>
        </w:rPr>
        <w:t xml:space="preserve"> entre violence et agression. La notion de violence</w:t>
      </w:r>
      <w:r w:rsidR="009C5F5C" w:rsidRPr="001B5682">
        <w:rPr>
          <w:szCs w:val="24"/>
        </w:rPr>
        <w:t xml:space="preserve"> </w:t>
      </w:r>
      <w:r w:rsidR="00A1132B" w:rsidRPr="001B5682">
        <w:rPr>
          <w:szCs w:val="24"/>
        </w:rPr>
        <w:t>désigne</w:t>
      </w:r>
      <w:r w:rsidR="009C5F5C" w:rsidRPr="001B5682">
        <w:rPr>
          <w:szCs w:val="24"/>
        </w:rPr>
        <w:t xml:space="preserve"> </w:t>
      </w:r>
      <w:r w:rsidR="00E50F6E" w:rsidRPr="001B5682">
        <w:rPr>
          <w:szCs w:val="24"/>
        </w:rPr>
        <w:t xml:space="preserve">un </w:t>
      </w:r>
      <w:r w:rsidR="00941D29" w:rsidRPr="001B5682">
        <w:rPr>
          <w:szCs w:val="24"/>
        </w:rPr>
        <w:t>état</w:t>
      </w:r>
      <w:r w:rsidR="009C5F5C" w:rsidRPr="001B5682">
        <w:rPr>
          <w:szCs w:val="24"/>
        </w:rPr>
        <w:t xml:space="preserve"> global</w:t>
      </w:r>
      <w:r w:rsidR="00FD3807" w:rsidRPr="001B5682">
        <w:rPr>
          <w:szCs w:val="24"/>
        </w:rPr>
        <w:t xml:space="preserve"> marqu</w:t>
      </w:r>
      <w:r w:rsidR="00A1132B" w:rsidRPr="001B5682">
        <w:rPr>
          <w:szCs w:val="24"/>
        </w:rPr>
        <w:t>é par la force et la puissance</w:t>
      </w:r>
      <w:r w:rsidR="00941D29" w:rsidRPr="001B5682">
        <w:rPr>
          <w:szCs w:val="24"/>
        </w:rPr>
        <w:t xml:space="preserve"> de diverses actions</w:t>
      </w:r>
      <w:r w:rsidR="00A1132B" w:rsidRPr="001B5682">
        <w:rPr>
          <w:szCs w:val="24"/>
        </w:rPr>
        <w:t>, e</w:t>
      </w:r>
      <w:r w:rsidR="00232A78" w:rsidRPr="001B5682">
        <w:rPr>
          <w:szCs w:val="24"/>
        </w:rPr>
        <w:t xml:space="preserve">t </w:t>
      </w:r>
      <w:r w:rsidR="00A73A1E" w:rsidRPr="001B5682">
        <w:rPr>
          <w:szCs w:val="24"/>
        </w:rPr>
        <w:t>celui qui subit la violence pe</w:t>
      </w:r>
      <w:r w:rsidR="00E50F6E" w:rsidRPr="001B5682">
        <w:rPr>
          <w:szCs w:val="24"/>
        </w:rPr>
        <w:t>ut être considéré comme victime ;</w:t>
      </w:r>
      <w:r w:rsidR="008F171B">
        <w:rPr>
          <w:szCs w:val="24"/>
        </w:rPr>
        <w:t xml:space="preserve"> la notion</w:t>
      </w:r>
      <w:r w:rsidR="00E50F6E" w:rsidRPr="001B5682">
        <w:rPr>
          <w:szCs w:val="24"/>
        </w:rPr>
        <w:t xml:space="preserve"> </w:t>
      </w:r>
      <w:r w:rsidR="008F171B">
        <w:rPr>
          <w:szCs w:val="24"/>
        </w:rPr>
        <w:t>d'agression</w:t>
      </w:r>
      <w:r w:rsidR="00FD3807" w:rsidRPr="001B5682">
        <w:rPr>
          <w:szCs w:val="24"/>
        </w:rPr>
        <w:t xml:space="preserve"> </w:t>
      </w:r>
      <w:r w:rsidR="00A1132B" w:rsidRPr="001B5682">
        <w:rPr>
          <w:szCs w:val="24"/>
        </w:rPr>
        <w:t>désigne</w:t>
      </w:r>
      <w:r w:rsidR="00FD3807" w:rsidRPr="001B5682">
        <w:rPr>
          <w:szCs w:val="24"/>
        </w:rPr>
        <w:t xml:space="preserve"> un acte concret </w:t>
      </w:r>
      <w:r w:rsidR="00941D29" w:rsidRPr="001B5682">
        <w:rPr>
          <w:szCs w:val="24"/>
        </w:rPr>
        <w:t>singulier</w:t>
      </w:r>
      <w:r w:rsidR="00292BA6" w:rsidRPr="001B5682">
        <w:rPr>
          <w:szCs w:val="24"/>
        </w:rPr>
        <w:t>,</w:t>
      </w:r>
      <w:r w:rsidR="00C27FC8" w:rsidRPr="001B5682">
        <w:rPr>
          <w:szCs w:val="24"/>
        </w:rPr>
        <w:t xml:space="preserve"> une attaque physique ou psychologique ciblée</w:t>
      </w:r>
      <w:r w:rsidR="00292BA6" w:rsidRPr="001B5682">
        <w:rPr>
          <w:szCs w:val="24"/>
        </w:rPr>
        <w:t>,</w:t>
      </w:r>
      <w:r w:rsidR="00941D29" w:rsidRPr="001B5682">
        <w:rPr>
          <w:szCs w:val="24"/>
        </w:rPr>
        <w:t xml:space="preserve"> impliquant </w:t>
      </w:r>
      <w:r w:rsidR="00232A78" w:rsidRPr="001B5682">
        <w:rPr>
          <w:szCs w:val="24"/>
        </w:rPr>
        <w:t xml:space="preserve">un </w:t>
      </w:r>
      <w:r w:rsidR="00256057" w:rsidRPr="001B5682">
        <w:rPr>
          <w:szCs w:val="24"/>
        </w:rPr>
        <w:t>agresseur</w:t>
      </w:r>
      <w:r w:rsidR="00C27FC8" w:rsidRPr="001B5682">
        <w:rPr>
          <w:szCs w:val="24"/>
        </w:rPr>
        <w:t xml:space="preserve"> et un agressé</w:t>
      </w:r>
      <w:r w:rsidR="00292BA6" w:rsidRPr="001B5682">
        <w:rPr>
          <w:szCs w:val="24"/>
        </w:rPr>
        <w:t>. En témoi</w:t>
      </w:r>
      <w:r w:rsidR="00892957" w:rsidRPr="001B5682">
        <w:rPr>
          <w:szCs w:val="24"/>
        </w:rPr>
        <w:t xml:space="preserve">gne cet extrait d'un texte publié dans les colonnes d'un journal : </w:t>
      </w:r>
      <w:r w:rsidR="00892957" w:rsidRPr="00A92B47">
        <w:rPr>
          <w:szCs w:val="24"/>
        </w:rPr>
        <w:t>« La vidéo de l'agression</w:t>
      </w:r>
      <w:r w:rsidR="001F4143" w:rsidRPr="00A92B47">
        <w:rPr>
          <w:szCs w:val="24"/>
        </w:rPr>
        <w:t xml:space="preserve"> qui a circulé sur les réseaux sociaux est un exemple d'état paroxystique de la violence dans les établissements. »</w:t>
      </w:r>
      <w:r w:rsidR="00C03AF2" w:rsidRPr="00A92B47">
        <w:rPr>
          <w:szCs w:val="24"/>
        </w:rPr>
        <w:t xml:space="preserve"> </w:t>
      </w:r>
      <w:r w:rsidR="00C03AF2" w:rsidRPr="00F87B57">
        <w:rPr>
          <w:szCs w:val="24"/>
        </w:rPr>
        <w:t>Et un peu plus loin</w:t>
      </w:r>
      <w:r w:rsidR="00C03AF2" w:rsidRPr="00F87B57">
        <w:rPr>
          <w:sz w:val="22"/>
          <w:szCs w:val="22"/>
        </w:rPr>
        <w:t xml:space="preserve"> : </w:t>
      </w:r>
    </w:p>
    <w:p w14:paraId="45830978" w14:textId="77777777" w:rsidR="00A92B47" w:rsidRDefault="00A92B47" w:rsidP="00A92B47">
      <w:pPr>
        <w:rPr>
          <w:sz w:val="22"/>
          <w:szCs w:val="22"/>
        </w:rPr>
      </w:pPr>
    </w:p>
    <w:p w14:paraId="3974596C" w14:textId="62392666" w:rsidR="00F87B57" w:rsidRDefault="00C03AF2" w:rsidP="00A92B47">
      <w:pPr>
        <w:rPr>
          <w:szCs w:val="24"/>
        </w:rPr>
      </w:pPr>
      <w:r w:rsidRPr="00F87B57">
        <w:rPr>
          <w:sz w:val="22"/>
          <w:szCs w:val="22"/>
        </w:rPr>
        <w:t>« L'impossibilité de constituer un rang ordonné dans la cour, les cris dans les escaliers, la violence des élèves entre eux, qu'elle soit physique ou verbale, le manque de civilité générale sont des exemples de vio</w:t>
      </w:r>
      <w:r w:rsidR="006D2995" w:rsidRPr="00F87B57">
        <w:rPr>
          <w:sz w:val="22"/>
          <w:szCs w:val="22"/>
        </w:rPr>
        <w:t>l</w:t>
      </w:r>
      <w:r w:rsidRPr="00F87B57">
        <w:rPr>
          <w:sz w:val="22"/>
          <w:szCs w:val="22"/>
        </w:rPr>
        <w:t>ence auxquelles le professeur est confronté. Contre la violence de la règle se heurte la résistance des élèves. Il y</w:t>
      </w:r>
      <w:r w:rsidR="006D2995" w:rsidRPr="00F87B57">
        <w:rPr>
          <w:sz w:val="22"/>
          <w:szCs w:val="22"/>
        </w:rPr>
        <w:t xml:space="preserve"> </w:t>
      </w:r>
      <w:r w:rsidRPr="00F87B57">
        <w:rPr>
          <w:sz w:val="22"/>
          <w:szCs w:val="22"/>
        </w:rPr>
        <w:t>a donc entrechoquement des violences constituti</w:t>
      </w:r>
      <w:r w:rsidR="006D2995" w:rsidRPr="00F87B57">
        <w:rPr>
          <w:sz w:val="22"/>
          <w:szCs w:val="22"/>
        </w:rPr>
        <w:t>ves du cadre scolaire. »</w:t>
      </w:r>
      <w:r w:rsidR="006D2995" w:rsidRPr="001B5682">
        <w:rPr>
          <w:rStyle w:val="Marquenotebasdepage"/>
          <w:szCs w:val="24"/>
        </w:rPr>
        <w:footnoteReference w:id="7"/>
      </w:r>
      <w:r w:rsidR="00EA5073" w:rsidRPr="001B5682">
        <w:rPr>
          <w:szCs w:val="24"/>
        </w:rPr>
        <w:t xml:space="preserve"> </w:t>
      </w:r>
    </w:p>
    <w:p w14:paraId="138F6DD1" w14:textId="77777777" w:rsidR="00A92B47" w:rsidRDefault="00A92B47" w:rsidP="00A92B47">
      <w:pPr>
        <w:rPr>
          <w:szCs w:val="24"/>
        </w:rPr>
      </w:pPr>
    </w:p>
    <w:p w14:paraId="19D2B10D" w14:textId="0428DE54" w:rsidR="00DB2B42" w:rsidRPr="001B5682" w:rsidRDefault="00A92B47" w:rsidP="00EA5073">
      <w:pPr>
        <w:rPr>
          <w:szCs w:val="24"/>
        </w:rPr>
      </w:pPr>
      <w:r>
        <w:rPr>
          <w:szCs w:val="24"/>
        </w:rPr>
        <w:t>O</w:t>
      </w:r>
      <w:r w:rsidR="00EA5073" w:rsidRPr="001B5682">
        <w:rPr>
          <w:szCs w:val="24"/>
        </w:rPr>
        <w:t>n posera</w:t>
      </w:r>
      <w:r>
        <w:rPr>
          <w:szCs w:val="24"/>
        </w:rPr>
        <w:t xml:space="preserve"> donc</w:t>
      </w:r>
      <w:r w:rsidR="00EA5073" w:rsidRPr="001B5682">
        <w:rPr>
          <w:szCs w:val="24"/>
        </w:rPr>
        <w:t xml:space="preserve"> que la</w:t>
      </w:r>
      <w:r w:rsidR="001F48C4" w:rsidRPr="001B5682">
        <w:rPr>
          <w:szCs w:val="24"/>
        </w:rPr>
        <w:t xml:space="preserve"> différence entre la notion de </w:t>
      </w:r>
      <w:r w:rsidR="00EA5073" w:rsidRPr="001B5682">
        <w:rPr>
          <w:i/>
          <w:szCs w:val="24"/>
        </w:rPr>
        <w:t>violence</w:t>
      </w:r>
      <w:r w:rsidR="001F48C4" w:rsidRPr="001B5682">
        <w:rPr>
          <w:szCs w:val="24"/>
        </w:rPr>
        <w:t xml:space="preserve"> et celle d'</w:t>
      </w:r>
      <w:r w:rsidR="00EA5073" w:rsidRPr="001B5682">
        <w:rPr>
          <w:i/>
          <w:szCs w:val="24"/>
        </w:rPr>
        <w:t>agression</w:t>
      </w:r>
      <w:r w:rsidR="00EA5073" w:rsidRPr="001B5682">
        <w:rPr>
          <w:szCs w:val="24"/>
        </w:rPr>
        <w:t xml:space="preserve"> n'est pas de générique à spécifique, mais de </w:t>
      </w:r>
      <w:r w:rsidR="00071511" w:rsidRPr="001B5682">
        <w:rPr>
          <w:szCs w:val="24"/>
        </w:rPr>
        <w:t xml:space="preserve">global </w:t>
      </w:r>
      <w:r w:rsidR="00071511">
        <w:rPr>
          <w:szCs w:val="24"/>
        </w:rPr>
        <w:t>à singulier</w:t>
      </w:r>
      <w:r w:rsidR="00EA5073" w:rsidRPr="001B5682">
        <w:rPr>
          <w:szCs w:val="24"/>
        </w:rPr>
        <w:t xml:space="preserve">, la </w:t>
      </w:r>
      <w:r w:rsidR="001F48C4" w:rsidRPr="001B5682">
        <w:rPr>
          <w:szCs w:val="24"/>
        </w:rPr>
        <w:t>première</w:t>
      </w:r>
      <w:r w:rsidR="00EA5073" w:rsidRPr="001B5682">
        <w:rPr>
          <w:szCs w:val="24"/>
        </w:rPr>
        <w:t xml:space="preserve"> incluant la </w:t>
      </w:r>
      <w:r w:rsidR="001F48C4" w:rsidRPr="001B5682">
        <w:rPr>
          <w:szCs w:val="24"/>
        </w:rPr>
        <w:t>seconde</w:t>
      </w:r>
      <w:r w:rsidR="00EA5073" w:rsidRPr="001B5682">
        <w:rPr>
          <w:szCs w:val="24"/>
        </w:rPr>
        <w:t>.</w:t>
      </w:r>
    </w:p>
    <w:p w14:paraId="356451EE" w14:textId="77777777" w:rsidR="00EA5073" w:rsidRDefault="00EA5073" w:rsidP="00EA5073">
      <w:pPr>
        <w:rPr>
          <w:szCs w:val="24"/>
        </w:rPr>
      </w:pPr>
    </w:p>
    <w:p w14:paraId="42DEF872" w14:textId="77777777" w:rsidR="00A238F4" w:rsidRPr="001B5682" w:rsidRDefault="007C0E72" w:rsidP="008F2554">
      <w:pPr>
        <w:rPr>
          <w:b/>
          <w:i/>
          <w:szCs w:val="24"/>
        </w:rPr>
      </w:pPr>
      <w:r w:rsidRPr="001B5682">
        <w:rPr>
          <w:b/>
          <w:i/>
          <w:szCs w:val="24"/>
        </w:rPr>
        <w:t xml:space="preserve">Ne pas confondre violence et rapport de domination. </w:t>
      </w:r>
    </w:p>
    <w:p w14:paraId="7EEDF425" w14:textId="77777777" w:rsidR="00530230" w:rsidRPr="001B5682" w:rsidRDefault="00530230" w:rsidP="008F2554">
      <w:pPr>
        <w:rPr>
          <w:szCs w:val="24"/>
        </w:rPr>
      </w:pPr>
    </w:p>
    <w:p w14:paraId="2EE5DCC6" w14:textId="77777777" w:rsidR="00A92B47" w:rsidRDefault="00A45DE4" w:rsidP="00F72937">
      <w:pPr>
        <w:pStyle w:val="NormalWeb"/>
        <w:spacing w:before="0" w:beforeAutospacing="0" w:after="0" w:afterAutospacing="0"/>
        <w:ind w:firstLine="284"/>
        <w:jc w:val="both"/>
        <w:rPr>
          <w:rFonts w:ascii="Times New Roman" w:hAnsi="Times New Roman"/>
          <w:sz w:val="24"/>
          <w:szCs w:val="24"/>
        </w:rPr>
      </w:pPr>
      <w:r w:rsidRPr="001B5682">
        <w:rPr>
          <w:rFonts w:ascii="Times New Roman" w:hAnsi="Times New Roman"/>
          <w:sz w:val="24"/>
          <w:szCs w:val="24"/>
        </w:rPr>
        <w:t>Il convient aussi de n</w:t>
      </w:r>
      <w:r w:rsidR="00CD2613" w:rsidRPr="001B5682">
        <w:rPr>
          <w:rFonts w:ascii="Times New Roman" w:hAnsi="Times New Roman"/>
          <w:sz w:val="24"/>
          <w:szCs w:val="24"/>
        </w:rPr>
        <w:t xml:space="preserve">e pas confondre </w:t>
      </w:r>
      <w:r w:rsidR="00CD2613" w:rsidRPr="001B5682">
        <w:rPr>
          <w:rFonts w:ascii="Times New Roman" w:hAnsi="Times New Roman"/>
          <w:i/>
          <w:sz w:val="24"/>
          <w:szCs w:val="24"/>
        </w:rPr>
        <w:t>violence</w:t>
      </w:r>
      <w:r w:rsidR="00CD2613" w:rsidRPr="001B5682">
        <w:rPr>
          <w:rFonts w:ascii="Times New Roman" w:hAnsi="Times New Roman"/>
          <w:sz w:val="24"/>
          <w:szCs w:val="24"/>
        </w:rPr>
        <w:t xml:space="preserve"> et </w:t>
      </w:r>
      <w:r w:rsidR="00CD2613" w:rsidRPr="001B5682">
        <w:rPr>
          <w:rFonts w:ascii="Times New Roman" w:hAnsi="Times New Roman"/>
          <w:i/>
          <w:sz w:val="24"/>
          <w:szCs w:val="24"/>
        </w:rPr>
        <w:t>rapport de domination</w:t>
      </w:r>
      <w:r w:rsidR="00CD2613" w:rsidRPr="001B5682">
        <w:rPr>
          <w:rFonts w:ascii="Times New Roman" w:hAnsi="Times New Roman"/>
          <w:sz w:val="24"/>
          <w:szCs w:val="24"/>
        </w:rPr>
        <w:t xml:space="preserve">. </w:t>
      </w:r>
    </w:p>
    <w:p w14:paraId="71816859" w14:textId="77777777" w:rsidR="00A92B47" w:rsidRDefault="00A92B47" w:rsidP="00F72937">
      <w:pPr>
        <w:pStyle w:val="NormalWeb"/>
        <w:spacing w:before="0" w:beforeAutospacing="0" w:after="0" w:afterAutospacing="0"/>
        <w:ind w:firstLine="284"/>
        <w:jc w:val="both"/>
        <w:rPr>
          <w:rFonts w:ascii="Times New Roman" w:hAnsi="Times New Roman"/>
          <w:sz w:val="24"/>
          <w:szCs w:val="24"/>
        </w:rPr>
      </w:pPr>
    </w:p>
    <w:p w14:paraId="0C8CFF98" w14:textId="76F29B3E" w:rsidR="00A92B47" w:rsidRPr="00A92B47" w:rsidRDefault="00151510" w:rsidP="00A92B47">
      <w:pPr>
        <w:pStyle w:val="NormalWeb"/>
        <w:spacing w:before="0" w:beforeAutospacing="0" w:after="0" w:afterAutospacing="0"/>
        <w:ind w:left="284" w:right="425" w:firstLine="284"/>
        <w:jc w:val="both"/>
        <w:rPr>
          <w:rFonts w:ascii="Times New Roman" w:hAnsi="Times New Roman"/>
          <w:sz w:val="22"/>
          <w:szCs w:val="22"/>
        </w:rPr>
      </w:pPr>
      <w:r w:rsidRPr="00A92B47">
        <w:rPr>
          <w:rFonts w:ascii="Times New Roman" w:hAnsi="Times New Roman"/>
          <w:sz w:val="22"/>
          <w:szCs w:val="22"/>
        </w:rPr>
        <w:t>« </w:t>
      </w:r>
      <w:r w:rsidR="009B4EFA" w:rsidRPr="00A92B47">
        <w:rPr>
          <w:rFonts w:ascii="Times New Roman" w:hAnsi="Times New Roman"/>
          <w:sz w:val="22"/>
          <w:szCs w:val="22"/>
        </w:rPr>
        <w:t>Le harcèlement sexuel est une</w:t>
      </w:r>
      <w:r w:rsidR="00C80EB4" w:rsidRPr="00A92B47">
        <w:rPr>
          <w:rFonts w:ascii="Times New Roman" w:hAnsi="Times New Roman"/>
          <w:b/>
          <w:sz w:val="22"/>
          <w:szCs w:val="22"/>
        </w:rPr>
        <w:t xml:space="preserve"> </w:t>
      </w:r>
      <w:r w:rsidR="009B4EFA" w:rsidRPr="00A92B47">
        <w:rPr>
          <w:rStyle w:val="lev"/>
          <w:rFonts w:ascii="Times New Roman" w:hAnsi="Times New Roman"/>
          <w:b w:val="0"/>
          <w:sz w:val="22"/>
          <w:szCs w:val="22"/>
        </w:rPr>
        <w:t>violence fondée sur des rapports de domination et d’intimidation</w:t>
      </w:r>
      <w:r w:rsidR="00C80EB4" w:rsidRPr="00A92B47">
        <w:rPr>
          <w:rFonts w:ascii="Times New Roman" w:hAnsi="Times New Roman"/>
          <w:b/>
          <w:sz w:val="22"/>
          <w:szCs w:val="22"/>
        </w:rPr>
        <w:t xml:space="preserve"> </w:t>
      </w:r>
      <w:r w:rsidR="009B4EFA" w:rsidRPr="00A92B47">
        <w:rPr>
          <w:rFonts w:ascii="Times New Roman" w:hAnsi="Times New Roman"/>
          <w:sz w:val="22"/>
          <w:szCs w:val="22"/>
        </w:rPr>
        <w:t>qui peut se produire sur le lieu de travail mais aussi dans d’autres milieux (associatif, sportif, universitaire, dans le cadre de démarches p</w:t>
      </w:r>
      <w:r w:rsidR="003779B1" w:rsidRPr="00A92B47">
        <w:rPr>
          <w:rFonts w:ascii="Times New Roman" w:hAnsi="Times New Roman"/>
          <w:sz w:val="22"/>
          <w:szCs w:val="22"/>
        </w:rPr>
        <w:t>our louer un appartement, etc.)</w:t>
      </w:r>
      <w:r w:rsidRPr="00A92B47">
        <w:rPr>
          <w:rFonts w:ascii="Times New Roman" w:hAnsi="Times New Roman"/>
          <w:sz w:val="22"/>
          <w:szCs w:val="22"/>
        </w:rPr>
        <w:t> »</w:t>
      </w:r>
      <w:r w:rsidR="005B7F0C" w:rsidRPr="00A92B47">
        <w:rPr>
          <w:rStyle w:val="Marquenotebasdepage"/>
          <w:rFonts w:ascii="Times New Roman" w:hAnsi="Times New Roman"/>
          <w:sz w:val="22"/>
          <w:szCs w:val="22"/>
        </w:rPr>
        <w:footnoteReference w:id="8"/>
      </w:r>
      <w:r w:rsidR="00A92B47">
        <w:rPr>
          <w:rFonts w:ascii="Times New Roman" w:hAnsi="Times New Roman"/>
          <w:sz w:val="22"/>
          <w:szCs w:val="22"/>
        </w:rPr>
        <w:t xml:space="preserve"> déclare le</w:t>
      </w:r>
      <w:r w:rsidR="003779B1" w:rsidRPr="00A92B47">
        <w:rPr>
          <w:rFonts w:ascii="Times New Roman" w:hAnsi="Times New Roman"/>
          <w:sz w:val="22"/>
          <w:szCs w:val="22"/>
        </w:rPr>
        <w:t xml:space="preserve"> Secrétariat d'État en charge de l'é</w:t>
      </w:r>
      <w:r w:rsidR="00D94360" w:rsidRPr="00A92B47">
        <w:rPr>
          <w:rFonts w:ascii="Times New Roman" w:hAnsi="Times New Roman"/>
          <w:sz w:val="22"/>
          <w:szCs w:val="22"/>
        </w:rPr>
        <w:t>galité entre les femmes et les hommes</w:t>
      </w:r>
      <w:r w:rsidR="005B7F0C" w:rsidRPr="00A92B47">
        <w:rPr>
          <w:rFonts w:ascii="Times New Roman" w:hAnsi="Times New Roman"/>
          <w:sz w:val="22"/>
          <w:szCs w:val="22"/>
        </w:rPr>
        <w:t xml:space="preserve">. </w:t>
      </w:r>
    </w:p>
    <w:p w14:paraId="6DD09656" w14:textId="77777777" w:rsidR="00A92B47" w:rsidRDefault="00A92B47" w:rsidP="00F72937">
      <w:pPr>
        <w:pStyle w:val="NormalWeb"/>
        <w:spacing w:before="0" w:beforeAutospacing="0" w:after="0" w:afterAutospacing="0"/>
        <w:ind w:firstLine="284"/>
        <w:jc w:val="both"/>
        <w:rPr>
          <w:rFonts w:ascii="Times New Roman" w:hAnsi="Times New Roman"/>
          <w:sz w:val="24"/>
          <w:szCs w:val="24"/>
        </w:rPr>
      </w:pPr>
    </w:p>
    <w:p w14:paraId="1B1D65C9" w14:textId="75923484" w:rsidR="007A1154" w:rsidRPr="001B5682" w:rsidRDefault="005B7F0C" w:rsidP="007A1154">
      <w:pPr>
        <w:pStyle w:val="NormalWeb"/>
        <w:spacing w:before="0" w:beforeAutospacing="0" w:after="0" w:afterAutospacing="0"/>
        <w:ind w:firstLine="284"/>
        <w:jc w:val="both"/>
        <w:rPr>
          <w:rFonts w:ascii="Times New Roman" w:hAnsi="Times New Roman"/>
          <w:sz w:val="24"/>
          <w:szCs w:val="24"/>
        </w:rPr>
      </w:pPr>
      <w:r w:rsidRPr="001B5682">
        <w:rPr>
          <w:rFonts w:ascii="Times New Roman" w:hAnsi="Times New Roman"/>
          <w:sz w:val="24"/>
          <w:szCs w:val="24"/>
        </w:rPr>
        <w:t>On peut d'abord se</w:t>
      </w:r>
      <w:r w:rsidR="00F87104" w:rsidRPr="001B5682">
        <w:rPr>
          <w:rFonts w:ascii="Times New Roman" w:hAnsi="Times New Roman"/>
          <w:sz w:val="24"/>
          <w:szCs w:val="24"/>
        </w:rPr>
        <w:t xml:space="preserve"> demander si</w:t>
      </w:r>
      <w:r w:rsidR="002E0C3B" w:rsidRPr="001B5682">
        <w:rPr>
          <w:rFonts w:ascii="Times New Roman" w:hAnsi="Times New Roman"/>
          <w:sz w:val="24"/>
          <w:szCs w:val="24"/>
        </w:rPr>
        <w:t xml:space="preserve"> le rapport de domination est la c</w:t>
      </w:r>
      <w:r w:rsidRPr="001B5682">
        <w:rPr>
          <w:rFonts w:ascii="Times New Roman" w:hAnsi="Times New Roman"/>
          <w:sz w:val="24"/>
          <w:szCs w:val="24"/>
        </w:rPr>
        <w:t>a</w:t>
      </w:r>
      <w:r w:rsidR="002E0C3B" w:rsidRPr="001B5682">
        <w:rPr>
          <w:rFonts w:ascii="Times New Roman" w:hAnsi="Times New Roman"/>
          <w:sz w:val="24"/>
          <w:szCs w:val="24"/>
        </w:rPr>
        <w:t>u</w:t>
      </w:r>
      <w:r w:rsidRPr="001B5682">
        <w:rPr>
          <w:rFonts w:ascii="Times New Roman" w:hAnsi="Times New Roman"/>
          <w:sz w:val="24"/>
          <w:szCs w:val="24"/>
        </w:rPr>
        <w:t>se ou la conséquence</w:t>
      </w:r>
      <w:r w:rsidR="002E0C3B" w:rsidRPr="001B5682">
        <w:rPr>
          <w:rFonts w:ascii="Times New Roman" w:hAnsi="Times New Roman"/>
          <w:sz w:val="24"/>
          <w:szCs w:val="24"/>
        </w:rPr>
        <w:t xml:space="preserve"> de l'acte de violence.</w:t>
      </w:r>
      <w:r w:rsidR="006A6BD3" w:rsidRPr="001B5682">
        <w:rPr>
          <w:rFonts w:ascii="Times New Roman" w:hAnsi="Times New Roman"/>
          <w:sz w:val="24"/>
          <w:szCs w:val="24"/>
        </w:rPr>
        <w:t xml:space="preserve"> Ensuite, on </w:t>
      </w:r>
      <w:r w:rsidR="00F72937" w:rsidRPr="001B5682">
        <w:rPr>
          <w:rFonts w:ascii="Times New Roman" w:hAnsi="Times New Roman"/>
          <w:sz w:val="24"/>
          <w:szCs w:val="24"/>
        </w:rPr>
        <w:t>fera remarquer</w:t>
      </w:r>
      <w:r w:rsidR="006A6BD3" w:rsidRPr="001B5682">
        <w:rPr>
          <w:rFonts w:ascii="Times New Roman" w:hAnsi="Times New Roman"/>
          <w:sz w:val="24"/>
          <w:szCs w:val="24"/>
        </w:rPr>
        <w:t xml:space="preserve"> qu'il ne </w:t>
      </w:r>
      <w:r w:rsidR="00F72937" w:rsidRPr="001B5682">
        <w:rPr>
          <w:rFonts w:ascii="Times New Roman" w:hAnsi="Times New Roman"/>
          <w:sz w:val="24"/>
          <w:szCs w:val="24"/>
        </w:rPr>
        <w:t xml:space="preserve">faut pas confondre </w:t>
      </w:r>
      <w:r w:rsidR="00F72937" w:rsidRPr="001B5682">
        <w:rPr>
          <w:rFonts w:ascii="Times New Roman" w:hAnsi="Times New Roman"/>
          <w:i/>
          <w:sz w:val="24"/>
          <w:szCs w:val="24"/>
        </w:rPr>
        <w:t>rapport de f</w:t>
      </w:r>
      <w:r w:rsidR="006A6BD3" w:rsidRPr="001B5682">
        <w:rPr>
          <w:rFonts w:ascii="Times New Roman" w:hAnsi="Times New Roman"/>
          <w:i/>
          <w:sz w:val="24"/>
          <w:szCs w:val="24"/>
        </w:rPr>
        <w:t>o</w:t>
      </w:r>
      <w:r w:rsidR="00F72937" w:rsidRPr="001B5682">
        <w:rPr>
          <w:rFonts w:ascii="Times New Roman" w:hAnsi="Times New Roman"/>
          <w:i/>
          <w:sz w:val="24"/>
          <w:szCs w:val="24"/>
        </w:rPr>
        <w:t>r</w:t>
      </w:r>
      <w:r w:rsidR="006A6BD3" w:rsidRPr="001B5682">
        <w:rPr>
          <w:rFonts w:ascii="Times New Roman" w:hAnsi="Times New Roman"/>
          <w:i/>
          <w:sz w:val="24"/>
          <w:szCs w:val="24"/>
        </w:rPr>
        <w:t>ce</w:t>
      </w:r>
      <w:r w:rsidR="00D531DD">
        <w:rPr>
          <w:rFonts w:ascii="Times New Roman" w:hAnsi="Times New Roman"/>
          <w:i/>
          <w:sz w:val="24"/>
          <w:szCs w:val="24"/>
        </w:rPr>
        <w:t>s</w:t>
      </w:r>
      <w:r w:rsidR="006A6BD3" w:rsidRPr="001B5682">
        <w:rPr>
          <w:rFonts w:ascii="Times New Roman" w:hAnsi="Times New Roman"/>
          <w:sz w:val="24"/>
          <w:szCs w:val="24"/>
        </w:rPr>
        <w:t xml:space="preserve"> et </w:t>
      </w:r>
      <w:r w:rsidR="006A6BD3" w:rsidRPr="001B5682">
        <w:rPr>
          <w:rFonts w:ascii="Times New Roman" w:hAnsi="Times New Roman"/>
          <w:i/>
          <w:sz w:val="24"/>
          <w:szCs w:val="24"/>
        </w:rPr>
        <w:t>rapport de domination</w:t>
      </w:r>
      <w:r w:rsidR="006A6BD3" w:rsidRPr="001B5682">
        <w:rPr>
          <w:rFonts w:ascii="Times New Roman" w:hAnsi="Times New Roman"/>
          <w:sz w:val="24"/>
          <w:szCs w:val="24"/>
        </w:rPr>
        <w:t>.</w:t>
      </w:r>
      <w:r w:rsidR="00F72937" w:rsidRPr="001B5682">
        <w:rPr>
          <w:rFonts w:ascii="Times New Roman" w:hAnsi="Times New Roman"/>
          <w:sz w:val="24"/>
          <w:szCs w:val="24"/>
        </w:rPr>
        <w:t xml:space="preserve"> </w:t>
      </w:r>
      <w:r w:rsidR="002458B4" w:rsidRPr="001B5682">
        <w:rPr>
          <w:rFonts w:ascii="Times New Roman" w:hAnsi="Times New Roman"/>
          <w:sz w:val="24"/>
          <w:szCs w:val="24"/>
        </w:rPr>
        <w:t xml:space="preserve">On </w:t>
      </w:r>
      <w:r w:rsidR="00830156" w:rsidRPr="001B5682">
        <w:rPr>
          <w:rFonts w:ascii="Times New Roman" w:hAnsi="Times New Roman"/>
          <w:sz w:val="24"/>
          <w:szCs w:val="24"/>
        </w:rPr>
        <w:t>poser</w:t>
      </w:r>
      <w:r w:rsidR="002458B4" w:rsidRPr="001B5682">
        <w:rPr>
          <w:rFonts w:ascii="Times New Roman" w:hAnsi="Times New Roman"/>
          <w:sz w:val="24"/>
          <w:szCs w:val="24"/>
        </w:rPr>
        <w:t>a</w:t>
      </w:r>
      <w:r w:rsidR="00830156" w:rsidRPr="001B5682">
        <w:rPr>
          <w:rFonts w:ascii="Times New Roman" w:hAnsi="Times New Roman"/>
          <w:sz w:val="24"/>
          <w:szCs w:val="24"/>
        </w:rPr>
        <w:t xml:space="preserve"> comme postulat que les relations entre les individus vivant en société </w:t>
      </w:r>
      <w:r w:rsidR="00AC5171" w:rsidRPr="001B5682">
        <w:rPr>
          <w:rFonts w:ascii="Times New Roman" w:hAnsi="Times New Roman"/>
          <w:sz w:val="24"/>
          <w:szCs w:val="24"/>
        </w:rPr>
        <w:t>s'inscrivent dans</w:t>
      </w:r>
      <w:r w:rsidR="00830156" w:rsidRPr="001B5682">
        <w:rPr>
          <w:rFonts w:ascii="Times New Roman" w:hAnsi="Times New Roman"/>
          <w:sz w:val="24"/>
          <w:szCs w:val="24"/>
        </w:rPr>
        <w:t xml:space="preserve"> des </w:t>
      </w:r>
      <w:r w:rsidR="00830156" w:rsidRPr="001B5682">
        <w:rPr>
          <w:rFonts w:ascii="Times New Roman" w:hAnsi="Times New Roman"/>
          <w:i/>
          <w:sz w:val="24"/>
          <w:szCs w:val="24"/>
        </w:rPr>
        <w:t>rapports de force</w:t>
      </w:r>
      <w:r w:rsidR="00D531DD">
        <w:rPr>
          <w:rFonts w:ascii="Times New Roman" w:hAnsi="Times New Roman"/>
          <w:i/>
          <w:sz w:val="24"/>
          <w:szCs w:val="24"/>
        </w:rPr>
        <w:t>s</w:t>
      </w:r>
      <w:r w:rsidR="00830156" w:rsidRPr="001B5682">
        <w:rPr>
          <w:rFonts w:ascii="Times New Roman" w:hAnsi="Times New Roman"/>
          <w:sz w:val="24"/>
          <w:szCs w:val="24"/>
        </w:rPr>
        <w:t>, dans la mesure où chaque individu construit son identité avec ou contre une différence, en l'occurrence l'identité de l'autre, ce qui le conduit</w:t>
      </w:r>
      <w:r w:rsidR="00DA772D" w:rsidRPr="001B5682">
        <w:rPr>
          <w:rFonts w:ascii="Times New Roman" w:hAnsi="Times New Roman"/>
          <w:sz w:val="24"/>
          <w:szCs w:val="24"/>
        </w:rPr>
        <w:t>, soit à rejeter, voire éliminer l'autre de par sa différence, soit</w:t>
      </w:r>
      <w:r w:rsidR="00830156" w:rsidRPr="001B5682">
        <w:rPr>
          <w:rFonts w:ascii="Times New Roman" w:hAnsi="Times New Roman"/>
          <w:sz w:val="24"/>
          <w:szCs w:val="24"/>
        </w:rPr>
        <w:t xml:space="preserve"> à essayer de maîtriser cette différence par des discours de séduction</w:t>
      </w:r>
      <w:r w:rsidR="00DA772D" w:rsidRPr="001B5682">
        <w:rPr>
          <w:rFonts w:ascii="Times New Roman" w:hAnsi="Times New Roman"/>
          <w:sz w:val="24"/>
          <w:szCs w:val="24"/>
        </w:rPr>
        <w:t xml:space="preserve"> ou de persuasion</w:t>
      </w:r>
      <w:r w:rsidR="001F48C4" w:rsidRPr="001B5682">
        <w:rPr>
          <w:rStyle w:val="Marquenotebasdepage"/>
          <w:rFonts w:ascii="Times New Roman" w:hAnsi="Times New Roman"/>
          <w:sz w:val="24"/>
          <w:szCs w:val="24"/>
        </w:rPr>
        <w:footnoteReference w:id="9"/>
      </w:r>
      <w:r w:rsidR="00830156" w:rsidRPr="001B5682">
        <w:rPr>
          <w:rFonts w:ascii="Times New Roman" w:hAnsi="Times New Roman"/>
          <w:sz w:val="24"/>
          <w:szCs w:val="24"/>
        </w:rPr>
        <w:t>. Ainsi, l</w:t>
      </w:r>
      <w:r w:rsidR="007C0E72" w:rsidRPr="001B5682">
        <w:rPr>
          <w:rFonts w:ascii="Times New Roman" w:hAnsi="Times New Roman"/>
          <w:sz w:val="24"/>
          <w:szCs w:val="24"/>
        </w:rPr>
        <w:t>es rapports qui s'instaurent entre les individus vivant en</w:t>
      </w:r>
      <w:r w:rsidR="006C6427" w:rsidRPr="001B5682">
        <w:rPr>
          <w:rFonts w:ascii="Times New Roman" w:hAnsi="Times New Roman"/>
          <w:sz w:val="24"/>
          <w:szCs w:val="24"/>
        </w:rPr>
        <w:t xml:space="preserve"> société </w:t>
      </w:r>
      <w:r w:rsidR="00830156" w:rsidRPr="001B5682">
        <w:rPr>
          <w:rFonts w:ascii="Times New Roman" w:hAnsi="Times New Roman"/>
          <w:sz w:val="24"/>
          <w:szCs w:val="24"/>
        </w:rPr>
        <w:t>sont tantôt</w:t>
      </w:r>
      <w:r w:rsidR="006C6427" w:rsidRPr="001B5682">
        <w:rPr>
          <w:rFonts w:ascii="Times New Roman" w:hAnsi="Times New Roman"/>
          <w:sz w:val="24"/>
          <w:szCs w:val="24"/>
        </w:rPr>
        <w:t xml:space="preserve"> d'échange égalitaire, </w:t>
      </w:r>
      <w:r w:rsidR="00830156" w:rsidRPr="001B5682">
        <w:rPr>
          <w:rFonts w:ascii="Times New Roman" w:hAnsi="Times New Roman"/>
          <w:sz w:val="24"/>
          <w:szCs w:val="24"/>
        </w:rPr>
        <w:t>tantôt</w:t>
      </w:r>
      <w:r w:rsidR="006C6427" w:rsidRPr="001B5682">
        <w:rPr>
          <w:rFonts w:ascii="Times New Roman" w:hAnsi="Times New Roman"/>
          <w:sz w:val="24"/>
          <w:szCs w:val="24"/>
        </w:rPr>
        <w:t xml:space="preserve"> d'échange hiérarchique</w:t>
      </w:r>
      <w:r w:rsidR="00D20890" w:rsidRPr="001B5682">
        <w:rPr>
          <w:rFonts w:ascii="Times New Roman" w:hAnsi="Times New Roman"/>
          <w:sz w:val="24"/>
          <w:szCs w:val="24"/>
        </w:rPr>
        <w:t xml:space="preserve">, </w:t>
      </w:r>
      <w:r w:rsidR="00830156" w:rsidRPr="001B5682">
        <w:rPr>
          <w:rFonts w:ascii="Times New Roman" w:hAnsi="Times New Roman"/>
          <w:sz w:val="24"/>
          <w:szCs w:val="24"/>
        </w:rPr>
        <w:t>tantôt</w:t>
      </w:r>
      <w:r w:rsidR="00D20890" w:rsidRPr="001B5682">
        <w:rPr>
          <w:rFonts w:ascii="Times New Roman" w:hAnsi="Times New Roman"/>
          <w:sz w:val="24"/>
          <w:szCs w:val="24"/>
        </w:rPr>
        <w:t xml:space="preserve"> de </w:t>
      </w:r>
      <w:r w:rsidR="00E23A75" w:rsidRPr="001B5682">
        <w:rPr>
          <w:rFonts w:ascii="Times New Roman" w:hAnsi="Times New Roman"/>
          <w:sz w:val="24"/>
          <w:szCs w:val="24"/>
        </w:rPr>
        <w:t xml:space="preserve">solidarité, </w:t>
      </w:r>
      <w:r w:rsidR="00830156" w:rsidRPr="001B5682">
        <w:rPr>
          <w:rFonts w:ascii="Times New Roman" w:hAnsi="Times New Roman"/>
          <w:sz w:val="24"/>
          <w:szCs w:val="24"/>
        </w:rPr>
        <w:t>ou</w:t>
      </w:r>
      <w:r w:rsidR="00E23A75" w:rsidRPr="001B5682">
        <w:rPr>
          <w:rFonts w:ascii="Times New Roman" w:hAnsi="Times New Roman"/>
          <w:sz w:val="24"/>
          <w:szCs w:val="24"/>
        </w:rPr>
        <w:t xml:space="preserve"> d'autres </w:t>
      </w:r>
      <w:r w:rsidR="00830156" w:rsidRPr="001B5682">
        <w:rPr>
          <w:rFonts w:ascii="Times New Roman" w:hAnsi="Times New Roman"/>
          <w:sz w:val="24"/>
          <w:szCs w:val="24"/>
        </w:rPr>
        <w:t xml:space="preserve">types </w:t>
      </w:r>
      <w:r w:rsidR="00E23A75" w:rsidRPr="001B5682">
        <w:rPr>
          <w:rFonts w:ascii="Times New Roman" w:hAnsi="Times New Roman"/>
          <w:sz w:val="24"/>
          <w:szCs w:val="24"/>
        </w:rPr>
        <w:t xml:space="preserve">de </w:t>
      </w:r>
      <w:r w:rsidR="00A33D12" w:rsidRPr="001B5682">
        <w:rPr>
          <w:rFonts w:ascii="Times New Roman" w:hAnsi="Times New Roman"/>
          <w:sz w:val="24"/>
          <w:szCs w:val="24"/>
        </w:rPr>
        <w:t>force</w:t>
      </w:r>
      <w:r w:rsidR="00E23A75" w:rsidRPr="001B5682">
        <w:rPr>
          <w:rFonts w:ascii="Times New Roman" w:hAnsi="Times New Roman"/>
          <w:sz w:val="24"/>
          <w:szCs w:val="24"/>
        </w:rPr>
        <w:t>.</w:t>
      </w:r>
      <w:r w:rsidR="0093115B" w:rsidRPr="001B5682">
        <w:rPr>
          <w:rFonts w:ascii="Times New Roman" w:hAnsi="Times New Roman"/>
          <w:sz w:val="24"/>
          <w:szCs w:val="24"/>
        </w:rPr>
        <w:t xml:space="preserve"> </w:t>
      </w:r>
      <w:r w:rsidR="00D66397" w:rsidRPr="001B5682">
        <w:rPr>
          <w:rFonts w:ascii="Times New Roman" w:hAnsi="Times New Roman"/>
          <w:sz w:val="24"/>
          <w:szCs w:val="24"/>
        </w:rPr>
        <w:t>Les rapports de domination</w:t>
      </w:r>
      <w:r w:rsidR="001B02B7" w:rsidRPr="001B5682">
        <w:rPr>
          <w:rFonts w:ascii="Times New Roman" w:hAnsi="Times New Roman"/>
          <w:sz w:val="24"/>
          <w:szCs w:val="24"/>
        </w:rPr>
        <w:t>, eux,</w:t>
      </w:r>
      <w:r w:rsidR="00D66397" w:rsidRPr="001B5682">
        <w:rPr>
          <w:rFonts w:ascii="Times New Roman" w:hAnsi="Times New Roman"/>
          <w:sz w:val="24"/>
          <w:szCs w:val="24"/>
        </w:rPr>
        <w:t xml:space="preserve"> </w:t>
      </w:r>
      <w:r w:rsidR="00830156" w:rsidRPr="001B5682">
        <w:rPr>
          <w:rFonts w:ascii="Times New Roman" w:hAnsi="Times New Roman"/>
          <w:sz w:val="24"/>
          <w:szCs w:val="24"/>
        </w:rPr>
        <w:t xml:space="preserve">ne </w:t>
      </w:r>
      <w:r w:rsidR="00D66397" w:rsidRPr="001B5682">
        <w:rPr>
          <w:rFonts w:ascii="Times New Roman" w:hAnsi="Times New Roman"/>
          <w:sz w:val="24"/>
          <w:szCs w:val="24"/>
        </w:rPr>
        <w:t>sont</w:t>
      </w:r>
      <w:r w:rsidR="00AC5171" w:rsidRPr="001B5682">
        <w:rPr>
          <w:rFonts w:ascii="Times New Roman" w:hAnsi="Times New Roman"/>
          <w:sz w:val="24"/>
          <w:szCs w:val="24"/>
        </w:rPr>
        <w:t xml:space="preserve"> ni</w:t>
      </w:r>
      <w:r w:rsidR="00830156" w:rsidRPr="001B5682">
        <w:rPr>
          <w:rFonts w:ascii="Times New Roman" w:hAnsi="Times New Roman"/>
          <w:sz w:val="24"/>
          <w:szCs w:val="24"/>
        </w:rPr>
        <w:t xml:space="preserve"> une fatalité ni le fondement des relations sociales. Ils sont en revanche</w:t>
      </w:r>
      <w:r w:rsidR="00D66397" w:rsidRPr="001B5682">
        <w:rPr>
          <w:rFonts w:ascii="Times New Roman" w:hAnsi="Times New Roman"/>
          <w:sz w:val="24"/>
          <w:szCs w:val="24"/>
        </w:rPr>
        <w:t xml:space="preserve"> </w:t>
      </w:r>
      <w:r w:rsidR="00830156" w:rsidRPr="001B5682">
        <w:rPr>
          <w:rFonts w:ascii="Times New Roman" w:hAnsi="Times New Roman"/>
          <w:sz w:val="24"/>
          <w:szCs w:val="24"/>
        </w:rPr>
        <w:t xml:space="preserve">un des moyens </w:t>
      </w:r>
      <w:r w:rsidR="00561170" w:rsidRPr="001B5682">
        <w:rPr>
          <w:rFonts w:ascii="Times New Roman" w:hAnsi="Times New Roman"/>
          <w:sz w:val="24"/>
          <w:szCs w:val="24"/>
        </w:rPr>
        <w:t>de réaliser le</w:t>
      </w:r>
      <w:r w:rsidR="00830156" w:rsidRPr="001B5682">
        <w:rPr>
          <w:rFonts w:ascii="Times New Roman" w:hAnsi="Times New Roman"/>
          <w:sz w:val="24"/>
          <w:szCs w:val="24"/>
        </w:rPr>
        <w:t xml:space="preserve"> rapport de force</w:t>
      </w:r>
      <w:r w:rsidR="00D531DD">
        <w:rPr>
          <w:rFonts w:ascii="Times New Roman" w:hAnsi="Times New Roman"/>
          <w:sz w:val="24"/>
          <w:szCs w:val="24"/>
        </w:rPr>
        <w:t>s</w:t>
      </w:r>
      <w:r w:rsidR="00561170" w:rsidRPr="001B5682">
        <w:rPr>
          <w:rFonts w:ascii="Times New Roman" w:hAnsi="Times New Roman"/>
          <w:sz w:val="24"/>
          <w:szCs w:val="24"/>
        </w:rPr>
        <w:t xml:space="preserve"> correspondant</w:t>
      </w:r>
      <w:r w:rsidR="00830156" w:rsidRPr="001B5682">
        <w:rPr>
          <w:rFonts w:ascii="Times New Roman" w:hAnsi="Times New Roman"/>
          <w:sz w:val="24"/>
          <w:szCs w:val="24"/>
        </w:rPr>
        <w:t xml:space="preserve"> </w:t>
      </w:r>
      <w:r w:rsidR="00561170" w:rsidRPr="001B5682">
        <w:rPr>
          <w:rFonts w:ascii="Times New Roman" w:hAnsi="Times New Roman"/>
          <w:sz w:val="24"/>
          <w:szCs w:val="24"/>
        </w:rPr>
        <w:t xml:space="preserve">au désir de soumettre, contrôler l'autre, d'obtenir de celui-ci quelque chose contre sa volonté. </w:t>
      </w:r>
      <w:r w:rsidR="007C62AB" w:rsidRPr="001B5682">
        <w:rPr>
          <w:rFonts w:ascii="Times New Roman" w:hAnsi="Times New Roman"/>
          <w:sz w:val="24"/>
          <w:szCs w:val="24"/>
        </w:rPr>
        <w:t xml:space="preserve">Et cela peut se faire de diverses façons : par la menace, </w:t>
      </w:r>
      <w:r w:rsidR="00DA772D" w:rsidRPr="001B5682">
        <w:rPr>
          <w:rFonts w:ascii="Times New Roman" w:hAnsi="Times New Roman"/>
          <w:sz w:val="24"/>
          <w:szCs w:val="24"/>
        </w:rPr>
        <w:t>l'emploi de la force, ou, plus subtilement, par la séduction et la recherche du consentement de l'autre</w:t>
      </w:r>
      <w:r w:rsidR="00197A38" w:rsidRPr="001B5682">
        <w:rPr>
          <w:rFonts w:ascii="Times New Roman" w:hAnsi="Times New Roman"/>
          <w:sz w:val="24"/>
          <w:szCs w:val="24"/>
        </w:rPr>
        <w:t>.</w:t>
      </w:r>
      <w:r w:rsidR="001B02B7" w:rsidRPr="001B5682">
        <w:rPr>
          <w:rFonts w:ascii="Times New Roman" w:hAnsi="Times New Roman"/>
          <w:sz w:val="24"/>
          <w:szCs w:val="24"/>
        </w:rPr>
        <w:t xml:space="preserve"> </w:t>
      </w:r>
      <w:r w:rsidR="00FF4281" w:rsidRPr="001B5682">
        <w:rPr>
          <w:rFonts w:ascii="Times New Roman" w:hAnsi="Times New Roman"/>
          <w:sz w:val="24"/>
          <w:szCs w:val="24"/>
        </w:rPr>
        <w:t>La violence</w:t>
      </w:r>
      <w:r w:rsidR="00561170" w:rsidRPr="001B5682">
        <w:rPr>
          <w:rFonts w:ascii="Times New Roman" w:hAnsi="Times New Roman"/>
          <w:sz w:val="24"/>
          <w:szCs w:val="24"/>
        </w:rPr>
        <w:t xml:space="preserve"> </w:t>
      </w:r>
      <w:r w:rsidR="00E40BF8" w:rsidRPr="001B5682">
        <w:rPr>
          <w:rFonts w:ascii="Times New Roman" w:hAnsi="Times New Roman"/>
          <w:sz w:val="24"/>
          <w:szCs w:val="24"/>
        </w:rPr>
        <w:t>n'est pas une finalité</w:t>
      </w:r>
      <w:r w:rsidR="00561170" w:rsidRPr="001B5682">
        <w:rPr>
          <w:rFonts w:ascii="Times New Roman" w:hAnsi="Times New Roman"/>
          <w:sz w:val="24"/>
          <w:szCs w:val="24"/>
        </w:rPr>
        <w:t xml:space="preserve"> en soi</w:t>
      </w:r>
      <w:r w:rsidR="00E40BF8" w:rsidRPr="001B5682">
        <w:rPr>
          <w:rFonts w:ascii="Times New Roman" w:hAnsi="Times New Roman"/>
          <w:sz w:val="24"/>
          <w:szCs w:val="24"/>
        </w:rPr>
        <w:t xml:space="preserve">. </w:t>
      </w:r>
      <w:r w:rsidR="007A1154">
        <w:rPr>
          <w:rFonts w:ascii="Times New Roman" w:hAnsi="Times New Roman"/>
          <w:sz w:val="24"/>
          <w:szCs w:val="24"/>
        </w:rPr>
        <w:t xml:space="preserve">La domination est le résultat d'un certain type de rapport de force, et celui-ci peut inverser le rapport de domination </w:t>
      </w:r>
      <w:r w:rsidR="00D531DD">
        <w:rPr>
          <w:rFonts w:ascii="Times New Roman" w:hAnsi="Times New Roman"/>
          <w:sz w:val="24"/>
          <w:szCs w:val="24"/>
        </w:rPr>
        <w:t>dans une réciprocité de combat, comme le suggère Foucault pour qui les relations de pouvoir « ne sont pas univoques [et] dessinent des foyers d'instabilité dont chacun comporte ses risques de conflit, de luttes et d'inversion au moins transitoire des rapports de forces »</w:t>
      </w:r>
      <w:r w:rsidR="00D531DD">
        <w:rPr>
          <w:rStyle w:val="Marquenotebasdepage"/>
          <w:rFonts w:ascii="Times New Roman" w:hAnsi="Times New Roman"/>
          <w:sz w:val="24"/>
          <w:szCs w:val="24"/>
        </w:rPr>
        <w:footnoteReference w:id="10"/>
      </w:r>
      <w:r w:rsidR="00D531DD">
        <w:rPr>
          <w:rFonts w:ascii="Times New Roman" w:hAnsi="Times New Roman"/>
          <w:sz w:val="24"/>
          <w:szCs w:val="24"/>
        </w:rPr>
        <w:t>.</w:t>
      </w:r>
      <w:r w:rsidR="007A1154" w:rsidRPr="001B5682">
        <w:rPr>
          <w:rFonts w:ascii="Times New Roman" w:hAnsi="Times New Roman"/>
          <w:sz w:val="24"/>
          <w:szCs w:val="24"/>
        </w:rPr>
        <w:t xml:space="preserve"> </w:t>
      </w:r>
    </w:p>
    <w:p w14:paraId="106EC1DE" w14:textId="77777777" w:rsidR="009F39FC" w:rsidRPr="001B5682" w:rsidRDefault="009F39FC" w:rsidP="00395785">
      <w:pPr>
        <w:rPr>
          <w:szCs w:val="24"/>
        </w:rPr>
      </w:pPr>
    </w:p>
    <w:p w14:paraId="0410240A" w14:textId="77777777" w:rsidR="002C13F6" w:rsidRPr="001B5682" w:rsidRDefault="00F15EA4" w:rsidP="008F2554">
      <w:pPr>
        <w:rPr>
          <w:b/>
          <w:i/>
          <w:szCs w:val="24"/>
        </w:rPr>
      </w:pPr>
      <w:r w:rsidRPr="001B5682">
        <w:rPr>
          <w:b/>
          <w:i/>
          <w:szCs w:val="24"/>
        </w:rPr>
        <w:t>D</w:t>
      </w:r>
      <w:r w:rsidR="002C13F6" w:rsidRPr="001B5682">
        <w:rPr>
          <w:b/>
          <w:i/>
          <w:szCs w:val="24"/>
        </w:rPr>
        <w:t>istinguer violence physique et violence verbale.</w:t>
      </w:r>
    </w:p>
    <w:p w14:paraId="7A43448F" w14:textId="77777777" w:rsidR="001F3A5A" w:rsidRPr="001B5682" w:rsidRDefault="001F3A5A" w:rsidP="008F2554">
      <w:pPr>
        <w:rPr>
          <w:szCs w:val="24"/>
        </w:rPr>
      </w:pPr>
    </w:p>
    <w:p w14:paraId="21FB9317" w14:textId="77777777" w:rsidR="00FF7988" w:rsidRDefault="00D1504C" w:rsidP="00C97EE1">
      <w:pPr>
        <w:rPr>
          <w:szCs w:val="24"/>
        </w:rPr>
      </w:pPr>
      <w:r w:rsidRPr="001B5682">
        <w:rPr>
          <w:szCs w:val="24"/>
        </w:rPr>
        <w:t>D</w:t>
      </w:r>
      <w:r w:rsidR="00F55034" w:rsidRPr="001B5682">
        <w:rPr>
          <w:szCs w:val="24"/>
        </w:rPr>
        <w:t xml:space="preserve">u point de vue d'une analyse discursive, il est nécessaire de distinguer </w:t>
      </w:r>
      <w:r w:rsidR="00F55034" w:rsidRPr="00FF7988">
        <w:rPr>
          <w:i/>
          <w:szCs w:val="24"/>
        </w:rPr>
        <w:t>violenc</w:t>
      </w:r>
      <w:r w:rsidRPr="00FF7988">
        <w:rPr>
          <w:i/>
          <w:szCs w:val="24"/>
        </w:rPr>
        <w:t xml:space="preserve">e physique </w:t>
      </w:r>
      <w:r w:rsidRPr="00FF7988">
        <w:rPr>
          <w:szCs w:val="24"/>
        </w:rPr>
        <w:t>et</w:t>
      </w:r>
      <w:r w:rsidRPr="00FF7988">
        <w:rPr>
          <w:i/>
          <w:szCs w:val="24"/>
        </w:rPr>
        <w:t xml:space="preserve"> violence verbale</w:t>
      </w:r>
      <w:r w:rsidRPr="001B5682">
        <w:rPr>
          <w:szCs w:val="24"/>
        </w:rPr>
        <w:t xml:space="preserve">. </w:t>
      </w:r>
    </w:p>
    <w:p w14:paraId="74B0FD93" w14:textId="4B46AA6D" w:rsidR="00C97EE1" w:rsidRPr="001B5682" w:rsidRDefault="00A25A08" w:rsidP="00C97EE1">
      <w:pPr>
        <w:rPr>
          <w:szCs w:val="24"/>
        </w:rPr>
      </w:pPr>
      <w:r w:rsidRPr="001B5682">
        <w:rPr>
          <w:szCs w:val="24"/>
        </w:rPr>
        <w:t xml:space="preserve">La </w:t>
      </w:r>
      <w:r w:rsidRPr="00FF7988">
        <w:rPr>
          <w:szCs w:val="24"/>
        </w:rPr>
        <w:t xml:space="preserve">violence physique </w:t>
      </w:r>
      <w:r w:rsidR="00482AE4" w:rsidRPr="001B5682">
        <w:rPr>
          <w:szCs w:val="24"/>
        </w:rPr>
        <w:t>relève d'</w:t>
      </w:r>
      <w:r w:rsidRPr="001B5682">
        <w:rPr>
          <w:szCs w:val="24"/>
        </w:rPr>
        <w:t>acte</w:t>
      </w:r>
      <w:r w:rsidR="00482AE4" w:rsidRPr="001B5682">
        <w:rPr>
          <w:szCs w:val="24"/>
        </w:rPr>
        <w:t>s</w:t>
      </w:r>
      <w:r w:rsidRPr="001B5682">
        <w:rPr>
          <w:szCs w:val="24"/>
        </w:rPr>
        <w:t xml:space="preserve"> de comportement gestuel</w:t>
      </w:r>
      <w:r w:rsidR="00D64281" w:rsidRPr="001B5682">
        <w:rPr>
          <w:szCs w:val="24"/>
        </w:rPr>
        <w:t xml:space="preserve"> qui</w:t>
      </w:r>
      <w:r w:rsidR="00E55178" w:rsidRPr="001B5682">
        <w:rPr>
          <w:szCs w:val="24"/>
        </w:rPr>
        <w:t>, par</w:t>
      </w:r>
      <w:r w:rsidR="00D64281" w:rsidRPr="001B5682">
        <w:rPr>
          <w:szCs w:val="24"/>
        </w:rPr>
        <w:t xml:space="preserve"> </w:t>
      </w:r>
      <w:r w:rsidR="00E55178" w:rsidRPr="001B5682">
        <w:rPr>
          <w:szCs w:val="24"/>
        </w:rPr>
        <w:t>l'emploi de</w:t>
      </w:r>
      <w:r w:rsidR="00D64281" w:rsidRPr="001B5682">
        <w:rPr>
          <w:szCs w:val="24"/>
        </w:rPr>
        <w:t xml:space="preserve"> la force</w:t>
      </w:r>
      <w:r w:rsidR="00E55178" w:rsidRPr="001B5682">
        <w:rPr>
          <w:szCs w:val="24"/>
        </w:rPr>
        <w:t>,</w:t>
      </w:r>
      <w:r w:rsidR="00D64281" w:rsidRPr="001B5682">
        <w:rPr>
          <w:szCs w:val="24"/>
        </w:rPr>
        <w:t xml:space="preserve"> </w:t>
      </w:r>
      <w:r w:rsidR="00E55178" w:rsidRPr="001B5682">
        <w:rPr>
          <w:szCs w:val="24"/>
        </w:rPr>
        <w:t>porte</w:t>
      </w:r>
      <w:r w:rsidR="00482AE4" w:rsidRPr="001B5682">
        <w:rPr>
          <w:szCs w:val="24"/>
        </w:rPr>
        <w:t>nt</w:t>
      </w:r>
      <w:r w:rsidR="00D64281" w:rsidRPr="001B5682">
        <w:rPr>
          <w:szCs w:val="24"/>
        </w:rPr>
        <w:t xml:space="preserve"> </w:t>
      </w:r>
      <w:r w:rsidR="00DC56B7" w:rsidRPr="001B5682">
        <w:rPr>
          <w:szCs w:val="24"/>
        </w:rPr>
        <w:t xml:space="preserve">un </w:t>
      </w:r>
      <w:r w:rsidR="00D64281" w:rsidRPr="001B5682">
        <w:rPr>
          <w:szCs w:val="24"/>
        </w:rPr>
        <w:t>dommage</w:t>
      </w:r>
      <w:r w:rsidR="00DC56B7" w:rsidRPr="001B5682">
        <w:rPr>
          <w:szCs w:val="24"/>
        </w:rPr>
        <w:t xml:space="preserve"> au corps de</w:t>
      </w:r>
      <w:r w:rsidR="00D64281" w:rsidRPr="001B5682">
        <w:rPr>
          <w:szCs w:val="24"/>
        </w:rPr>
        <w:t xml:space="preserve"> quelqu'un qui</w:t>
      </w:r>
      <w:r w:rsidR="003B094F" w:rsidRPr="001B5682">
        <w:rPr>
          <w:szCs w:val="24"/>
        </w:rPr>
        <w:t xml:space="preserve"> en souffre et devient </w:t>
      </w:r>
      <w:r w:rsidR="00E03D05" w:rsidRPr="001B5682">
        <w:rPr>
          <w:szCs w:val="24"/>
        </w:rPr>
        <w:t xml:space="preserve">par là-même </w:t>
      </w:r>
      <w:r w:rsidR="003B094F" w:rsidRPr="001B5682">
        <w:rPr>
          <w:i/>
          <w:szCs w:val="24"/>
        </w:rPr>
        <w:t>victime</w:t>
      </w:r>
      <w:r w:rsidR="003B094F" w:rsidRPr="001B5682">
        <w:rPr>
          <w:szCs w:val="24"/>
        </w:rPr>
        <w:t>.</w:t>
      </w:r>
      <w:r w:rsidR="00BF00DB" w:rsidRPr="001B5682">
        <w:rPr>
          <w:szCs w:val="24"/>
        </w:rPr>
        <w:t xml:space="preserve"> Celle-ci n'a donc pas à interpréter l'acte en question, elle n'a pas à opiner sur le </w:t>
      </w:r>
      <w:r w:rsidR="00E03D05" w:rsidRPr="001B5682">
        <w:rPr>
          <w:szCs w:val="24"/>
        </w:rPr>
        <w:t>résultat</w:t>
      </w:r>
      <w:r w:rsidR="00BF00DB" w:rsidRPr="001B5682">
        <w:rPr>
          <w:szCs w:val="24"/>
        </w:rPr>
        <w:t xml:space="preserve"> de cette action</w:t>
      </w:r>
      <w:r w:rsidR="008E48D1" w:rsidRPr="001B5682">
        <w:rPr>
          <w:szCs w:val="24"/>
        </w:rPr>
        <w:t>, car c'est dans l'instance même de cet</w:t>
      </w:r>
      <w:r w:rsidR="00FE2F16" w:rsidRPr="001B5682">
        <w:rPr>
          <w:szCs w:val="24"/>
        </w:rPr>
        <w:t>te</w:t>
      </w:r>
      <w:r w:rsidR="008E48D1" w:rsidRPr="001B5682">
        <w:rPr>
          <w:szCs w:val="24"/>
        </w:rPr>
        <w:t xml:space="preserve"> action qu'e</w:t>
      </w:r>
      <w:r w:rsidR="009B7C82" w:rsidRPr="001B5682">
        <w:rPr>
          <w:szCs w:val="24"/>
        </w:rPr>
        <w:t xml:space="preserve">lle </w:t>
      </w:r>
      <w:r w:rsidR="008E48D1" w:rsidRPr="001B5682">
        <w:rPr>
          <w:szCs w:val="24"/>
        </w:rPr>
        <w:t xml:space="preserve">devient </w:t>
      </w:r>
      <w:r w:rsidR="009B7C82" w:rsidRPr="001B5682">
        <w:rPr>
          <w:szCs w:val="24"/>
        </w:rPr>
        <w:t>victime</w:t>
      </w:r>
      <w:r w:rsidR="008E48D1" w:rsidRPr="001B5682">
        <w:rPr>
          <w:szCs w:val="24"/>
        </w:rPr>
        <w:t>.</w:t>
      </w:r>
      <w:r w:rsidR="00C32609" w:rsidRPr="001B5682">
        <w:rPr>
          <w:szCs w:val="24"/>
        </w:rPr>
        <w:t xml:space="preserve"> </w:t>
      </w:r>
      <w:r w:rsidR="00C97EE1" w:rsidRPr="001B5682">
        <w:rPr>
          <w:szCs w:val="24"/>
        </w:rPr>
        <w:t>La violence p</w:t>
      </w:r>
      <w:r w:rsidR="00E03D05" w:rsidRPr="001B5682">
        <w:rPr>
          <w:szCs w:val="24"/>
        </w:rPr>
        <w:t>hysique se juge au résultat : un</w:t>
      </w:r>
      <w:r w:rsidR="00C97EE1" w:rsidRPr="001B5682">
        <w:rPr>
          <w:szCs w:val="24"/>
        </w:rPr>
        <w:t xml:space="preserve"> dommage subi par un corps (blessure ou mort), </w:t>
      </w:r>
      <w:r w:rsidR="00E03D05" w:rsidRPr="001B5682">
        <w:rPr>
          <w:szCs w:val="24"/>
        </w:rPr>
        <w:t>dont la</w:t>
      </w:r>
      <w:r w:rsidR="00C97EE1" w:rsidRPr="001B5682">
        <w:rPr>
          <w:szCs w:val="24"/>
        </w:rPr>
        <w:t xml:space="preserve"> personne devient </w:t>
      </w:r>
      <w:r w:rsidR="00E03D05" w:rsidRPr="001B5682">
        <w:rPr>
          <w:szCs w:val="24"/>
        </w:rPr>
        <w:t>victime par l'acte même</w:t>
      </w:r>
      <w:r w:rsidR="00C97EE1" w:rsidRPr="001B5682">
        <w:rPr>
          <w:szCs w:val="24"/>
        </w:rPr>
        <w:t xml:space="preserve">. Ce qui incombe alors au juge est </w:t>
      </w:r>
      <w:r w:rsidR="00E03D05" w:rsidRPr="001B5682">
        <w:rPr>
          <w:szCs w:val="24"/>
        </w:rPr>
        <w:t xml:space="preserve">de constater l'état de l'agressé, et </w:t>
      </w:r>
      <w:r w:rsidR="00C97EE1" w:rsidRPr="001B5682">
        <w:rPr>
          <w:szCs w:val="24"/>
        </w:rPr>
        <w:t xml:space="preserve">de déterminer la responsabilité de l'agresseur. Ce fut le cas du chanteur Bertrand Canta qui fut jugé coupable </w:t>
      </w:r>
      <w:r w:rsidR="002C4D10">
        <w:rPr>
          <w:szCs w:val="24"/>
        </w:rPr>
        <w:t>pour avoir</w:t>
      </w:r>
      <w:r w:rsidR="00E03D05" w:rsidRPr="001B5682">
        <w:rPr>
          <w:szCs w:val="24"/>
        </w:rPr>
        <w:t xml:space="preserve"> causé</w:t>
      </w:r>
      <w:r w:rsidR="00C97EE1" w:rsidRPr="001B5682">
        <w:rPr>
          <w:szCs w:val="24"/>
        </w:rPr>
        <w:t xml:space="preserve"> la mort de sa maîtresse, Marie </w:t>
      </w:r>
      <w:r w:rsidR="004D1C30" w:rsidRPr="001B5682">
        <w:rPr>
          <w:szCs w:val="24"/>
        </w:rPr>
        <w:t>Trintignant</w:t>
      </w:r>
      <w:r w:rsidR="00C97EE1" w:rsidRPr="001B5682">
        <w:rPr>
          <w:szCs w:val="24"/>
        </w:rPr>
        <w:t>, suite à une bagarre entre amants.</w:t>
      </w:r>
    </w:p>
    <w:p w14:paraId="44FCD841" w14:textId="710505F7" w:rsidR="00B00DBB" w:rsidRPr="001B5682" w:rsidRDefault="008E48D1" w:rsidP="000A2EEA">
      <w:pPr>
        <w:rPr>
          <w:szCs w:val="24"/>
        </w:rPr>
      </w:pPr>
      <w:r w:rsidRPr="001B5682">
        <w:rPr>
          <w:szCs w:val="24"/>
        </w:rPr>
        <w:t xml:space="preserve">La </w:t>
      </w:r>
      <w:r w:rsidRPr="00FF7988">
        <w:rPr>
          <w:szCs w:val="24"/>
        </w:rPr>
        <w:t>violence verbale</w:t>
      </w:r>
      <w:r w:rsidRPr="001B5682">
        <w:rPr>
          <w:szCs w:val="24"/>
        </w:rPr>
        <w:t xml:space="preserve"> </w:t>
      </w:r>
      <w:r w:rsidR="008E04F2" w:rsidRPr="001B5682">
        <w:rPr>
          <w:szCs w:val="24"/>
        </w:rPr>
        <w:t>relève d'</w:t>
      </w:r>
      <w:r w:rsidR="009E00F7" w:rsidRPr="001B5682">
        <w:rPr>
          <w:szCs w:val="24"/>
        </w:rPr>
        <w:t xml:space="preserve">un acte de langage </w:t>
      </w:r>
      <w:r w:rsidR="008151E5" w:rsidRPr="001B5682">
        <w:rPr>
          <w:szCs w:val="24"/>
        </w:rPr>
        <w:t>qui</w:t>
      </w:r>
      <w:r w:rsidR="009E00F7" w:rsidRPr="001B5682">
        <w:rPr>
          <w:szCs w:val="24"/>
        </w:rPr>
        <w:t xml:space="preserve"> se manifeste</w:t>
      </w:r>
      <w:r w:rsidR="00EA6D8F" w:rsidRPr="001B5682">
        <w:rPr>
          <w:szCs w:val="24"/>
        </w:rPr>
        <w:t xml:space="preserve"> par</w:t>
      </w:r>
      <w:r w:rsidR="008151E5" w:rsidRPr="001B5682">
        <w:rPr>
          <w:szCs w:val="24"/>
        </w:rPr>
        <w:t xml:space="preserve"> </w:t>
      </w:r>
      <w:r w:rsidR="00EA6D8F" w:rsidRPr="001B5682">
        <w:rPr>
          <w:szCs w:val="24"/>
        </w:rPr>
        <w:t>l'emploi de</w:t>
      </w:r>
      <w:r w:rsidR="008151E5" w:rsidRPr="001B5682">
        <w:rPr>
          <w:szCs w:val="24"/>
        </w:rPr>
        <w:t xml:space="preserve"> </w:t>
      </w:r>
      <w:r w:rsidR="001658C5" w:rsidRPr="001B5682">
        <w:rPr>
          <w:szCs w:val="24"/>
        </w:rPr>
        <w:t xml:space="preserve">certains mots, </w:t>
      </w:r>
      <w:r w:rsidR="00EA6D8F" w:rsidRPr="001B5682">
        <w:rPr>
          <w:szCs w:val="24"/>
        </w:rPr>
        <w:t>de tournures ou</w:t>
      </w:r>
      <w:r w:rsidR="001658C5" w:rsidRPr="001B5682">
        <w:rPr>
          <w:szCs w:val="24"/>
        </w:rPr>
        <w:t xml:space="preserve"> </w:t>
      </w:r>
      <w:r w:rsidR="00EA6D8F" w:rsidRPr="001B5682">
        <w:rPr>
          <w:szCs w:val="24"/>
        </w:rPr>
        <w:t>d'</w:t>
      </w:r>
      <w:r w:rsidR="001658C5" w:rsidRPr="001B5682">
        <w:rPr>
          <w:szCs w:val="24"/>
        </w:rPr>
        <w:t>expressions,</w:t>
      </w:r>
      <w:r w:rsidR="008A6B6A" w:rsidRPr="001B5682">
        <w:rPr>
          <w:szCs w:val="24"/>
        </w:rPr>
        <w:t xml:space="preserve"> </w:t>
      </w:r>
      <w:r w:rsidR="009E00F7" w:rsidRPr="001B5682">
        <w:rPr>
          <w:szCs w:val="24"/>
        </w:rPr>
        <w:t xml:space="preserve">susceptibles de </w:t>
      </w:r>
      <w:r w:rsidR="00EA6D8F" w:rsidRPr="001B5682">
        <w:rPr>
          <w:szCs w:val="24"/>
        </w:rPr>
        <w:t>blesse</w:t>
      </w:r>
      <w:r w:rsidR="009E00F7" w:rsidRPr="001B5682">
        <w:rPr>
          <w:szCs w:val="24"/>
        </w:rPr>
        <w:t>r</w:t>
      </w:r>
      <w:r w:rsidR="008A6B6A" w:rsidRPr="001B5682">
        <w:rPr>
          <w:szCs w:val="24"/>
        </w:rPr>
        <w:t xml:space="preserve"> psychologiquement </w:t>
      </w:r>
      <w:r w:rsidR="006C527E" w:rsidRPr="001B5682">
        <w:rPr>
          <w:szCs w:val="24"/>
        </w:rPr>
        <w:t>une personne</w:t>
      </w:r>
      <w:r w:rsidR="0088131E" w:rsidRPr="001B5682">
        <w:rPr>
          <w:szCs w:val="24"/>
        </w:rPr>
        <w:t xml:space="preserve">, </w:t>
      </w:r>
      <w:r w:rsidR="006C527E" w:rsidRPr="001B5682">
        <w:rPr>
          <w:szCs w:val="24"/>
        </w:rPr>
        <w:t>que celle-ci</w:t>
      </w:r>
      <w:r w:rsidR="00A84D7E" w:rsidRPr="001B5682">
        <w:rPr>
          <w:szCs w:val="24"/>
        </w:rPr>
        <w:t xml:space="preserve"> soit </w:t>
      </w:r>
      <w:r w:rsidR="0088131E" w:rsidRPr="001B5682">
        <w:rPr>
          <w:szCs w:val="24"/>
        </w:rPr>
        <w:t>présent</w:t>
      </w:r>
      <w:r w:rsidR="006C527E" w:rsidRPr="001B5682">
        <w:rPr>
          <w:szCs w:val="24"/>
        </w:rPr>
        <w:t>e</w:t>
      </w:r>
      <w:r w:rsidR="0088131E" w:rsidRPr="001B5682">
        <w:rPr>
          <w:szCs w:val="24"/>
        </w:rPr>
        <w:t xml:space="preserve"> ou absent</w:t>
      </w:r>
      <w:r w:rsidR="006C527E" w:rsidRPr="001B5682">
        <w:rPr>
          <w:szCs w:val="24"/>
        </w:rPr>
        <w:t>e</w:t>
      </w:r>
      <w:r w:rsidR="0088131E" w:rsidRPr="001B5682">
        <w:rPr>
          <w:szCs w:val="24"/>
        </w:rPr>
        <w:t>, directement adressé</w:t>
      </w:r>
      <w:r w:rsidR="006C527E" w:rsidRPr="001B5682">
        <w:rPr>
          <w:szCs w:val="24"/>
        </w:rPr>
        <w:t>e</w:t>
      </w:r>
      <w:r w:rsidR="0088131E" w:rsidRPr="001B5682">
        <w:rPr>
          <w:szCs w:val="24"/>
        </w:rPr>
        <w:t xml:space="preserve"> ou en position de tiers</w:t>
      </w:r>
      <w:r w:rsidR="00A84D7E" w:rsidRPr="001B5682">
        <w:rPr>
          <w:szCs w:val="24"/>
        </w:rPr>
        <w:t xml:space="preserve">. </w:t>
      </w:r>
      <w:r w:rsidR="009E00F7" w:rsidRPr="001B5682">
        <w:rPr>
          <w:szCs w:val="24"/>
        </w:rPr>
        <w:t>Mais</w:t>
      </w:r>
      <w:r w:rsidR="00E73423" w:rsidRPr="001B5682">
        <w:rPr>
          <w:szCs w:val="24"/>
        </w:rPr>
        <w:t>,</w:t>
      </w:r>
      <w:r w:rsidR="009E00F7" w:rsidRPr="001B5682">
        <w:rPr>
          <w:szCs w:val="24"/>
        </w:rPr>
        <w:t xml:space="preserve"> </w:t>
      </w:r>
      <w:r w:rsidR="006C1904" w:rsidRPr="001B5682">
        <w:rPr>
          <w:szCs w:val="24"/>
        </w:rPr>
        <w:t xml:space="preserve">comme </w:t>
      </w:r>
      <w:r w:rsidR="00E73423" w:rsidRPr="001B5682">
        <w:rPr>
          <w:szCs w:val="24"/>
        </w:rPr>
        <w:t xml:space="preserve">pour </w:t>
      </w:r>
      <w:r w:rsidR="006C1904" w:rsidRPr="001B5682">
        <w:rPr>
          <w:szCs w:val="24"/>
        </w:rPr>
        <w:t>tout acte de langage</w:t>
      </w:r>
      <w:r w:rsidR="00E73423" w:rsidRPr="001B5682">
        <w:rPr>
          <w:szCs w:val="24"/>
        </w:rPr>
        <w:t>, le</w:t>
      </w:r>
      <w:r w:rsidR="006C1904" w:rsidRPr="001B5682">
        <w:rPr>
          <w:szCs w:val="24"/>
        </w:rPr>
        <w:t xml:space="preserve"> sens</w:t>
      </w:r>
      <w:r w:rsidR="00E73423" w:rsidRPr="001B5682">
        <w:rPr>
          <w:szCs w:val="24"/>
        </w:rPr>
        <w:t xml:space="preserve"> de l'acte d'agression verbale</w:t>
      </w:r>
      <w:r w:rsidR="009E00F7" w:rsidRPr="001B5682">
        <w:rPr>
          <w:szCs w:val="24"/>
        </w:rPr>
        <w:t xml:space="preserve"> et son impact</w:t>
      </w:r>
      <w:r w:rsidR="006C1904" w:rsidRPr="001B5682">
        <w:rPr>
          <w:szCs w:val="24"/>
        </w:rPr>
        <w:t xml:space="preserve"> dépend</w:t>
      </w:r>
      <w:r w:rsidR="009E00F7" w:rsidRPr="001B5682">
        <w:rPr>
          <w:szCs w:val="24"/>
        </w:rPr>
        <w:t>ent</w:t>
      </w:r>
      <w:r w:rsidR="006C1904" w:rsidRPr="001B5682">
        <w:rPr>
          <w:szCs w:val="24"/>
        </w:rPr>
        <w:t xml:space="preserve"> </w:t>
      </w:r>
      <w:r w:rsidR="00FF7988">
        <w:rPr>
          <w:szCs w:val="24"/>
        </w:rPr>
        <w:t xml:space="preserve">de la situation de communication dans laquelle s'est produit l'acte d'agression, de la nature des interlocuteurs, et </w:t>
      </w:r>
      <w:r w:rsidR="006C1904" w:rsidRPr="001B5682">
        <w:rPr>
          <w:szCs w:val="24"/>
        </w:rPr>
        <w:t>de l'interprétation qu'en fait le récepteur. I</w:t>
      </w:r>
      <w:r w:rsidR="00362676" w:rsidRPr="001B5682">
        <w:rPr>
          <w:szCs w:val="24"/>
        </w:rPr>
        <w:t>l peut se faire</w:t>
      </w:r>
      <w:r w:rsidR="006C1904" w:rsidRPr="001B5682">
        <w:rPr>
          <w:szCs w:val="24"/>
        </w:rPr>
        <w:t xml:space="preserve"> </w:t>
      </w:r>
      <w:r w:rsidR="00362676" w:rsidRPr="001B5682">
        <w:rPr>
          <w:szCs w:val="24"/>
        </w:rPr>
        <w:t xml:space="preserve">que la personne </w:t>
      </w:r>
      <w:r w:rsidR="009E00F7" w:rsidRPr="001B5682">
        <w:rPr>
          <w:szCs w:val="24"/>
        </w:rPr>
        <w:t>visée par</w:t>
      </w:r>
      <w:r w:rsidR="00362676" w:rsidRPr="001B5682">
        <w:rPr>
          <w:szCs w:val="24"/>
        </w:rPr>
        <w:t xml:space="preserve"> cet acte </w:t>
      </w:r>
      <w:r w:rsidR="00AA0457" w:rsidRPr="001B5682">
        <w:rPr>
          <w:szCs w:val="24"/>
        </w:rPr>
        <w:t xml:space="preserve">verbal </w:t>
      </w:r>
      <w:r w:rsidR="00A35ACB" w:rsidRPr="001B5682">
        <w:rPr>
          <w:szCs w:val="24"/>
        </w:rPr>
        <w:t xml:space="preserve">ne </w:t>
      </w:r>
      <w:r w:rsidR="00A07741" w:rsidRPr="001B5682">
        <w:rPr>
          <w:szCs w:val="24"/>
        </w:rPr>
        <w:t>se sente ni touchée ni blessée</w:t>
      </w:r>
      <w:r w:rsidR="009E00F7" w:rsidRPr="001B5682">
        <w:rPr>
          <w:szCs w:val="24"/>
        </w:rPr>
        <w:t>.</w:t>
      </w:r>
      <w:r w:rsidR="00AA0457" w:rsidRPr="001B5682">
        <w:rPr>
          <w:szCs w:val="24"/>
        </w:rPr>
        <w:t xml:space="preserve"> </w:t>
      </w:r>
      <w:r w:rsidR="009E00F7" w:rsidRPr="001B5682">
        <w:rPr>
          <w:szCs w:val="24"/>
        </w:rPr>
        <w:t>A</w:t>
      </w:r>
      <w:r w:rsidR="00AA0457" w:rsidRPr="001B5682">
        <w:rPr>
          <w:szCs w:val="24"/>
        </w:rPr>
        <w:t xml:space="preserve"> la différence de la violence physique qui construit la victime dans l'instance même de l'acte, la violence ve</w:t>
      </w:r>
      <w:r w:rsidR="00A35ACB" w:rsidRPr="001B5682">
        <w:rPr>
          <w:szCs w:val="24"/>
        </w:rPr>
        <w:t>rbale a besoin</w:t>
      </w:r>
      <w:r w:rsidR="000A2EEA" w:rsidRPr="001B5682">
        <w:rPr>
          <w:szCs w:val="24"/>
        </w:rPr>
        <w:t xml:space="preserve">, pour sa qualification, </w:t>
      </w:r>
      <w:r w:rsidR="00A35ACB" w:rsidRPr="001B5682">
        <w:rPr>
          <w:szCs w:val="24"/>
        </w:rPr>
        <w:t>de la réaction de quelqu'</w:t>
      </w:r>
      <w:r w:rsidR="00AA0457" w:rsidRPr="001B5682">
        <w:rPr>
          <w:szCs w:val="24"/>
        </w:rPr>
        <w:t xml:space="preserve">un </w:t>
      </w:r>
      <w:r w:rsidR="00A35ACB" w:rsidRPr="001B5682">
        <w:rPr>
          <w:szCs w:val="24"/>
        </w:rPr>
        <w:t>d'</w:t>
      </w:r>
      <w:r w:rsidR="00AA0457" w:rsidRPr="001B5682">
        <w:rPr>
          <w:szCs w:val="24"/>
        </w:rPr>
        <w:t xml:space="preserve">autre qui </w:t>
      </w:r>
      <w:r w:rsidR="00AE5B9D" w:rsidRPr="001B5682">
        <w:rPr>
          <w:szCs w:val="24"/>
        </w:rPr>
        <w:t xml:space="preserve">ressentira, </w:t>
      </w:r>
      <w:r w:rsidR="00AA0457" w:rsidRPr="001B5682">
        <w:rPr>
          <w:szCs w:val="24"/>
        </w:rPr>
        <w:t xml:space="preserve">mesurera, jugera, l'acte langagier qui lui est adressé </w:t>
      </w:r>
      <w:r w:rsidR="009E00F7" w:rsidRPr="001B5682">
        <w:rPr>
          <w:szCs w:val="24"/>
        </w:rPr>
        <w:t xml:space="preserve">(ou adressé à un autre) </w:t>
      </w:r>
      <w:r w:rsidR="00F343C1" w:rsidRPr="001B5682">
        <w:rPr>
          <w:szCs w:val="24"/>
        </w:rPr>
        <w:t>comme blessant,</w:t>
      </w:r>
      <w:r w:rsidR="00AA0457" w:rsidRPr="001B5682">
        <w:rPr>
          <w:szCs w:val="24"/>
        </w:rPr>
        <w:t xml:space="preserve"> offensant</w:t>
      </w:r>
      <w:r w:rsidR="00F343C1" w:rsidRPr="001B5682">
        <w:rPr>
          <w:szCs w:val="24"/>
        </w:rPr>
        <w:t xml:space="preserve"> ou indifférent</w:t>
      </w:r>
      <w:r w:rsidR="00AA0457" w:rsidRPr="001B5682">
        <w:rPr>
          <w:szCs w:val="24"/>
        </w:rPr>
        <w:t>.</w:t>
      </w:r>
      <w:r w:rsidR="00425D7A" w:rsidRPr="001B5682">
        <w:rPr>
          <w:szCs w:val="24"/>
        </w:rPr>
        <w:t xml:space="preserve"> </w:t>
      </w:r>
      <w:r w:rsidR="00A07741" w:rsidRPr="001B5682">
        <w:rPr>
          <w:szCs w:val="24"/>
        </w:rPr>
        <w:t>Cet autre</w:t>
      </w:r>
      <w:r w:rsidR="000A2EEA" w:rsidRPr="001B5682">
        <w:rPr>
          <w:szCs w:val="24"/>
        </w:rPr>
        <w:t xml:space="preserve"> peut même aller jusqu'à</w:t>
      </w:r>
      <w:r w:rsidR="00266567" w:rsidRPr="001B5682">
        <w:rPr>
          <w:szCs w:val="24"/>
        </w:rPr>
        <w:t xml:space="preserve"> disqualifier l'acte d'agression verbale, voire le retourner</w:t>
      </w:r>
      <w:r w:rsidR="00AF4711" w:rsidRPr="001B5682">
        <w:rPr>
          <w:szCs w:val="24"/>
        </w:rPr>
        <w:t xml:space="preserve"> </w:t>
      </w:r>
      <w:r w:rsidR="00E73423" w:rsidRPr="001B5682">
        <w:rPr>
          <w:szCs w:val="24"/>
        </w:rPr>
        <w:t>contre</w:t>
      </w:r>
      <w:r w:rsidR="000A2EEA" w:rsidRPr="001B5682">
        <w:rPr>
          <w:szCs w:val="24"/>
        </w:rPr>
        <w:t xml:space="preserve"> son agresseur </w:t>
      </w:r>
      <w:r w:rsidR="00AF4711" w:rsidRPr="001B5682">
        <w:rPr>
          <w:szCs w:val="24"/>
        </w:rPr>
        <w:t>en entrant dans un rapport polémique. Si la violence physique peut</w:t>
      </w:r>
      <w:r w:rsidR="003A24BB" w:rsidRPr="001B5682">
        <w:rPr>
          <w:szCs w:val="24"/>
        </w:rPr>
        <w:t xml:space="preserve"> engendre</w:t>
      </w:r>
      <w:r w:rsidR="000A2EEA" w:rsidRPr="001B5682">
        <w:rPr>
          <w:szCs w:val="24"/>
        </w:rPr>
        <w:t>r</w:t>
      </w:r>
      <w:r w:rsidR="003A24BB" w:rsidRPr="001B5682">
        <w:rPr>
          <w:szCs w:val="24"/>
        </w:rPr>
        <w:t xml:space="preserve"> un</w:t>
      </w:r>
      <w:r w:rsidR="000A2EEA" w:rsidRPr="001B5682">
        <w:rPr>
          <w:szCs w:val="24"/>
        </w:rPr>
        <w:t xml:space="preserve"> combat de poings, la violence v</w:t>
      </w:r>
      <w:r w:rsidR="003A24BB" w:rsidRPr="001B5682">
        <w:rPr>
          <w:szCs w:val="24"/>
        </w:rPr>
        <w:t>erbale peut donner lieu à un combat de mots.</w:t>
      </w:r>
    </w:p>
    <w:p w14:paraId="3148156B" w14:textId="11F392A1" w:rsidR="00741F48" w:rsidRPr="001B5682" w:rsidRDefault="000D4A2B" w:rsidP="00AC0E82">
      <w:r w:rsidRPr="001B5682">
        <w:rPr>
          <w:szCs w:val="24"/>
        </w:rPr>
        <w:t>En tout état de cause, rien ne permet d'affirmer, comme cela est le cas dans certains écrits, que la violence verbale « </w:t>
      </w:r>
      <w:r w:rsidRPr="001B5682">
        <w:rPr>
          <w:rFonts w:eastAsia="ＭＳ 明朝"/>
          <w:szCs w:val="24"/>
          <w:lang w:eastAsia="fr-FR"/>
        </w:rPr>
        <w:t>blesse plus que son équivalent physique, elle est pire que la violence physique parce qu’elle est plus subtile, plus recherchée, plus pénétrante. »</w:t>
      </w:r>
      <w:r w:rsidRPr="001B5682">
        <w:rPr>
          <w:rStyle w:val="Marquenotebasdepage"/>
          <w:rFonts w:eastAsia="ＭＳ 明朝"/>
          <w:szCs w:val="24"/>
          <w:lang w:eastAsia="fr-FR"/>
        </w:rPr>
        <w:footnoteReference w:id="11"/>
      </w:r>
      <w:r w:rsidR="000A2EEA" w:rsidRPr="001B5682">
        <w:rPr>
          <w:rFonts w:eastAsia="ＭＳ 明朝"/>
          <w:szCs w:val="24"/>
          <w:lang w:eastAsia="fr-FR"/>
        </w:rPr>
        <w:t>. Il faudrait demander aux personnes qui ont eu à subir des agressions physiques et verbales, si les premières</w:t>
      </w:r>
      <w:r w:rsidR="00E260A7">
        <w:rPr>
          <w:rFonts w:eastAsia="ＭＳ 明朝"/>
          <w:szCs w:val="24"/>
          <w:lang w:eastAsia="fr-FR"/>
        </w:rPr>
        <w:t xml:space="preserve"> (particulièrement dans les cas de viol)</w:t>
      </w:r>
      <w:r w:rsidR="000A2EEA" w:rsidRPr="001B5682">
        <w:rPr>
          <w:rFonts w:eastAsia="ＭＳ 明朝"/>
          <w:szCs w:val="24"/>
          <w:lang w:eastAsia="fr-FR"/>
        </w:rPr>
        <w:t xml:space="preserve"> sont moins blessantes que les secondes. </w:t>
      </w:r>
      <w:r w:rsidR="003B284F" w:rsidRPr="001B5682">
        <w:rPr>
          <w:rFonts w:eastAsia="ＭＳ 明朝"/>
          <w:szCs w:val="24"/>
          <w:lang w:eastAsia="fr-FR"/>
        </w:rPr>
        <w:t xml:space="preserve">Aucune statistique ne permet une telle affirmation en regard des cibles que peuvent être les </w:t>
      </w:r>
      <w:r w:rsidR="006E5848" w:rsidRPr="001B5682">
        <w:rPr>
          <w:rFonts w:eastAsia="ＭＳ 明朝"/>
          <w:szCs w:val="24"/>
          <w:lang w:eastAsia="fr-FR"/>
        </w:rPr>
        <w:t xml:space="preserve">femmes, les </w:t>
      </w:r>
      <w:r w:rsidR="003B284F" w:rsidRPr="001B5682">
        <w:rPr>
          <w:rFonts w:eastAsia="ＭＳ 明朝"/>
          <w:szCs w:val="24"/>
          <w:lang w:eastAsia="fr-FR"/>
        </w:rPr>
        <w:t>enfants</w:t>
      </w:r>
      <w:r w:rsidR="006E5848" w:rsidRPr="001B5682">
        <w:rPr>
          <w:rFonts w:eastAsia="ＭＳ 明朝"/>
          <w:szCs w:val="24"/>
          <w:lang w:eastAsia="fr-FR"/>
        </w:rPr>
        <w:t>,</w:t>
      </w:r>
      <w:r w:rsidR="003B284F" w:rsidRPr="001B5682">
        <w:rPr>
          <w:rFonts w:eastAsia="ＭＳ 明朝"/>
          <w:szCs w:val="24"/>
          <w:lang w:eastAsia="fr-FR"/>
        </w:rPr>
        <w:t xml:space="preserve"> et les employés dans le monde du travail. </w:t>
      </w:r>
      <w:r w:rsidR="000A2EEA" w:rsidRPr="001B5682">
        <w:rPr>
          <w:szCs w:val="24"/>
        </w:rPr>
        <w:t>Mais il est vrai que</w:t>
      </w:r>
      <w:r w:rsidR="00C51AA9" w:rsidRPr="001B5682">
        <w:rPr>
          <w:szCs w:val="24"/>
        </w:rPr>
        <w:t xml:space="preserve"> les disp</w:t>
      </w:r>
      <w:r w:rsidR="00E260A7">
        <w:rPr>
          <w:szCs w:val="24"/>
        </w:rPr>
        <w:t>utes entre hommes, entre femmes ou</w:t>
      </w:r>
      <w:r w:rsidR="00C51AA9" w:rsidRPr="001B5682">
        <w:rPr>
          <w:szCs w:val="24"/>
        </w:rPr>
        <w:t xml:space="preserve"> entre homme</w:t>
      </w:r>
      <w:r w:rsidR="00E260A7">
        <w:rPr>
          <w:szCs w:val="24"/>
        </w:rPr>
        <w:t>s</w:t>
      </w:r>
      <w:r w:rsidR="00C51AA9" w:rsidRPr="001B5682">
        <w:rPr>
          <w:szCs w:val="24"/>
        </w:rPr>
        <w:t xml:space="preserve"> et femme</w:t>
      </w:r>
      <w:r w:rsidR="00E260A7">
        <w:rPr>
          <w:szCs w:val="24"/>
        </w:rPr>
        <w:t>s</w:t>
      </w:r>
      <w:r w:rsidR="00C51AA9" w:rsidRPr="001B5682">
        <w:rPr>
          <w:szCs w:val="24"/>
        </w:rPr>
        <w:t xml:space="preserve">, peuvent s'accompagner </w:t>
      </w:r>
      <w:r w:rsidR="000A2EEA" w:rsidRPr="001B5682">
        <w:rPr>
          <w:szCs w:val="24"/>
        </w:rPr>
        <w:t>de qualificatifs qui n'appartiennent pas à la catégorie des insultes et injures, et qui pourtant sont tout aussi blessants</w:t>
      </w:r>
      <w:r w:rsidR="00207C35" w:rsidRPr="001B5682">
        <w:rPr>
          <w:szCs w:val="24"/>
        </w:rPr>
        <w:t>.</w:t>
      </w:r>
      <w:r w:rsidR="003B284F" w:rsidRPr="001B5682">
        <w:rPr>
          <w:rFonts w:eastAsia="ＭＳ 明朝"/>
          <w:szCs w:val="24"/>
          <w:lang w:eastAsia="fr-FR"/>
        </w:rPr>
        <w:t xml:space="preserve"> </w:t>
      </w:r>
      <w:r w:rsidR="00563483" w:rsidRPr="001B5682">
        <w:rPr>
          <w:szCs w:val="24"/>
        </w:rPr>
        <w:t>Autrement dit, la violence verbale fonctionne dans un rap</w:t>
      </w:r>
      <w:r w:rsidR="00735CB8" w:rsidRPr="001B5682">
        <w:rPr>
          <w:szCs w:val="24"/>
        </w:rPr>
        <w:t>p</w:t>
      </w:r>
      <w:r w:rsidR="00563483" w:rsidRPr="001B5682">
        <w:rPr>
          <w:szCs w:val="24"/>
        </w:rPr>
        <w:t xml:space="preserve">ort d'altérité, entre un </w:t>
      </w:r>
      <w:r w:rsidR="00563483" w:rsidRPr="001B5682">
        <w:rPr>
          <w:i/>
          <w:szCs w:val="24"/>
        </w:rPr>
        <w:t>Je</w:t>
      </w:r>
      <w:r w:rsidR="00735CB8" w:rsidRPr="001B5682">
        <w:rPr>
          <w:i/>
          <w:szCs w:val="24"/>
        </w:rPr>
        <w:t xml:space="preserve"> </w:t>
      </w:r>
      <w:r w:rsidR="00735CB8" w:rsidRPr="001B5682">
        <w:rPr>
          <w:szCs w:val="24"/>
        </w:rPr>
        <w:t>agresseur — volontaire ou non, conscient ou non — et une</w:t>
      </w:r>
      <w:r w:rsidR="00CD5227" w:rsidRPr="001B5682">
        <w:rPr>
          <w:szCs w:val="24"/>
        </w:rPr>
        <w:t xml:space="preserve"> </w:t>
      </w:r>
      <w:r w:rsidR="00CD5227" w:rsidRPr="001B5682">
        <w:rPr>
          <w:i/>
          <w:szCs w:val="24"/>
        </w:rPr>
        <w:t>cible</w:t>
      </w:r>
      <w:r w:rsidR="00CD5227" w:rsidRPr="001B5682">
        <w:rPr>
          <w:szCs w:val="24"/>
        </w:rPr>
        <w:t>,</w:t>
      </w:r>
      <w:r w:rsidR="00735CB8" w:rsidRPr="001B5682">
        <w:rPr>
          <w:szCs w:val="24"/>
        </w:rPr>
        <w:t xml:space="preserve"> possible victime</w:t>
      </w:r>
      <w:r w:rsidR="00E03FD5" w:rsidRPr="001B5682">
        <w:rPr>
          <w:szCs w:val="24"/>
        </w:rPr>
        <w:t xml:space="preserve">, selon son mode de réaction. </w:t>
      </w:r>
      <w:r w:rsidR="003B284F" w:rsidRPr="001B5682">
        <w:rPr>
          <w:szCs w:val="24"/>
        </w:rPr>
        <w:t>Dans les rapports de force exprimés par le langage, l'autre n'est victime que si il</w:t>
      </w:r>
      <w:r w:rsidR="00477376" w:rsidRPr="001B5682">
        <w:rPr>
          <w:szCs w:val="24"/>
        </w:rPr>
        <w:t>,</w:t>
      </w:r>
      <w:r w:rsidR="003B284F" w:rsidRPr="001B5682">
        <w:rPr>
          <w:szCs w:val="24"/>
        </w:rPr>
        <w:t xml:space="preserve"> ou </w:t>
      </w:r>
      <w:r w:rsidR="00BB5287" w:rsidRPr="001B5682">
        <w:rPr>
          <w:szCs w:val="24"/>
        </w:rPr>
        <w:t>elle</w:t>
      </w:r>
      <w:r w:rsidR="00477376" w:rsidRPr="001B5682">
        <w:rPr>
          <w:szCs w:val="24"/>
        </w:rPr>
        <w:t>,</w:t>
      </w:r>
      <w:r w:rsidR="00BB5287" w:rsidRPr="001B5682">
        <w:rPr>
          <w:szCs w:val="24"/>
        </w:rPr>
        <w:t xml:space="preserve"> se considère victime. Les individus, homme ou femme,</w:t>
      </w:r>
      <w:r w:rsidR="003B284F" w:rsidRPr="001B5682">
        <w:rPr>
          <w:szCs w:val="24"/>
        </w:rPr>
        <w:t xml:space="preserve"> agressés verbalement</w:t>
      </w:r>
      <w:r w:rsidR="00BB5287" w:rsidRPr="001B5682">
        <w:rPr>
          <w:szCs w:val="24"/>
        </w:rPr>
        <w:t>, ne sont pas destinés, par avance,</w:t>
      </w:r>
      <w:r w:rsidR="003B284F" w:rsidRPr="001B5682">
        <w:rPr>
          <w:szCs w:val="24"/>
        </w:rPr>
        <w:t xml:space="preserve"> à se </w:t>
      </w:r>
      <w:r w:rsidR="00BB5287" w:rsidRPr="001B5682">
        <w:rPr>
          <w:szCs w:val="24"/>
        </w:rPr>
        <w:t>considérer</w:t>
      </w:r>
      <w:r w:rsidR="003B284F" w:rsidRPr="001B5682">
        <w:rPr>
          <w:szCs w:val="24"/>
        </w:rPr>
        <w:t xml:space="preserve"> victimes</w:t>
      </w:r>
      <w:r w:rsidR="00BB5287" w:rsidRPr="001B5682">
        <w:rPr>
          <w:szCs w:val="24"/>
        </w:rPr>
        <w:t>. La violence physique provoque des dommages au corps (et par voie de conséquence à l'esprit), la violence verbale à l'esprit</w:t>
      </w:r>
      <w:r w:rsidR="00BB5287" w:rsidRPr="001B5682">
        <w:rPr>
          <w:rStyle w:val="Marquenotebasdepage"/>
          <w:szCs w:val="24"/>
        </w:rPr>
        <w:footnoteReference w:id="12"/>
      </w:r>
      <w:r w:rsidR="00BB5287" w:rsidRPr="001B5682">
        <w:rPr>
          <w:szCs w:val="24"/>
        </w:rPr>
        <w:t>.</w:t>
      </w:r>
      <w:r w:rsidR="00AC0E82" w:rsidRPr="001B5682">
        <w:rPr>
          <w:rFonts w:eastAsia="ＭＳ 明朝"/>
          <w:szCs w:val="24"/>
          <w:lang w:eastAsia="fr-FR"/>
        </w:rPr>
        <w:t xml:space="preserve"> </w:t>
      </w:r>
      <w:r w:rsidR="006E5848" w:rsidRPr="001B5682">
        <w:rPr>
          <w:rFonts w:eastAsia="ＭＳ 明朝"/>
          <w:szCs w:val="24"/>
          <w:lang w:eastAsia="fr-FR"/>
        </w:rPr>
        <w:t>I</w:t>
      </w:r>
      <w:r w:rsidR="00187EBD" w:rsidRPr="001B5682">
        <w:rPr>
          <w:rFonts w:eastAsia="ＭＳ 明朝"/>
          <w:szCs w:val="24"/>
          <w:lang w:eastAsia="fr-FR"/>
        </w:rPr>
        <w:t xml:space="preserve">l y a aussi des situations de vie qui sont considérées de fait comme une violence, sans que l'on puisse parler d'un acte d'agression volontaire, et qui cause des dommages tant psychologiques que physiques. </w:t>
      </w:r>
      <w:r w:rsidR="00B82508" w:rsidRPr="001B5682">
        <w:rPr>
          <w:rFonts w:eastAsia="ＭＳ 明朝"/>
          <w:szCs w:val="24"/>
          <w:lang w:eastAsia="fr-FR"/>
        </w:rPr>
        <w:t>Ce sont les catastrophes naturelles, mais aussi</w:t>
      </w:r>
      <w:r w:rsidR="00187EBD" w:rsidRPr="001B5682">
        <w:rPr>
          <w:rFonts w:eastAsia="ＭＳ 明朝"/>
          <w:szCs w:val="24"/>
          <w:lang w:eastAsia="fr-FR"/>
        </w:rPr>
        <w:t xml:space="preserve"> les situations sociales de précarité, de pauvreté dues à une certaine politique économique et entrepreneuriale : </w:t>
      </w:r>
      <w:r w:rsidR="00741F48" w:rsidRPr="001B5682">
        <w:t xml:space="preserve">les Gilets jaunes qui disent subir la violence de la politique du gouvernement en ce que celle-ci ne tient pas compte </w:t>
      </w:r>
      <w:r w:rsidR="00D930DD">
        <w:t>de leur existence, les méprise,</w:t>
      </w:r>
      <w:r w:rsidR="00B82508" w:rsidRPr="001B5682">
        <w:t xml:space="preserve"> atteint leur dignité, et rend</w:t>
      </w:r>
      <w:r w:rsidR="00741F48" w:rsidRPr="001B5682">
        <w:t xml:space="preserve"> leur vie quotidienne insupportable par manque de pouvoir d'achat. Voulant justifier les moments violents de leur mouvement, certains déclarent : « La guillotine, c'est violent d'accord, mais cela répond à la violence qu'on nous oppose »</w:t>
      </w:r>
      <w:r w:rsidR="00741F48" w:rsidRPr="001B5682">
        <w:rPr>
          <w:rStyle w:val="Marquenotebasdepage"/>
        </w:rPr>
        <w:footnoteReference w:id="13"/>
      </w:r>
      <w:r w:rsidR="00741F48" w:rsidRPr="001B5682">
        <w:t>.</w:t>
      </w:r>
    </w:p>
    <w:p w14:paraId="7892953B" w14:textId="4186E9B3" w:rsidR="00AF11F7" w:rsidRPr="001B5682" w:rsidRDefault="00AC0E82" w:rsidP="00063DC5">
      <w:pPr>
        <w:rPr>
          <w:rFonts w:eastAsia="ＭＳ 明朝"/>
          <w:szCs w:val="24"/>
          <w:lang w:eastAsia="fr-FR"/>
        </w:rPr>
      </w:pPr>
      <w:r w:rsidRPr="001B5682">
        <w:rPr>
          <w:rFonts w:eastAsia="ＭＳ 明朝"/>
          <w:szCs w:val="24"/>
          <w:lang w:eastAsia="fr-FR"/>
        </w:rPr>
        <w:t xml:space="preserve">Quant à qualifier de </w:t>
      </w:r>
      <w:r w:rsidR="00E63A31" w:rsidRPr="001B5682">
        <w:rPr>
          <w:rFonts w:eastAsia="ＭＳ 明朝"/>
          <w:szCs w:val="24"/>
          <w:lang w:eastAsia="fr-FR"/>
        </w:rPr>
        <w:t>« </w:t>
      </w:r>
      <w:r w:rsidR="002B4DE0" w:rsidRPr="001B5682">
        <w:rPr>
          <w:rFonts w:eastAsia="ＭＳ 明朝"/>
          <w:szCs w:val="24"/>
          <w:lang w:eastAsia="fr-FR"/>
        </w:rPr>
        <w:t xml:space="preserve">séduction </w:t>
      </w:r>
      <w:r w:rsidRPr="001B5682">
        <w:rPr>
          <w:rFonts w:eastAsia="ＭＳ 明朝"/>
          <w:szCs w:val="24"/>
          <w:lang w:eastAsia="fr-FR"/>
        </w:rPr>
        <w:t>perverse</w:t>
      </w:r>
      <w:r w:rsidR="00E63A31" w:rsidRPr="001B5682">
        <w:rPr>
          <w:rFonts w:eastAsia="ＭＳ 明朝"/>
          <w:szCs w:val="24"/>
          <w:lang w:eastAsia="fr-FR"/>
        </w:rPr>
        <w:t> »</w:t>
      </w:r>
      <w:r w:rsidR="002B4DE0" w:rsidRPr="001B5682">
        <w:rPr>
          <w:rStyle w:val="Marquenotebasdepage"/>
          <w:rFonts w:eastAsia="ＭＳ 明朝"/>
          <w:szCs w:val="24"/>
          <w:lang w:eastAsia="fr-FR"/>
        </w:rPr>
        <w:footnoteReference w:id="14"/>
      </w:r>
      <w:r w:rsidRPr="001B5682">
        <w:rPr>
          <w:rFonts w:eastAsia="ＭＳ 明朝"/>
          <w:szCs w:val="24"/>
          <w:lang w:eastAsia="fr-FR"/>
        </w:rPr>
        <w:t xml:space="preserve"> la violence verbale, </w:t>
      </w:r>
      <w:r w:rsidR="0039368B" w:rsidRPr="001B5682">
        <w:rPr>
          <w:rFonts w:eastAsia="ＭＳ 明朝"/>
          <w:szCs w:val="24"/>
          <w:lang w:eastAsia="fr-FR"/>
        </w:rPr>
        <w:t>cela pose problème. D'</w:t>
      </w:r>
      <w:r w:rsidR="000A61E7" w:rsidRPr="001B5682">
        <w:rPr>
          <w:rFonts w:eastAsia="ＭＳ 明朝"/>
          <w:szCs w:val="24"/>
          <w:lang w:eastAsia="fr-FR"/>
        </w:rPr>
        <w:t xml:space="preserve">abord parce que la notion </w:t>
      </w:r>
      <w:r w:rsidR="0083124A" w:rsidRPr="001B5682">
        <w:rPr>
          <w:rFonts w:eastAsia="ＭＳ 明朝"/>
          <w:szCs w:val="24"/>
          <w:lang w:eastAsia="fr-FR"/>
        </w:rPr>
        <w:t>de</w:t>
      </w:r>
      <w:r w:rsidR="00E63A31" w:rsidRPr="001B5682">
        <w:rPr>
          <w:rFonts w:eastAsia="ＭＳ 明朝"/>
          <w:szCs w:val="24"/>
          <w:lang w:eastAsia="fr-FR"/>
        </w:rPr>
        <w:t xml:space="preserve"> </w:t>
      </w:r>
      <w:r w:rsidR="0082287E" w:rsidRPr="001B5682">
        <w:rPr>
          <w:rFonts w:eastAsia="ＭＳ 明朝"/>
          <w:i/>
          <w:szCs w:val="24"/>
          <w:lang w:eastAsia="fr-FR"/>
        </w:rPr>
        <w:t>perversité</w:t>
      </w:r>
      <w:r w:rsidR="0082287E" w:rsidRPr="001B5682">
        <w:rPr>
          <w:rFonts w:eastAsia="ＭＳ 明朝"/>
          <w:szCs w:val="24"/>
          <w:lang w:eastAsia="fr-FR"/>
        </w:rPr>
        <w:t xml:space="preserve"> </w:t>
      </w:r>
      <w:r w:rsidR="000A61E7" w:rsidRPr="001B5682">
        <w:rPr>
          <w:rFonts w:eastAsia="ＭＳ 明朝"/>
          <w:szCs w:val="24"/>
          <w:lang w:eastAsia="fr-FR"/>
        </w:rPr>
        <w:t xml:space="preserve">est elle-même </w:t>
      </w:r>
      <w:r w:rsidR="0039368B" w:rsidRPr="001B5682">
        <w:rPr>
          <w:rFonts w:eastAsia="ＭＳ 明朝"/>
          <w:szCs w:val="24"/>
          <w:lang w:eastAsia="fr-FR"/>
        </w:rPr>
        <w:t xml:space="preserve">objet de diverses définitions et de discussion tant dans le domaine psychiatrique que juridique. </w:t>
      </w:r>
      <w:r w:rsidR="00063DC5" w:rsidRPr="001B5682">
        <w:rPr>
          <w:rFonts w:eastAsia="ＭＳ 明朝"/>
          <w:szCs w:val="24"/>
          <w:lang w:eastAsia="fr-FR"/>
        </w:rPr>
        <w:t xml:space="preserve">Si la perversion est, entre autres choses, </w:t>
      </w:r>
      <w:r w:rsidR="00063DC5" w:rsidRPr="001B5682">
        <w:rPr>
          <w:rFonts w:eastAsia="Times New Roman"/>
          <w:szCs w:val="24"/>
          <w:shd w:val="clear" w:color="auto" w:fill="FFFFFF"/>
        </w:rPr>
        <w:t>une conduite</w:t>
      </w:r>
      <w:r w:rsidR="00AF11F7" w:rsidRPr="001B5682">
        <w:rPr>
          <w:rFonts w:eastAsia="Times New Roman"/>
          <w:szCs w:val="24"/>
          <w:shd w:val="clear" w:color="auto" w:fill="FFFFFF"/>
        </w:rPr>
        <w:t xml:space="preserve"> amorale déviante</w:t>
      </w:r>
      <w:r w:rsidR="00063DC5" w:rsidRPr="001B5682">
        <w:rPr>
          <w:rFonts w:eastAsia="Times New Roman"/>
          <w:szCs w:val="24"/>
          <w:shd w:val="clear" w:color="auto" w:fill="FFFFFF"/>
        </w:rPr>
        <w:t xml:space="preserve"> par rapport à un but affiché pour en viser un autre, dans l'ambiguïté,</w:t>
      </w:r>
      <w:r w:rsidR="00063DC5" w:rsidRPr="001B5682">
        <w:rPr>
          <w:rFonts w:eastAsia="ＭＳ 明朝"/>
          <w:szCs w:val="24"/>
          <w:lang w:eastAsia="fr-FR"/>
        </w:rPr>
        <w:t xml:space="preserve"> toute parole de séduction n'est pas nécessairement perverse. Elle s'affiche clairement comme parole de séduction. </w:t>
      </w:r>
      <w:r w:rsidR="00B82B21" w:rsidRPr="001B5682">
        <w:rPr>
          <w:rFonts w:eastAsia="ＭＳ 明朝"/>
          <w:szCs w:val="24"/>
          <w:lang w:eastAsia="fr-FR"/>
        </w:rPr>
        <w:t xml:space="preserve">Ensuite, parce que l'acte de </w:t>
      </w:r>
      <w:r w:rsidR="0039368B" w:rsidRPr="001B5682">
        <w:rPr>
          <w:rFonts w:eastAsia="ＭＳ 明朝"/>
          <w:szCs w:val="24"/>
          <w:lang w:eastAsia="fr-FR"/>
        </w:rPr>
        <w:t>violence v</w:t>
      </w:r>
      <w:r w:rsidR="00B82B21" w:rsidRPr="001B5682">
        <w:rPr>
          <w:rFonts w:eastAsia="ＭＳ 明朝"/>
          <w:szCs w:val="24"/>
          <w:lang w:eastAsia="fr-FR"/>
        </w:rPr>
        <w:t xml:space="preserve">erbale peut être occasionnel sans que cela dénote une pathologie de la part de celui qui commet cet acte. </w:t>
      </w:r>
    </w:p>
    <w:p w14:paraId="3301118D" w14:textId="3F98C8C1" w:rsidR="00AC0E82" w:rsidRPr="001B5682" w:rsidRDefault="00B82B21" w:rsidP="00063DC5">
      <w:pPr>
        <w:rPr>
          <w:szCs w:val="24"/>
        </w:rPr>
      </w:pPr>
      <w:r w:rsidRPr="001B5682">
        <w:rPr>
          <w:rFonts w:eastAsia="ＭＳ 明朝"/>
          <w:szCs w:val="24"/>
          <w:lang w:eastAsia="fr-FR"/>
        </w:rPr>
        <w:t xml:space="preserve">Enfin, </w:t>
      </w:r>
      <w:r w:rsidR="00AF11F7" w:rsidRPr="001B5682">
        <w:rPr>
          <w:rFonts w:eastAsia="ＭＳ 明朝"/>
          <w:szCs w:val="24"/>
          <w:lang w:eastAsia="fr-FR"/>
        </w:rPr>
        <w:t>il faut considérer que</w:t>
      </w:r>
      <w:r w:rsidRPr="001B5682">
        <w:rPr>
          <w:rFonts w:eastAsia="ＭＳ 明朝"/>
          <w:szCs w:val="24"/>
          <w:lang w:eastAsia="fr-FR"/>
        </w:rPr>
        <w:t xml:space="preserve"> dans la mesure où un tel acte </w:t>
      </w:r>
      <w:r w:rsidR="00AF11F7" w:rsidRPr="001B5682">
        <w:rPr>
          <w:rFonts w:eastAsia="ＭＳ 明朝"/>
          <w:szCs w:val="24"/>
          <w:lang w:eastAsia="fr-FR"/>
        </w:rPr>
        <w:t xml:space="preserve">d'agression verbale </w:t>
      </w:r>
      <w:r w:rsidRPr="001B5682">
        <w:rPr>
          <w:rFonts w:eastAsia="ＭＳ 明朝"/>
          <w:szCs w:val="24"/>
          <w:lang w:eastAsia="fr-FR"/>
        </w:rPr>
        <w:t xml:space="preserve">vise à satisfaire un état d'insatisfaction de la part de son auteur en cherchant à blesser autrui, il ne concerne pas seulement les femmes, les hommes pouvant </w:t>
      </w:r>
      <w:r w:rsidR="00AF11F7" w:rsidRPr="001B5682">
        <w:rPr>
          <w:rFonts w:eastAsia="ＭＳ 明朝"/>
          <w:szCs w:val="24"/>
          <w:lang w:eastAsia="fr-FR"/>
        </w:rPr>
        <w:t>également être</w:t>
      </w:r>
      <w:r w:rsidRPr="001B5682">
        <w:rPr>
          <w:rFonts w:eastAsia="ＭＳ 明朝"/>
          <w:szCs w:val="24"/>
          <w:lang w:eastAsia="fr-FR"/>
        </w:rPr>
        <w:t xml:space="preserve"> </w:t>
      </w:r>
      <w:r w:rsidR="00E63A31" w:rsidRPr="001B5682">
        <w:rPr>
          <w:rFonts w:eastAsia="ＭＳ 明朝"/>
          <w:szCs w:val="24"/>
          <w:lang w:eastAsia="fr-FR"/>
        </w:rPr>
        <w:t>la cible</w:t>
      </w:r>
      <w:r w:rsidRPr="001B5682">
        <w:rPr>
          <w:rFonts w:eastAsia="ＭＳ 明朝"/>
          <w:szCs w:val="24"/>
          <w:lang w:eastAsia="fr-FR"/>
        </w:rPr>
        <w:t xml:space="preserve"> de ces </w:t>
      </w:r>
      <w:r w:rsidR="00AF11F7" w:rsidRPr="001B5682">
        <w:rPr>
          <w:rFonts w:eastAsia="ＭＳ 明朝"/>
          <w:szCs w:val="24"/>
          <w:lang w:eastAsia="fr-FR"/>
        </w:rPr>
        <w:t>actes</w:t>
      </w:r>
      <w:r w:rsidRPr="001B5682">
        <w:rPr>
          <w:rFonts w:eastAsia="ＭＳ 明朝"/>
          <w:szCs w:val="24"/>
          <w:lang w:eastAsia="fr-FR"/>
        </w:rPr>
        <w:t>.</w:t>
      </w:r>
      <w:r w:rsidR="00380BAC" w:rsidRPr="001B5682">
        <w:rPr>
          <w:rFonts w:eastAsia="ＭＳ 明朝"/>
          <w:szCs w:val="24"/>
          <w:lang w:eastAsia="fr-FR"/>
        </w:rPr>
        <w:t xml:space="preserve"> </w:t>
      </w:r>
      <w:r w:rsidR="00926482" w:rsidRPr="001B5682">
        <w:rPr>
          <w:rFonts w:eastAsia="ＭＳ 明朝"/>
          <w:szCs w:val="24"/>
          <w:lang w:eastAsia="fr-FR"/>
        </w:rPr>
        <w:t>Des crit</w:t>
      </w:r>
      <w:r w:rsidR="0045378D" w:rsidRPr="001B5682">
        <w:rPr>
          <w:rFonts w:eastAsia="ＭＳ 明朝"/>
          <w:szCs w:val="24"/>
          <w:lang w:eastAsia="fr-FR"/>
        </w:rPr>
        <w:t>iques virulentes peuvent être per</w:t>
      </w:r>
      <w:r w:rsidR="00926482" w:rsidRPr="001B5682">
        <w:rPr>
          <w:rFonts w:eastAsia="ＭＳ 明朝"/>
          <w:szCs w:val="24"/>
          <w:lang w:eastAsia="fr-FR"/>
        </w:rPr>
        <w:t>çues comme</w:t>
      </w:r>
      <w:r w:rsidR="0045378D" w:rsidRPr="001B5682">
        <w:rPr>
          <w:rFonts w:eastAsia="ＭＳ 明朝"/>
          <w:szCs w:val="24"/>
          <w:lang w:eastAsia="fr-FR"/>
        </w:rPr>
        <w:t xml:space="preserve"> des stigmatisations</w:t>
      </w:r>
      <w:r w:rsidR="00E2666E" w:rsidRPr="001B5682">
        <w:rPr>
          <w:rFonts w:eastAsia="ＭＳ 明朝"/>
          <w:szCs w:val="24"/>
          <w:lang w:eastAsia="fr-FR"/>
        </w:rPr>
        <w:t xml:space="preserve"> violentes</w:t>
      </w:r>
      <w:r w:rsidR="008B715D" w:rsidRPr="001B5682">
        <w:rPr>
          <w:rFonts w:eastAsia="ＭＳ 明朝"/>
          <w:szCs w:val="24"/>
          <w:lang w:eastAsia="fr-FR"/>
        </w:rPr>
        <w:t>. Didier Deschamps, le sélectionneur de l'équipe de France de football, témoigne dans une interview</w:t>
      </w:r>
      <w:r w:rsidR="00A101F3" w:rsidRPr="001B5682">
        <w:rPr>
          <w:rFonts w:eastAsia="ＭＳ 明朝"/>
          <w:szCs w:val="24"/>
          <w:lang w:eastAsia="fr-FR"/>
        </w:rPr>
        <w:t>, à propos des critiques qui s</w:t>
      </w:r>
      <w:r w:rsidR="00792B2B" w:rsidRPr="001B5682">
        <w:rPr>
          <w:rFonts w:eastAsia="ＭＳ 明朝"/>
          <w:szCs w:val="24"/>
          <w:lang w:eastAsia="fr-FR"/>
        </w:rPr>
        <w:t>'</w:t>
      </w:r>
      <w:r w:rsidR="00A101F3" w:rsidRPr="001B5682">
        <w:rPr>
          <w:rFonts w:eastAsia="ＭＳ 明朝"/>
          <w:szCs w:val="24"/>
          <w:lang w:eastAsia="fr-FR"/>
        </w:rPr>
        <w:t>étaient faites entendre à son endroit</w:t>
      </w:r>
      <w:r w:rsidR="000F1189" w:rsidRPr="001B5682">
        <w:rPr>
          <w:rFonts w:eastAsia="ＭＳ 明朝"/>
          <w:szCs w:val="24"/>
          <w:lang w:eastAsia="fr-FR"/>
        </w:rPr>
        <w:t xml:space="preserve"> : « Aujourd'hui, on doit composer avec une escalade d'agressivité verbale</w:t>
      </w:r>
      <w:r w:rsidR="00E2666E" w:rsidRPr="001B5682">
        <w:rPr>
          <w:rFonts w:eastAsia="ＭＳ 明朝"/>
          <w:szCs w:val="24"/>
          <w:lang w:eastAsia="fr-FR"/>
        </w:rPr>
        <w:t>. Certains sont capables de dire tout et son contraire en vingt-quatre heures</w:t>
      </w:r>
      <w:r w:rsidR="00792B2B" w:rsidRPr="001B5682">
        <w:rPr>
          <w:rFonts w:eastAsia="ＭＳ 明朝"/>
          <w:szCs w:val="24"/>
          <w:lang w:eastAsia="fr-FR"/>
        </w:rPr>
        <w:t>. »</w:t>
      </w:r>
      <w:r w:rsidR="00FE039C" w:rsidRPr="001B5682">
        <w:rPr>
          <w:rStyle w:val="Marquenotebasdepage"/>
          <w:rFonts w:eastAsia="ＭＳ 明朝"/>
          <w:szCs w:val="24"/>
          <w:lang w:eastAsia="fr-FR"/>
        </w:rPr>
        <w:footnoteReference w:id="15"/>
      </w:r>
      <w:r w:rsidR="00792B2B" w:rsidRPr="001B5682">
        <w:rPr>
          <w:rFonts w:eastAsia="ＭＳ 明朝"/>
          <w:szCs w:val="24"/>
          <w:lang w:eastAsia="fr-FR"/>
        </w:rPr>
        <w:t xml:space="preserve"> Il faut dire aussi que le mot « raciste » avait été tagué sur sa </w:t>
      </w:r>
      <w:r w:rsidR="00FE039C" w:rsidRPr="001B5682">
        <w:rPr>
          <w:rFonts w:eastAsia="ＭＳ 明朝"/>
          <w:szCs w:val="24"/>
          <w:lang w:eastAsia="fr-FR"/>
        </w:rPr>
        <w:t>m</w:t>
      </w:r>
      <w:r w:rsidR="00792B2B" w:rsidRPr="001B5682">
        <w:rPr>
          <w:rFonts w:eastAsia="ＭＳ 明朝"/>
          <w:szCs w:val="24"/>
          <w:lang w:eastAsia="fr-FR"/>
        </w:rPr>
        <w:t>aison</w:t>
      </w:r>
      <w:r w:rsidR="00FE039C" w:rsidRPr="001B5682">
        <w:rPr>
          <w:rFonts w:eastAsia="ＭＳ 明朝"/>
          <w:szCs w:val="24"/>
          <w:lang w:eastAsia="fr-FR"/>
        </w:rPr>
        <w:t>.</w:t>
      </w:r>
      <w:r w:rsidR="00926482" w:rsidRPr="001B5682">
        <w:rPr>
          <w:rFonts w:eastAsia="ＭＳ 明朝"/>
          <w:szCs w:val="24"/>
          <w:lang w:eastAsia="fr-FR"/>
        </w:rPr>
        <w:t xml:space="preserve"> </w:t>
      </w:r>
      <w:r w:rsidR="00380BAC" w:rsidRPr="001B5682">
        <w:rPr>
          <w:rFonts w:eastAsia="ＭＳ 明朝"/>
          <w:szCs w:val="24"/>
          <w:lang w:eastAsia="fr-FR"/>
        </w:rPr>
        <w:t>Pour autant, il n'est pas question de nier que les agressions verbales</w:t>
      </w:r>
      <w:r w:rsidR="0095133E" w:rsidRPr="001B5682">
        <w:rPr>
          <w:rFonts w:eastAsia="ＭＳ 明朝"/>
          <w:szCs w:val="24"/>
          <w:lang w:eastAsia="fr-FR"/>
        </w:rPr>
        <w:t xml:space="preserve"> puissent provoquer des souffrances psychologiques</w:t>
      </w:r>
      <w:r w:rsidR="000F23F4" w:rsidRPr="001B5682">
        <w:rPr>
          <w:rStyle w:val="Marquenotebasdepage"/>
          <w:rFonts w:eastAsia="ＭＳ 明朝"/>
          <w:szCs w:val="24"/>
          <w:lang w:eastAsia="fr-FR"/>
        </w:rPr>
        <w:footnoteReference w:id="16"/>
      </w:r>
      <w:r w:rsidR="007A7FE7" w:rsidRPr="001B5682">
        <w:rPr>
          <w:rFonts w:eastAsia="ＭＳ 明朝"/>
          <w:szCs w:val="24"/>
          <w:lang w:eastAsia="fr-FR"/>
        </w:rPr>
        <w:t>. Les mots ne sont pas innocents. S'ils ne tuent pas, ils peuvent blesser à mort</w:t>
      </w:r>
      <w:r w:rsidR="00B67A84" w:rsidRPr="001B5682">
        <w:rPr>
          <w:rStyle w:val="Marquenotebasdepage"/>
          <w:rFonts w:eastAsia="ＭＳ 明朝"/>
          <w:szCs w:val="24"/>
          <w:lang w:eastAsia="fr-FR"/>
        </w:rPr>
        <w:footnoteReference w:id="17"/>
      </w:r>
      <w:r w:rsidR="007A7FE7" w:rsidRPr="001B5682">
        <w:rPr>
          <w:rFonts w:eastAsia="ＭＳ 明朝"/>
          <w:szCs w:val="24"/>
          <w:lang w:eastAsia="fr-FR"/>
        </w:rPr>
        <w:t>.</w:t>
      </w:r>
    </w:p>
    <w:p w14:paraId="0DB704BA" w14:textId="77777777" w:rsidR="00DA7210" w:rsidRPr="001B5682" w:rsidRDefault="00DA7210" w:rsidP="00AC0E82">
      <w:pPr>
        <w:ind w:firstLine="0"/>
        <w:rPr>
          <w:rFonts w:eastAsia="ＭＳ 明朝"/>
          <w:szCs w:val="24"/>
          <w:lang w:eastAsia="fr-FR"/>
        </w:rPr>
      </w:pPr>
    </w:p>
    <w:p w14:paraId="0551E7E5" w14:textId="77777777" w:rsidR="001F3A5A" w:rsidRPr="00E57904" w:rsidRDefault="00BB5287" w:rsidP="00BB5287">
      <w:pPr>
        <w:ind w:firstLine="0"/>
        <w:rPr>
          <w:b/>
          <w:szCs w:val="24"/>
        </w:rPr>
      </w:pPr>
      <w:r w:rsidRPr="00E57904">
        <w:rPr>
          <w:b/>
          <w:szCs w:val="24"/>
        </w:rPr>
        <w:t xml:space="preserve">3. </w:t>
      </w:r>
      <w:r w:rsidR="00A326EC" w:rsidRPr="00E57904">
        <w:rPr>
          <w:b/>
          <w:szCs w:val="24"/>
        </w:rPr>
        <w:t xml:space="preserve">Les </w:t>
      </w:r>
      <w:r w:rsidR="002E2795" w:rsidRPr="00E57904">
        <w:rPr>
          <w:b/>
          <w:szCs w:val="24"/>
        </w:rPr>
        <w:t xml:space="preserve">mots et </w:t>
      </w:r>
      <w:r w:rsidRPr="00E57904">
        <w:rPr>
          <w:b/>
          <w:szCs w:val="24"/>
        </w:rPr>
        <w:t xml:space="preserve">les </w:t>
      </w:r>
      <w:r w:rsidR="00A326EC" w:rsidRPr="00E57904">
        <w:rPr>
          <w:b/>
          <w:szCs w:val="24"/>
        </w:rPr>
        <w:t xml:space="preserve">notions </w:t>
      </w:r>
    </w:p>
    <w:p w14:paraId="3239EE8B" w14:textId="77777777" w:rsidR="001F3A5A" w:rsidRPr="001B5682" w:rsidRDefault="001F3A5A" w:rsidP="008F2554">
      <w:pPr>
        <w:rPr>
          <w:szCs w:val="24"/>
        </w:rPr>
      </w:pPr>
    </w:p>
    <w:p w14:paraId="738126BB" w14:textId="41B3B0D7" w:rsidR="00D2294B" w:rsidRPr="001B5682" w:rsidRDefault="005304EB" w:rsidP="00C3469F">
      <w:pPr>
        <w:rPr>
          <w:szCs w:val="24"/>
        </w:rPr>
      </w:pPr>
      <w:r w:rsidRPr="001B5682">
        <w:rPr>
          <w:szCs w:val="24"/>
        </w:rPr>
        <w:t xml:space="preserve">Quand on parcourt les écrits </w:t>
      </w:r>
      <w:r w:rsidR="009B1F9D" w:rsidRPr="001B5682">
        <w:rPr>
          <w:szCs w:val="24"/>
        </w:rPr>
        <w:t>employant les mots</w:t>
      </w:r>
      <w:r w:rsidRPr="001B5682">
        <w:rPr>
          <w:szCs w:val="24"/>
        </w:rPr>
        <w:t xml:space="preserve"> </w:t>
      </w:r>
      <w:r w:rsidRPr="001B5682">
        <w:rPr>
          <w:i/>
          <w:szCs w:val="24"/>
        </w:rPr>
        <w:t xml:space="preserve">insulte, injure, outrage, </w:t>
      </w:r>
      <w:r w:rsidR="00D2294B" w:rsidRPr="001B5682">
        <w:rPr>
          <w:i/>
          <w:szCs w:val="24"/>
        </w:rPr>
        <w:t xml:space="preserve">offense, </w:t>
      </w:r>
      <w:r w:rsidRPr="001B5682">
        <w:rPr>
          <w:i/>
          <w:szCs w:val="24"/>
        </w:rPr>
        <w:t>diffamation,</w:t>
      </w:r>
      <w:r w:rsidR="00D2294B" w:rsidRPr="001B5682">
        <w:rPr>
          <w:i/>
          <w:szCs w:val="24"/>
        </w:rPr>
        <w:t xml:space="preserve"> blasphème, invective</w:t>
      </w:r>
      <w:r w:rsidR="00D2294B" w:rsidRPr="001B5682">
        <w:rPr>
          <w:szCs w:val="24"/>
        </w:rPr>
        <w:t>,</w:t>
      </w:r>
      <w:r w:rsidRPr="001B5682">
        <w:rPr>
          <w:szCs w:val="24"/>
        </w:rPr>
        <w:t xml:space="preserve"> on constate qu'il </w:t>
      </w:r>
      <w:r w:rsidR="009B1F9D" w:rsidRPr="001B5682">
        <w:rPr>
          <w:szCs w:val="24"/>
        </w:rPr>
        <w:t>n'</w:t>
      </w:r>
      <w:r w:rsidRPr="001B5682">
        <w:rPr>
          <w:szCs w:val="24"/>
        </w:rPr>
        <w:t xml:space="preserve">est </w:t>
      </w:r>
      <w:r w:rsidR="009B1F9D" w:rsidRPr="001B5682">
        <w:rPr>
          <w:szCs w:val="24"/>
        </w:rPr>
        <w:t>pas toujours fa</w:t>
      </w:r>
      <w:r w:rsidRPr="001B5682">
        <w:rPr>
          <w:szCs w:val="24"/>
        </w:rPr>
        <w:t>cile de</w:t>
      </w:r>
      <w:r w:rsidR="009B1F9D" w:rsidRPr="001B5682">
        <w:rPr>
          <w:szCs w:val="24"/>
        </w:rPr>
        <w:t xml:space="preserve"> les distinguer</w:t>
      </w:r>
      <w:r w:rsidRPr="001B5682">
        <w:rPr>
          <w:szCs w:val="24"/>
        </w:rPr>
        <w:t xml:space="preserve"> sémantique</w:t>
      </w:r>
      <w:r w:rsidR="009B1F9D" w:rsidRPr="001B5682">
        <w:rPr>
          <w:szCs w:val="24"/>
        </w:rPr>
        <w:t>ment</w:t>
      </w:r>
      <w:r w:rsidRPr="001B5682">
        <w:rPr>
          <w:szCs w:val="24"/>
        </w:rPr>
        <w:t xml:space="preserve">. Certains, les </w:t>
      </w:r>
      <w:r w:rsidR="009B1F9D" w:rsidRPr="001B5682">
        <w:rPr>
          <w:szCs w:val="24"/>
        </w:rPr>
        <w:t xml:space="preserve">emploient de façon </w:t>
      </w:r>
      <w:r w:rsidRPr="001B5682">
        <w:rPr>
          <w:szCs w:val="24"/>
        </w:rPr>
        <w:t>plus ou moin</w:t>
      </w:r>
      <w:r w:rsidR="009B1F9D" w:rsidRPr="001B5682">
        <w:rPr>
          <w:szCs w:val="24"/>
        </w:rPr>
        <w:t>s équivalente</w:t>
      </w:r>
      <w:r w:rsidR="00D2294B" w:rsidRPr="001B5682">
        <w:rPr>
          <w:szCs w:val="24"/>
        </w:rPr>
        <w:t>, d'autres tentent d'opérer des distinctions</w:t>
      </w:r>
      <w:r w:rsidR="00B13DAF" w:rsidRPr="001B5682">
        <w:rPr>
          <w:rStyle w:val="Marquenotebasdepage"/>
          <w:szCs w:val="24"/>
        </w:rPr>
        <w:footnoteReference w:id="18"/>
      </w:r>
      <w:r w:rsidR="00D2294B" w:rsidRPr="001B5682">
        <w:rPr>
          <w:szCs w:val="24"/>
        </w:rPr>
        <w:t xml:space="preserve">. </w:t>
      </w:r>
      <w:r w:rsidRPr="001B5682">
        <w:rPr>
          <w:szCs w:val="24"/>
        </w:rPr>
        <w:t>Les dictionnaires</w:t>
      </w:r>
      <w:r w:rsidR="00D2294B" w:rsidRPr="001B5682">
        <w:rPr>
          <w:szCs w:val="24"/>
        </w:rPr>
        <w:t>, pour leur part,</w:t>
      </w:r>
      <w:r w:rsidRPr="001B5682">
        <w:rPr>
          <w:szCs w:val="24"/>
        </w:rPr>
        <w:t xml:space="preserve"> les définissent souvent les uns par les autres ou </w:t>
      </w:r>
      <w:r w:rsidR="009B1F9D" w:rsidRPr="001B5682">
        <w:rPr>
          <w:szCs w:val="24"/>
        </w:rPr>
        <w:t>en les renvoyant</w:t>
      </w:r>
      <w:r w:rsidRPr="001B5682">
        <w:rPr>
          <w:szCs w:val="24"/>
        </w:rPr>
        <w:t xml:space="preserve"> les uns aux autres</w:t>
      </w:r>
      <w:r w:rsidR="00D2294B" w:rsidRPr="001B5682">
        <w:rPr>
          <w:szCs w:val="24"/>
        </w:rPr>
        <w:t>. Quant au droit, il suffit de consulter la jurisprudence</w:t>
      </w:r>
      <w:r w:rsidR="00573D2C" w:rsidRPr="001B5682">
        <w:rPr>
          <w:rStyle w:val="Marquenotebasdepage"/>
          <w:szCs w:val="24"/>
        </w:rPr>
        <w:footnoteReference w:id="19"/>
      </w:r>
      <w:r w:rsidR="00D2294B" w:rsidRPr="001B5682">
        <w:rPr>
          <w:szCs w:val="24"/>
        </w:rPr>
        <w:t xml:space="preserve"> pour constater la difficulté à faire le départ entre </w:t>
      </w:r>
      <w:r w:rsidR="00D2294B" w:rsidRPr="001B5682">
        <w:rPr>
          <w:i/>
          <w:szCs w:val="24"/>
        </w:rPr>
        <w:t>insulte, outrage, diffama</w:t>
      </w:r>
      <w:r w:rsidR="009B1F9D" w:rsidRPr="001B5682">
        <w:rPr>
          <w:i/>
          <w:szCs w:val="24"/>
        </w:rPr>
        <w:t>tion, d</w:t>
      </w:r>
      <w:r w:rsidR="00D2294B" w:rsidRPr="001B5682">
        <w:rPr>
          <w:i/>
          <w:szCs w:val="24"/>
        </w:rPr>
        <w:t>énonciation calomnieuse</w:t>
      </w:r>
      <w:r w:rsidR="009B1F9D" w:rsidRPr="001B5682">
        <w:rPr>
          <w:i/>
          <w:szCs w:val="24"/>
        </w:rPr>
        <w:t>, menaces, bruits ou tapages</w:t>
      </w:r>
      <w:r w:rsidR="00D2294B" w:rsidRPr="001B5682">
        <w:rPr>
          <w:i/>
          <w:szCs w:val="24"/>
        </w:rPr>
        <w:t xml:space="preserve"> injurieux ou nocturnes, outrage aux bonne mœurs</w:t>
      </w:r>
      <w:r w:rsidR="00D2294B" w:rsidRPr="001B5682">
        <w:rPr>
          <w:szCs w:val="24"/>
        </w:rPr>
        <w:t xml:space="preserve">. </w:t>
      </w:r>
      <w:r w:rsidR="006A3921" w:rsidRPr="001B5682">
        <w:rPr>
          <w:szCs w:val="24"/>
        </w:rPr>
        <w:t>On ne traitera</w:t>
      </w:r>
      <w:r w:rsidR="00D2294B" w:rsidRPr="001B5682">
        <w:rPr>
          <w:szCs w:val="24"/>
        </w:rPr>
        <w:t xml:space="preserve"> pas ici de cet aspect juridique bien </w:t>
      </w:r>
      <w:r w:rsidR="009B1F9D" w:rsidRPr="001B5682">
        <w:rPr>
          <w:szCs w:val="24"/>
        </w:rPr>
        <w:t xml:space="preserve">délicat </w:t>
      </w:r>
      <w:r w:rsidR="00D2294B" w:rsidRPr="001B5682">
        <w:rPr>
          <w:szCs w:val="24"/>
        </w:rPr>
        <w:t>au regard du droit.</w:t>
      </w:r>
    </w:p>
    <w:p w14:paraId="3CB7C4C7" w14:textId="532378E3" w:rsidR="00395785" w:rsidRPr="001B5682" w:rsidRDefault="00395785" w:rsidP="006A3921">
      <w:pPr>
        <w:rPr>
          <w:szCs w:val="24"/>
        </w:rPr>
      </w:pPr>
      <w:r w:rsidRPr="001B5682">
        <w:rPr>
          <w:szCs w:val="24"/>
        </w:rPr>
        <w:t>Dans un petit opuscule consacré à l'insulte</w:t>
      </w:r>
      <w:r w:rsidRPr="001B5682">
        <w:rPr>
          <w:rStyle w:val="Marquenotebasdepage"/>
          <w:szCs w:val="24"/>
        </w:rPr>
        <w:footnoteReference w:id="20"/>
      </w:r>
      <w:r w:rsidRPr="001B5682">
        <w:rPr>
          <w:szCs w:val="24"/>
        </w:rPr>
        <w:t>, Laurence Rosier</w:t>
      </w:r>
      <w:r w:rsidR="001F3A5A" w:rsidRPr="001B5682">
        <w:rPr>
          <w:szCs w:val="24"/>
        </w:rPr>
        <w:t xml:space="preserve"> balaye bien les différentes définitions et cas d'insulte</w:t>
      </w:r>
      <w:r w:rsidR="006A3921" w:rsidRPr="001B5682">
        <w:rPr>
          <w:szCs w:val="24"/>
        </w:rPr>
        <w:t>s</w:t>
      </w:r>
      <w:r w:rsidR="001F3A5A" w:rsidRPr="001B5682">
        <w:rPr>
          <w:szCs w:val="24"/>
        </w:rPr>
        <w:t>, avec de nombreux exemples pris dans des époques et des situations différentes, montrant que l'effet d'insulte est bien une question de situation de communication.</w:t>
      </w:r>
      <w:r w:rsidRPr="001B5682">
        <w:rPr>
          <w:szCs w:val="24"/>
        </w:rPr>
        <w:t xml:space="preserve"> Mais bien des questions restent en suspend, et l'on peut tenter d'apporter quelques clarifications sur les cham</w:t>
      </w:r>
      <w:r w:rsidR="009051C4">
        <w:rPr>
          <w:szCs w:val="24"/>
        </w:rPr>
        <w:t>ps sémantiques de ces mots, et</w:t>
      </w:r>
      <w:r w:rsidRPr="001B5682">
        <w:rPr>
          <w:szCs w:val="24"/>
        </w:rPr>
        <w:t xml:space="preserve"> proposer des traits pertinents de distinction entre ce que l'on considérera être des notions.</w:t>
      </w:r>
    </w:p>
    <w:p w14:paraId="7104CF0C" w14:textId="77777777" w:rsidR="001F3A5A" w:rsidRDefault="001F3A5A" w:rsidP="001F3A5A">
      <w:pPr>
        <w:rPr>
          <w:szCs w:val="24"/>
        </w:rPr>
      </w:pPr>
    </w:p>
    <w:p w14:paraId="6087E782" w14:textId="77777777" w:rsidR="001F3A5A" w:rsidRPr="001B5682" w:rsidRDefault="00DE2F67" w:rsidP="006A3921">
      <w:pPr>
        <w:rPr>
          <w:b/>
          <w:i/>
          <w:szCs w:val="24"/>
        </w:rPr>
      </w:pPr>
      <w:r w:rsidRPr="001B5682">
        <w:rPr>
          <w:b/>
          <w:i/>
          <w:szCs w:val="24"/>
        </w:rPr>
        <w:t>Insulte &gt; insulter ; injure &gt; injurier ; juron &gt; j</w:t>
      </w:r>
      <w:r w:rsidR="001F3A5A" w:rsidRPr="001B5682">
        <w:rPr>
          <w:b/>
          <w:i/>
          <w:szCs w:val="24"/>
        </w:rPr>
        <w:t xml:space="preserve">urer </w:t>
      </w:r>
    </w:p>
    <w:p w14:paraId="58C952A6" w14:textId="77777777" w:rsidR="001F3A5A" w:rsidRPr="001B5682" w:rsidRDefault="001F3A5A" w:rsidP="001F3A5A">
      <w:pPr>
        <w:rPr>
          <w:szCs w:val="24"/>
        </w:rPr>
      </w:pPr>
    </w:p>
    <w:p w14:paraId="3E747DC6" w14:textId="4E2B5AC0" w:rsidR="00DB248C" w:rsidRPr="001B5682" w:rsidRDefault="00DB248C" w:rsidP="00DB248C">
      <w:pPr>
        <w:rPr>
          <w:szCs w:val="24"/>
        </w:rPr>
      </w:pPr>
      <w:r w:rsidRPr="001B5682">
        <w:rPr>
          <w:szCs w:val="24"/>
        </w:rPr>
        <w:t>L'</w:t>
      </w:r>
      <w:r w:rsidRPr="001B5682">
        <w:rPr>
          <w:i/>
          <w:szCs w:val="24"/>
        </w:rPr>
        <w:t>insulte</w:t>
      </w:r>
      <w:r w:rsidRPr="001B5682">
        <w:rPr>
          <w:szCs w:val="24"/>
        </w:rPr>
        <w:t>, qui dès son origine latine (</w:t>
      </w:r>
      <w:r w:rsidRPr="001B5682">
        <w:rPr>
          <w:i/>
          <w:szCs w:val="24"/>
        </w:rPr>
        <w:t>insult, insultus</w:t>
      </w:r>
      <w:r w:rsidRPr="001B5682">
        <w:rPr>
          <w:szCs w:val="24"/>
        </w:rPr>
        <w:t xml:space="preserve">) comprend les sens de </w:t>
      </w:r>
      <w:r w:rsidRPr="001B5682">
        <w:rPr>
          <w:i/>
          <w:szCs w:val="24"/>
        </w:rPr>
        <w:t>soulèvement</w:t>
      </w:r>
      <w:r w:rsidRPr="001B5682">
        <w:rPr>
          <w:szCs w:val="24"/>
        </w:rPr>
        <w:t xml:space="preserve">, </w:t>
      </w:r>
      <w:r w:rsidRPr="001B5682">
        <w:rPr>
          <w:i/>
          <w:szCs w:val="24"/>
        </w:rPr>
        <w:t>sédition</w:t>
      </w:r>
      <w:r w:rsidR="006A3921" w:rsidRPr="001B5682">
        <w:rPr>
          <w:i/>
          <w:szCs w:val="24"/>
        </w:rPr>
        <w:t>,</w:t>
      </w:r>
      <w:r w:rsidRPr="001B5682">
        <w:rPr>
          <w:szCs w:val="24"/>
        </w:rPr>
        <w:t xml:space="preserve"> et le verbe </w:t>
      </w:r>
      <w:r w:rsidRPr="001B5682">
        <w:rPr>
          <w:i/>
          <w:szCs w:val="24"/>
        </w:rPr>
        <w:t>insulter</w:t>
      </w:r>
      <w:r w:rsidRPr="001B5682">
        <w:rPr>
          <w:szCs w:val="24"/>
        </w:rPr>
        <w:t xml:space="preserve"> celui d'</w:t>
      </w:r>
      <w:r w:rsidRPr="001B5682">
        <w:rPr>
          <w:i/>
          <w:szCs w:val="24"/>
        </w:rPr>
        <w:t>attaque,</w:t>
      </w:r>
      <w:r w:rsidRPr="001B5682">
        <w:rPr>
          <w:szCs w:val="24"/>
        </w:rPr>
        <w:t xml:space="preserve"> a </w:t>
      </w:r>
      <w:r w:rsidR="006A3921" w:rsidRPr="001B5682">
        <w:rPr>
          <w:szCs w:val="24"/>
        </w:rPr>
        <w:t>fini par prendre</w:t>
      </w:r>
      <w:r w:rsidRPr="001B5682">
        <w:rPr>
          <w:szCs w:val="24"/>
        </w:rPr>
        <w:t xml:space="preserve"> le sens d'</w:t>
      </w:r>
      <w:r w:rsidRPr="001B5682">
        <w:rPr>
          <w:i/>
          <w:szCs w:val="24"/>
        </w:rPr>
        <w:t>attaque verbale</w:t>
      </w:r>
      <w:r w:rsidRPr="001B5682">
        <w:rPr>
          <w:szCs w:val="24"/>
        </w:rPr>
        <w:t xml:space="preserve"> </w:t>
      </w:r>
      <w:r w:rsidR="009B1F9D" w:rsidRPr="001B5682">
        <w:rPr>
          <w:szCs w:val="24"/>
        </w:rPr>
        <w:t xml:space="preserve">à l'endroit </w:t>
      </w:r>
      <w:r w:rsidRPr="001B5682">
        <w:rPr>
          <w:szCs w:val="24"/>
        </w:rPr>
        <w:t>d'une personne</w:t>
      </w:r>
      <w:r w:rsidRPr="001B5682">
        <w:rPr>
          <w:rStyle w:val="Marquenotebasdepage"/>
          <w:szCs w:val="24"/>
        </w:rPr>
        <w:footnoteReference w:id="21"/>
      </w:r>
      <w:r w:rsidRPr="001B5682">
        <w:rPr>
          <w:szCs w:val="24"/>
        </w:rPr>
        <w:t>. Elle est donc par définition orienté</w:t>
      </w:r>
      <w:r w:rsidR="006A3921" w:rsidRPr="001B5682">
        <w:rPr>
          <w:szCs w:val="24"/>
        </w:rPr>
        <w:t>e</w:t>
      </w:r>
      <w:r w:rsidRPr="001B5682">
        <w:rPr>
          <w:szCs w:val="24"/>
        </w:rPr>
        <w:t xml:space="preserve"> vers </w:t>
      </w:r>
      <w:r w:rsidR="00F746A7">
        <w:rPr>
          <w:szCs w:val="24"/>
        </w:rPr>
        <w:t>une</w:t>
      </w:r>
      <w:r w:rsidRPr="001B5682">
        <w:rPr>
          <w:szCs w:val="24"/>
        </w:rPr>
        <w:t xml:space="preserve"> cible, </w:t>
      </w:r>
      <w:r w:rsidR="00220084">
        <w:rPr>
          <w:szCs w:val="24"/>
        </w:rPr>
        <w:t>laquelle</w:t>
      </w:r>
      <w:r w:rsidR="009B1F9D" w:rsidRPr="001B5682">
        <w:rPr>
          <w:szCs w:val="24"/>
        </w:rPr>
        <w:t xml:space="preserve"> </w:t>
      </w:r>
      <w:r w:rsidR="00220084">
        <w:rPr>
          <w:szCs w:val="24"/>
        </w:rPr>
        <w:t>es</w:t>
      </w:r>
      <w:r w:rsidR="009B1F9D" w:rsidRPr="001B5682">
        <w:rPr>
          <w:szCs w:val="24"/>
        </w:rPr>
        <w:t>t</w:t>
      </w:r>
      <w:r w:rsidRPr="001B5682">
        <w:rPr>
          <w:szCs w:val="24"/>
        </w:rPr>
        <w:t xml:space="preserve"> qualifié</w:t>
      </w:r>
      <w:r w:rsidR="00220084">
        <w:rPr>
          <w:szCs w:val="24"/>
        </w:rPr>
        <w:t>e</w:t>
      </w:r>
      <w:r w:rsidRPr="001B5682">
        <w:rPr>
          <w:szCs w:val="24"/>
        </w:rPr>
        <w:t xml:space="preserve"> de façon dénigrante</w:t>
      </w:r>
      <w:r w:rsidR="006A3921" w:rsidRPr="001B5682">
        <w:rPr>
          <w:szCs w:val="24"/>
        </w:rPr>
        <w:t>, l'expression</w:t>
      </w:r>
      <w:r w:rsidRPr="001B5682">
        <w:rPr>
          <w:szCs w:val="24"/>
        </w:rPr>
        <w:t xml:space="preserve"> matrice étant </w:t>
      </w:r>
      <w:r w:rsidR="009B1F9D" w:rsidRPr="001B5682">
        <w:rPr>
          <w:szCs w:val="24"/>
        </w:rPr>
        <w:t xml:space="preserve">: </w:t>
      </w:r>
      <w:r w:rsidRPr="001B5682">
        <w:rPr>
          <w:szCs w:val="24"/>
        </w:rPr>
        <w:t>« espèce de… »</w:t>
      </w:r>
      <w:r w:rsidR="00F50ED3" w:rsidRPr="001B5682">
        <w:rPr>
          <w:szCs w:val="24"/>
        </w:rPr>
        <w:t xml:space="preserve"> ou « sale… »</w:t>
      </w:r>
      <w:r w:rsidRPr="001B5682">
        <w:rPr>
          <w:szCs w:val="24"/>
        </w:rPr>
        <w:t xml:space="preserve">. </w:t>
      </w:r>
      <w:r w:rsidR="006A3921" w:rsidRPr="001B5682">
        <w:rPr>
          <w:szCs w:val="24"/>
        </w:rPr>
        <w:t>Le verbe</w:t>
      </w:r>
      <w:r w:rsidRPr="001B5682">
        <w:rPr>
          <w:szCs w:val="24"/>
        </w:rPr>
        <w:t xml:space="preserve"> </w:t>
      </w:r>
      <w:r w:rsidRPr="001B5682">
        <w:rPr>
          <w:i/>
          <w:szCs w:val="24"/>
        </w:rPr>
        <w:t>insulter</w:t>
      </w:r>
      <w:r w:rsidRPr="001B5682">
        <w:rPr>
          <w:szCs w:val="24"/>
        </w:rPr>
        <w:t xml:space="preserve"> </w:t>
      </w:r>
      <w:r w:rsidR="006A3921" w:rsidRPr="001B5682">
        <w:rPr>
          <w:szCs w:val="24"/>
        </w:rPr>
        <w:t>désigne alors</w:t>
      </w:r>
      <w:r w:rsidRPr="001B5682">
        <w:rPr>
          <w:szCs w:val="24"/>
        </w:rPr>
        <w:t xml:space="preserve"> l'acte par lequel un sujet parlant attaque verbalement autrui, celui-ci pouvant être l'interlocuteur ou un tiers.</w:t>
      </w:r>
    </w:p>
    <w:p w14:paraId="1609FC1C" w14:textId="4B6BF2BE" w:rsidR="002026B0" w:rsidRPr="001B5682" w:rsidRDefault="002026B0" w:rsidP="002341D0">
      <w:pPr>
        <w:rPr>
          <w:szCs w:val="24"/>
        </w:rPr>
      </w:pPr>
      <w:r w:rsidRPr="001B5682">
        <w:rPr>
          <w:szCs w:val="24"/>
        </w:rPr>
        <w:t>L'</w:t>
      </w:r>
      <w:r w:rsidRPr="001B5682">
        <w:rPr>
          <w:i/>
          <w:szCs w:val="24"/>
        </w:rPr>
        <w:t>injure</w:t>
      </w:r>
      <w:r w:rsidRPr="001B5682">
        <w:rPr>
          <w:szCs w:val="24"/>
        </w:rPr>
        <w:t xml:space="preserve"> s'apparente au </w:t>
      </w:r>
      <w:r w:rsidRPr="001B5682">
        <w:rPr>
          <w:i/>
          <w:szCs w:val="24"/>
        </w:rPr>
        <w:t>juron</w:t>
      </w:r>
      <w:r w:rsidRPr="001B5682">
        <w:rPr>
          <w:szCs w:val="24"/>
        </w:rPr>
        <w:t xml:space="preserve"> mais s'en distingue. Celui-ci résulte en son origine de l'acte de jurer qui signifiait « prêter serment », puis « en appeler à une autorité sacrée », </w:t>
      </w:r>
      <w:r w:rsidR="002341D0" w:rsidRPr="001B5682">
        <w:rPr>
          <w:szCs w:val="24"/>
        </w:rPr>
        <w:t xml:space="preserve">correspondant à </w:t>
      </w:r>
      <w:r w:rsidRPr="001B5682">
        <w:rPr>
          <w:szCs w:val="24"/>
        </w:rPr>
        <w:t xml:space="preserve">un </w:t>
      </w:r>
      <w:r w:rsidRPr="001B5682">
        <w:rPr>
          <w:i/>
          <w:szCs w:val="24"/>
        </w:rPr>
        <w:t>Tiers symbolique sacré</w:t>
      </w:r>
      <w:r w:rsidR="002341D0" w:rsidRPr="001B5682">
        <w:rPr>
          <w:szCs w:val="24"/>
        </w:rPr>
        <w:t xml:space="preserve"> (</w:t>
      </w:r>
      <w:r w:rsidRPr="001B5682">
        <w:rPr>
          <w:szCs w:val="24"/>
        </w:rPr>
        <w:t>Dieu</w:t>
      </w:r>
      <w:r w:rsidR="002341D0" w:rsidRPr="001B5682">
        <w:rPr>
          <w:szCs w:val="24"/>
        </w:rPr>
        <w:t xml:space="preserve">), pour affirmer le vrai : </w:t>
      </w:r>
      <w:r w:rsidRPr="001B5682">
        <w:rPr>
          <w:szCs w:val="24"/>
        </w:rPr>
        <w:t>« Je jure que c'est vrai, Dieu m'en est témoin »</w:t>
      </w:r>
      <w:r w:rsidR="002341D0" w:rsidRPr="001B5682">
        <w:rPr>
          <w:szCs w:val="24"/>
        </w:rPr>
        <w:t>. Puis il</w:t>
      </w:r>
      <w:r w:rsidRPr="001B5682">
        <w:rPr>
          <w:szCs w:val="24"/>
        </w:rPr>
        <w:t xml:space="preserve"> a dérivé parallèlement vers une invocation sacrilège, d'abord avec des noms sacrés (« Nom de Dieu »), puis, dans un contexte laïcisé, des mots plus ou moins scatologique (« Merde »). Le juron ne s'adresse donc pas directement à l'interlocuteur. Les « Merde ! », « Nom de Dieu ! », « Putain, con ! »</w:t>
      </w:r>
      <w:r w:rsidR="00176390">
        <w:rPr>
          <w:szCs w:val="24"/>
        </w:rPr>
        <w:t>,</w:t>
      </w:r>
      <w:r w:rsidRPr="001B5682">
        <w:rPr>
          <w:szCs w:val="24"/>
        </w:rPr>
        <w:t xml:space="preserve"> « ¡ Coño ! »</w:t>
      </w:r>
      <w:r w:rsidR="00176390">
        <w:rPr>
          <w:szCs w:val="24"/>
        </w:rPr>
        <w:t xml:space="preserve"> en espagnol,</w:t>
      </w:r>
      <w:r w:rsidRPr="001B5682">
        <w:rPr>
          <w:szCs w:val="24"/>
        </w:rPr>
        <w:t xml:space="preserve"> procèdent d'un acte pulsionnel de libération de la colère</w:t>
      </w:r>
      <w:r w:rsidR="002341D0" w:rsidRPr="001B5682">
        <w:rPr>
          <w:szCs w:val="24"/>
        </w:rPr>
        <w:t xml:space="preserve"> (ou autre sentiment)</w:t>
      </w:r>
      <w:r w:rsidRPr="001B5682">
        <w:rPr>
          <w:szCs w:val="24"/>
        </w:rPr>
        <w:t xml:space="preserve"> du sujet parlant</w:t>
      </w:r>
      <w:r w:rsidR="002341D0" w:rsidRPr="001B5682">
        <w:rPr>
          <w:szCs w:val="24"/>
        </w:rPr>
        <w:t>, acte qui ne renvoie qu'au sujet</w:t>
      </w:r>
      <w:r w:rsidRPr="001B5682">
        <w:rPr>
          <w:szCs w:val="24"/>
        </w:rPr>
        <w:t xml:space="preserve"> lui-même, au point de qualifier son </w:t>
      </w:r>
      <w:r w:rsidRPr="001B5682">
        <w:rPr>
          <w:i/>
          <w:szCs w:val="24"/>
        </w:rPr>
        <w:t>ethos</w:t>
      </w:r>
      <w:r w:rsidRPr="001B5682">
        <w:rPr>
          <w:szCs w:val="24"/>
        </w:rPr>
        <w:t xml:space="preserve"> de grossier, vulgaire, indécent.</w:t>
      </w:r>
    </w:p>
    <w:p w14:paraId="18197639" w14:textId="1E011F77" w:rsidR="002026B0" w:rsidRPr="001B5682" w:rsidRDefault="002026B0" w:rsidP="00BF4504">
      <w:pPr>
        <w:rPr>
          <w:szCs w:val="24"/>
        </w:rPr>
      </w:pPr>
      <w:r w:rsidRPr="001B5682">
        <w:rPr>
          <w:szCs w:val="24"/>
        </w:rPr>
        <w:t xml:space="preserve"> L'</w:t>
      </w:r>
      <w:r w:rsidRPr="001B5682">
        <w:rPr>
          <w:i/>
          <w:szCs w:val="24"/>
        </w:rPr>
        <w:t xml:space="preserve">injure </w:t>
      </w:r>
      <w:r w:rsidRPr="001B5682">
        <w:rPr>
          <w:szCs w:val="24"/>
        </w:rPr>
        <w:t xml:space="preserve">et </w:t>
      </w:r>
      <w:r w:rsidRPr="001B5682">
        <w:rPr>
          <w:i/>
          <w:szCs w:val="24"/>
        </w:rPr>
        <w:t>injurier</w:t>
      </w:r>
      <w:r w:rsidRPr="001B5682">
        <w:rPr>
          <w:szCs w:val="24"/>
        </w:rPr>
        <w:t>, en revanche, constituent un acte de profération d'une imprécation à l'adresse d'autrui. C'est bien un acte de langage qui s'adresse à une personne, présente ou absente, de façon directe ou indirecte, censé toucher quelque chose qui en elle relève de sa dignité ou de son intégrité morale</w:t>
      </w:r>
      <w:r w:rsidR="00217821" w:rsidRPr="001B5682">
        <w:rPr>
          <w:rStyle w:val="Marquenotebasdepage"/>
          <w:szCs w:val="24"/>
        </w:rPr>
        <w:footnoteReference w:id="22"/>
      </w:r>
      <w:r w:rsidR="00BF4504" w:rsidRPr="001B5682">
        <w:rPr>
          <w:szCs w:val="24"/>
        </w:rPr>
        <w:t xml:space="preserve">. </w:t>
      </w:r>
      <w:r w:rsidR="009B1F9D" w:rsidRPr="001B5682">
        <w:rPr>
          <w:szCs w:val="24"/>
        </w:rPr>
        <w:t>"</w:t>
      </w:r>
      <w:r w:rsidRPr="001B5682">
        <w:rPr>
          <w:szCs w:val="24"/>
        </w:rPr>
        <w:t>Insulte</w:t>
      </w:r>
      <w:r w:rsidR="009B1F9D" w:rsidRPr="001B5682">
        <w:rPr>
          <w:szCs w:val="24"/>
        </w:rPr>
        <w:t>"</w:t>
      </w:r>
      <w:r w:rsidRPr="001B5682">
        <w:rPr>
          <w:szCs w:val="24"/>
        </w:rPr>
        <w:t xml:space="preserve"> et </w:t>
      </w:r>
      <w:r w:rsidR="009B1F9D" w:rsidRPr="001B5682">
        <w:rPr>
          <w:szCs w:val="24"/>
        </w:rPr>
        <w:t>"</w:t>
      </w:r>
      <w:r w:rsidRPr="001B5682">
        <w:rPr>
          <w:szCs w:val="24"/>
        </w:rPr>
        <w:t>injure</w:t>
      </w:r>
      <w:r w:rsidR="009B1F9D" w:rsidRPr="001B5682">
        <w:rPr>
          <w:szCs w:val="24"/>
        </w:rPr>
        <w:t>"</w:t>
      </w:r>
      <w:r w:rsidRPr="001B5682">
        <w:rPr>
          <w:szCs w:val="24"/>
        </w:rPr>
        <w:t xml:space="preserve"> sont souvent employés de façon équivalente et alternative : « on fait injure à quelqu'un », « on injurie quelqu'un », comme « on insulte quelqu'un ». Cependant, on peut y voir une légère différence, dans la mesure où l'insulte prendrait davantage comme cible des personnes dans </w:t>
      </w:r>
      <w:r w:rsidR="00BF4504" w:rsidRPr="001B5682">
        <w:rPr>
          <w:szCs w:val="24"/>
        </w:rPr>
        <w:t xml:space="preserve">une de </w:t>
      </w:r>
      <w:r w:rsidRPr="001B5682">
        <w:rPr>
          <w:szCs w:val="24"/>
        </w:rPr>
        <w:t>leur</w:t>
      </w:r>
      <w:r w:rsidR="00BF4504" w:rsidRPr="001B5682">
        <w:rPr>
          <w:szCs w:val="24"/>
        </w:rPr>
        <w:t>s</w:t>
      </w:r>
      <w:r w:rsidRPr="001B5682">
        <w:rPr>
          <w:szCs w:val="24"/>
        </w:rPr>
        <w:t xml:space="preserve"> particularité</w:t>
      </w:r>
      <w:r w:rsidR="00BF4504" w:rsidRPr="001B5682">
        <w:rPr>
          <w:szCs w:val="24"/>
        </w:rPr>
        <w:t>s</w:t>
      </w:r>
      <w:r w:rsidRPr="001B5682">
        <w:rPr>
          <w:szCs w:val="24"/>
        </w:rPr>
        <w:t xml:space="preserve"> psychologique</w:t>
      </w:r>
      <w:r w:rsidR="00BF4504" w:rsidRPr="001B5682">
        <w:rPr>
          <w:szCs w:val="24"/>
        </w:rPr>
        <w:t>s</w:t>
      </w:r>
      <w:r w:rsidRPr="001B5682">
        <w:rPr>
          <w:szCs w:val="24"/>
        </w:rPr>
        <w:t>, l'injure touchant plutôt l'appartenance de la personne à un</w:t>
      </w:r>
      <w:r w:rsidR="00BF4504" w:rsidRPr="001B5682">
        <w:rPr>
          <w:szCs w:val="24"/>
        </w:rPr>
        <w:t xml:space="preserve"> groupe ethnique, religieux, sexué (</w:t>
      </w:r>
      <w:r w:rsidRPr="001B5682">
        <w:rPr>
          <w:szCs w:val="24"/>
        </w:rPr>
        <w:t>injure raciste, injure antisémite, injure sexiste</w:t>
      </w:r>
      <w:r w:rsidR="00BF4504" w:rsidRPr="001B5682">
        <w:rPr>
          <w:szCs w:val="24"/>
        </w:rPr>
        <w:t>)</w:t>
      </w:r>
      <w:r w:rsidRPr="001B5682">
        <w:rPr>
          <w:szCs w:val="24"/>
        </w:rPr>
        <w:t>. Mais la distinction est rarement marquée.</w:t>
      </w:r>
    </w:p>
    <w:p w14:paraId="23D91717" w14:textId="0A64F0A9" w:rsidR="002026B0" w:rsidRPr="001B5682" w:rsidRDefault="002026B0" w:rsidP="00BF4504">
      <w:pPr>
        <w:rPr>
          <w:szCs w:val="24"/>
        </w:rPr>
      </w:pPr>
      <w:r w:rsidRPr="001B5682">
        <w:rPr>
          <w:szCs w:val="24"/>
        </w:rPr>
        <w:t xml:space="preserve">La question reste de savoir si le </w:t>
      </w:r>
      <w:r w:rsidRPr="001B5682">
        <w:rPr>
          <w:i/>
          <w:szCs w:val="24"/>
        </w:rPr>
        <w:t>juron</w:t>
      </w:r>
      <w:r w:rsidRPr="001B5682">
        <w:rPr>
          <w:szCs w:val="24"/>
        </w:rPr>
        <w:t xml:space="preserve"> peut produire un effet de violence sur l'interlocuteur.</w:t>
      </w:r>
      <w:r w:rsidR="00BF4504" w:rsidRPr="001B5682">
        <w:rPr>
          <w:szCs w:val="24"/>
        </w:rPr>
        <w:t xml:space="preserve"> Une exclamation comme :</w:t>
      </w:r>
      <w:r w:rsidRPr="001B5682">
        <w:rPr>
          <w:szCs w:val="24"/>
        </w:rPr>
        <w:t xml:space="preserve"> « Merde, alors</w:t>
      </w:r>
      <w:r w:rsidR="00355C52">
        <w:rPr>
          <w:szCs w:val="24"/>
        </w:rPr>
        <w:t> </w:t>
      </w:r>
      <w:r w:rsidRPr="001B5682">
        <w:rPr>
          <w:szCs w:val="24"/>
        </w:rPr>
        <w:t xml:space="preserve">! Tu aurais pu te taire ! » </w:t>
      </w:r>
      <w:r w:rsidR="00BF4504" w:rsidRPr="001B5682">
        <w:rPr>
          <w:szCs w:val="24"/>
        </w:rPr>
        <w:t xml:space="preserve">révèle certes l'indignation de celui qui la profère, mais elle aura aussi l'effet d'une </w:t>
      </w:r>
      <w:r w:rsidRPr="001B5682">
        <w:rPr>
          <w:szCs w:val="24"/>
        </w:rPr>
        <w:t xml:space="preserve">accusation </w:t>
      </w:r>
      <w:r w:rsidR="00BF4504" w:rsidRPr="001B5682">
        <w:rPr>
          <w:szCs w:val="24"/>
        </w:rPr>
        <w:t>à l'endroit de l'interlocuteur</w:t>
      </w:r>
      <w:r w:rsidR="00A044FA" w:rsidRPr="001B5682">
        <w:rPr>
          <w:szCs w:val="24"/>
        </w:rPr>
        <w:t>, accusation</w:t>
      </w:r>
      <w:r w:rsidRPr="001B5682">
        <w:rPr>
          <w:szCs w:val="24"/>
        </w:rPr>
        <w:t xml:space="preserve"> renforcée</w:t>
      </w:r>
      <w:r w:rsidR="009B1F9D" w:rsidRPr="001B5682">
        <w:rPr>
          <w:szCs w:val="24"/>
        </w:rPr>
        <w:t xml:space="preserve"> par le juron apparemment non adressé</w:t>
      </w:r>
      <w:r w:rsidRPr="001B5682">
        <w:rPr>
          <w:szCs w:val="24"/>
        </w:rPr>
        <w:t>.</w:t>
      </w:r>
    </w:p>
    <w:p w14:paraId="5A57918A" w14:textId="77777777" w:rsidR="002026B0" w:rsidRPr="001B5682" w:rsidRDefault="002026B0" w:rsidP="00553C70">
      <w:pPr>
        <w:rPr>
          <w:szCs w:val="24"/>
        </w:rPr>
      </w:pPr>
    </w:p>
    <w:p w14:paraId="6C774035" w14:textId="77777777" w:rsidR="001F3A5A" w:rsidRPr="001B5682" w:rsidRDefault="001F3A5A" w:rsidP="00325F18">
      <w:pPr>
        <w:rPr>
          <w:b/>
          <w:i/>
          <w:szCs w:val="24"/>
        </w:rPr>
      </w:pPr>
      <w:r w:rsidRPr="001B5682">
        <w:rPr>
          <w:b/>
          <w:i/>
          <w:szCs w:val="24"/>
        </w:rPr>
        <w:t>Outrage &gt; outrager ; Offense &gt; offenser ; diffamation &gt; diffamer ; blasphème &gt; blasphémer</w:t>
      </w:r>
    </w:p>
    <w:p w14:paraId="35E732BB" w14:textId="77777777" w:rsidR="001F3A5A" w:rsidRPr="001B5682" w:rsidRDefault="001F3A5A" w:rsidP="001F3A5A">
      <w:pPr>
        <w:rPr>
          <w:szCs w:val="24"/>
        </w:rPr>
      </w:pPr>
    </w:p>
    <w:p w14:paraId="019204FB" w14:textId="52B91DA1" w:rsidR="002026B0" w:rsidRPr="001B5682" w:rsidRDefault="00FD5E84" w:rsidP="002026B0">
      <w:pPr>
        <w:rPr>
          <w:szCs w:val="24"/>
        </w:rPr>
      </w:pPr>
      <w:r w:rsidRPr="001B5682">
        <w:rPr>
          <w:i/>
          <w:szCs w:val="24"/>
        </w:rPr>
        <w:t>L'o</w:t>
      </w:r>
      <w:r w:rsidR="002026B0" w:rsidRPr="001B5682">
        <w:rPr>
          <w:i/>
          <w:szCs w:val="24"/>
        </w:rPr>
        <w:t>utrage</w:t>
      </w:r>
      <w:r w:rsidR="002026B0" w:rsidRPr="001B5682">
        <w:rPr>
          <w:b/>
          <w:szCs w:val="24"/>
        </w:rPr>
        <w:t xml:space="preserve"> </w:t>
      </w:r>
      <w:r w:rsidR="002026B0" w:rsidRPr="001B5682">
        <w:rPr>
          <w:szCs w:val="24"/>
        </w:rPr>
        <w:t xml:space="preserve">qui procède de </w:t>
      </w:r>
      <w:r w:rsidR="002026B0" w:rsidRPr="001B5682">
        <w:rPr>
          <w:i/>
          <w:szCs w:val="24"/>
        </w:rPr>
        <w:t>outre</w:t>
      </w:r>
      <w:r w:rsidR="002026B0" w:rsidRPr="001B5682">
        <w:rPr>
          <w:szCs w:val="24"/>
        </w:rPr>
        <w:t xml:space="preserve">, lui-même du latin </w:t>
      </w:r>
      <w:r w:rsidR="002026B0" w:rsidRPr="001B5682">
        <w:rPr>
          <w:i/>
          <w:szCs w:val="24"/>
        </w:rPr>
        <w:t>ultra</w:t>
      </w:r>
      <w:r w:rsidR="002026B0" w:rsidRPr="001B5682">
        <w:rPr>
          <w:szCs w:val="24"/>
        </w:rPr>
        <w:t xml:space="preserve">, signifiant </w:t>
      </w:r>
      <w:r w:rsidR="002026B0" w:rsidRPr="001B5682">
        <w:rPr>
          <w:i/>
          <w:szCs w:val="24"/>
        </w:rPr>
        <w:t>ce qui va au-delà</w:t>
      </w:r>
      <w:r w:rsidR="002026B0" w:rsidRPr="001B5682">
        <w:rPr>
          <w:szCs w:val="24"/>
        </w:rPr>
        <w:t xml:space="preserve">, </w:t>
      </w:r>
      <w:r w:rsidR="002026B0" w:rsidRPr="001B5682">
        <w:rPr>
          <w:i/>
          <w:szCs w:val="24"/>
        </w:rPr>
        <w:t>passe la limite</w:t>
      </w:r>
      <w:r w:rsidR="002026B0" w:rsidRPr="001B5682">
        <w:rPr>
          <w:szCs w:val="24"/>
        </w:rPr>
        <w:t xml:space="preserve">, a pris le sens au Moyen Âge, dans les romans de chevalerie, de </w:t>
      </w:r>
      <w:r w:rsidR="002026B0" w:rsidRPr="001B5682">
        <w:rPr>
          <w:i/>
          <w:szCs w:val="24"/>
        </w:rPr>
        <w:t>ce qui porte atteinte à l'honneur</w:t>
      </w:r>
      <w:r w:rsidR="002026B0" w:rsidRPr="001B5682">
        <w:rPr>
          <w:szCs w:val="24"/>
        </w:rPr>
        <w:t>, parce que cela va au-delà des codes ayant une valeur symbolique. Et donc</w:t>
      </w:r>
      <w:r w:rsidR="006C6F6E" w:rsidRPr="001B5682">
        <w:rPr>
          <w:szCs w:val="24"/>
        </w:rPr>
        <w:t>,</w:t>
      </w:r>
      <w:r w:rsidR="002026B0" w:rsidRPr="001B5682">
        <w:rPr>
          <w:szCs w:val="24"/>
        </w:rPr>
        <w:t xml:space="preserve"> par extension, en allant au-delà</w:t>
      </w:r>
      <w:r w:rsidR="00D22482" w:rsidRPr="001B5682">
        <w:rPr>
          <w:szCs w:val="24"/>
        </w:rPr>
        <w:t xml:space="preserve"> de la personne</w:t>
      </w:r>
      <w:r w:rsidR="006C6F6E" w:rsidRPr="001B5682">
        <w:rPr>
          <w:szCs w:val="24"/>
        </w:rPr>
        <w:t>,</w:t>
      </w:r>
      <w:r w:rsidR="00D22482" w:rsidRPr="001B5682">
        <w:rPr>
          <w:szCs w:val="24"/>
        </w:rPr>
        <w:t xml:space="preserve"> </w:t>
      </w:r>
      <w:r w:rsidR="006C6F6E" w:rsidRPr="001B5682">
        <w:rPr>
          <w:szCs w:val="24"/>
        </w:rPr>
        <w:t xml:space="preserve">ce qui touche </w:t>
      </w:r>
      <w:r w:rsidR="002026B0" w:rsidRPr="001B5682">
        <w:rPr>
          <w:szCs w:val="24"/>
        </w:rPr>
        <w:t>u</w:t>
      </w:r>
      <w:r w:rsidR="006C6F6E" w:rsidRPr="001B5682">
        <w:rPr>
          <w:szCs w:val="24"/>
        </w:rPr>
        <w:t xml:space="preserve">n titre, </w:t>
      </w:r>
      <w:r w:rsidR="00325F18" w:rsidRPr="001B5682">
        <w:rPr>
          <w:szCs w:val="24"/>
        </w:rPr>
        <w:t>une fonction</w:t>
      </w:r>
      <w:r w:rsidR="006C6F6E" w:rsidRPr="001B5682">
        <w:rPr>
          <w:szCs w:val="24"/>
        </w:rPr>
        <w:t xml:space="preserve">, un comportement ou </w:t>
      </w:r>
      <w:r w:rsidR="00325F18" w:rsidRPr="001B5682">
        <w:rPr>
          <w:szCs w:val="24"/>
        </w:rPr>
        <w:t>un</w:t>
      </w:r>
      <w:r w:rsidR="006C6F6E" w:rsidRPr="001B5682">
        <w:rPr>
          <w:szCs w:val="24"/>
        </w:rPr>
        <w:t xml:space="preserve"> objet possédant une</w:t>
      </w:r>
      <w:r w:rsidR="002026B0" w:rsidRPr="001B5682">
        <w:rPr>
          <w:szCs w:val="24"/>
        </w:rPr>
        <w:t xml:space="preserve"> valeur symbolique : « outrage au Chef d</w:t>
      </w:r>
      <w:r w:rsidR="006C6F6E" w:rsidRPr="001B5682">
        <w:rPr>
          <w:szCs w:val="24"/>
        </w:rPr>
        <w:t>e l</w:t>
      </w:r>
      <w:r w:rsidR="002026B0" w:rsidRPr="001B5682">
        <w:rPr>
          <w:szCs w:val="24"/>
        </w:rPr>
        <w:t xml:space="preserve">'État, outrage à magistrat, outrage aux bonne mœurs ». </w:t>
      </w:r>
      <w:r w:rsidR="002026B0" w:rsidRPr="001B5682">
        <w:rPr>
          <w:i/>
          <w:szCs w:val="24"/>
        </w:rPr>
        <w:t>Faire outrage</w:t>
      </w:r>
      <w:r w:rsidR="002026B0" w:rsidRPr="001B5682">
        <w:rPr>
          <w:szCs w:val="24"/>
        </w:rPr>
        <w:t xml:space="preserve"> est donc l'acte par lequel on porte atteinte à une symbo</w:t>
      </w:r>
      <w:r w:rsidR="006C6F6E" w:rsidRPr="001B5682">
        <w:rPr>
          <w:szCs w:val="24"/>
        </w:rPr>
        <w:t xml:space="preserve">lique à travers une personne, </w:t>
      </w:r>
      <w:r w:rsidR="002026B0" w:rsidRPr="001B5682">
        <w:rPr>
          <w:szCs w:val="24"/>
        </w:rPr>
        <w:t>un groupe</w:t>
      </w:r>
      <w:r w:rsidR="006C6F6E" w:rsidRPr="001B5682">
        <w:rPr>
          <w:szCs w:val="24"/>
        </w:rPr>
        <w:t xml:space="preserve"> ou un objet</w:t>
      </w:r>
      <w:r w:rsidR="002026B0" w:rsidRPr="001B5682">
        <w:rPr>
          <w:szCs w:val="24"/>
        </w:rPr>
        <w:t xml:space="preserve"> qui en sont porteur</w:t>
      </w:r>
      <w:r w:rsidR="006C6F6E" w:rsidRPr="001B5682">
        <w:rPr>
          <w:szCs w:val="24"/>
        </w:rPr>
        <w:t>s : outrage au drapeau, à l'hym</w:t>
      </w:r>
      <w:r w:rsidR="002026B0" w:rsidRPr="001B5682">
        <w:rPr>
          <w:szCs w:val="24"/>
        </w:rPr>
        <w:t>n</w:t>
      </w:r>
      <w:r w:rsidR="006C6F6E" w:rsidRPr="001B5682">
        <w:rPr>
          <w:szCs w:val="24"/>
        </w:rPr>
        <w:t>e</w:t>
      </w:r>
      <w:r w:rsidR="002026B0" w:rsidRPr="001B5682">
        <w:rPr>
          <w:szCs w:val="24"/>
        </w:rPr>
        <w:t xml:space="preserve"> national</w:t>
      </w:r>
      <w:r w:rsidR="00325F18" w:rsidRPr="001B5682">
        <w:rPr>
          <w:rStyle w:val="Marquenotebasdepage"/>
          <w:szCs w:val="24"/>
        </w:rPr>
        <w:footnoteReference w:id="23"/>
      </w:r>
      <w:r w:rsidRPr="001B5682">
        <w:rPr>
          <w:szCs w:val="24"/>
        </w:rPr>
        <w:t>, acte qui peut être réprimé</w:t>
      </w:r>
      <w:r w:rsidR="002026B0" w:rsidRPr="001B5682">
        <w:rPr>
          <w:szCs w:val="24"/>
        </w:rPr>
        <w:t xml:space="preserve"> par la loi. L'</w:t>
      </w:r>
      <w:r w:rsidR="002026B0" w:rsidRPr="001B5682">
        <w:rPr>
          <w:i/>
          <w:szCs w:val="24"/>
        </w:rPr>
        <w:t>outrage</w:t>
      </w:r>
      <w:r w:rsidR="002026B0" w:rsidRPr="001B5682">
        <w:rPr>
          <w:szCs w:val="24"/>
        </w:rPr>
        <w:t xml:space="preserve"> est </w:t>
      </w:r>
      <w:r w:rsidRPr="001B5682">
        <w:rPr>
          <w:szCs w:val="24"/>
        </w:rPr>
        <w:t>d'un emploi spécifique</w:t>
      </w:r>
      <w:r w:rsidR="00325F18" w:rsidRPr="001B5682">
        <w:rPr>
          <w:szCs w:val="24"/>
        </w:rPr>
        <w:t>.</w:t>
      </w:r>
    </w:p>
    <w:p w14:paraId="59D5CAE1" w14:textId="536C2C2B" w:rsidR="00325F18" w:rsidRDefault="00FD5E84" w:rsidP="00E96208">
      <w:pPr>
        <w:rPr>
          <w:szCs w:val="24"/>
        </w:rPr>
      </w:pPr>
      <w:r w:rsidRPr="001B5682">
        <w:rPr>
          <w:i/>
          <w:szCs w:val="24"/>
        </w:rPr>
        <w:t>L'o</w:t>
      </w:r>
      <w:r w:rsidR="00325F18" w:rsidRPr="001B5682">
        <w:rPr>
          <w:i/>
          <w:szCs w:val="24"/>
        </w:rPr>
        <w:t>ffense</w:t>
      </w:r>
      <w:r w:rsidR="00325F18" w:rsidRPr="001B5682">
        <w:rPr>
          <w:szCs w:val="24"/>
        </w:rPr>
        <w:t xml:space="preserve"> est proche de l'outrage</w:t>
      </w:r>
      <w:r w:rsidR="0047798A" w:rsidRPr="001B5682">
        <w:rPr>
          <w:szCs w:val="24"/>
        </w:rPr>
        <w:t>, parce que, par exemple, il existe juridiquement un délit d'offense au Président de la République</w:t>
      </w:r>
      <w:r w:rsidR="0047798A" w:rsidRPr="001B5682">
        <w:rPr>
          <w:rStyle w:val="Marquenotebasdepage"/>
          <w:szCs w:val="24"/>
        </w:rPr>
        <w:footnoteReference w:id="24"/>
      </w:r>
      <w:r w:rsidR="0047798A" w:rsidRPr="001B5682">
        <w:rPr>
          <w:szCs w:val="24"/>
        </w:rPr>
        <w:t>. Mais il s'en distingue par un emploi plus extensif. D</w:t>
      </w:r>
      <w:r w:rsidR="00325F18" w:rsidRPr="001B5682">
        <w:rPr>
          <w:szCs w:val="24"/>
        </w:rPr>
        <w:t xml:space="preserve">ans son étymologie, </w:t>
      </w:r>
      <w:r w:rsidR="0047798A" w:rsidRPr="001B5682">
        <w:rPr>
          <w:szCs w:val="24"/>
        </w:rPr>
        <w:t xml:space="preserve">il signifie, de façon générale, </w:t>
      </w:r>
      <w:r w:rsidR="00325F18" w:rsidRPr="001B5682">
        <w:rPr>
          <w:szCs w:val="24"/>
        </w:rPr>
        <w:t>ce qui « heurte », « choque »</w:t>
      </w:r>
      <w:r w:rsidR="0047798A" w:rsidRPr="001B5682">
        <w:rPr>
          <w:szCs w:val="24"/>
        </w:rPr>
        <w:t xml:space="preserve"> l'autre</w:t>
      </w:r>
      <w:r w:rsidR="00325F18" w:rsidRPr="001B5682">
        <w:rPr>
          <w:szCs w:val="24"/>
        </w:rPr>
        <w:t xml:space="preserve">, </w:t>
      </w:r>
      <w:r w:rsidR="0047798A" w:rsidRPr="001B5682">
        <w:rPr>
          <w:szCs w:val="24"/>
        </w:rPr>
        <w:t xml:space="preserve">lui </w:t>
      </w:r>
      <w:r w:rsidR="00325F18" w:rsidRPr="001B5682">
        <w:rPr>
          <w:szCs w:val="24"/>
        </w:rPr>
        <w:t xml:space="preserve">« porte </w:t>
      </w:r>
      <w:r w:rsidR="0047798A" w:rsidRPr="001B5682">
        <w:rPr>
          <w:szCs w:val="24"/>
        </w:rPr>
        <w:t>atteinte » en quelque manière. E</w:t>
      </w:r>
      <w:r w:rsidR="00325F18" w:rsidRPr="001B5682">
        <w:rPr>
          <w:szCs w:val="24"/>
        </w:rPr>
        <w:t>t bien que</w:t>
      </w:r>
      <w:r w:rsidRPr="001B5682">
        <w:rPr>
          <w:szCs w:val="24"/>
        </w:rPr>
        <w:t>,</w:t>
      </w:r>
      <w:r w:rsidR="00325F18" w:rsidRPr="001B5682">
        <w:rPr>
          <w:szCs w:val="24"/>
        </w:rPr>
        <w:t xml:space="preserve"> dès les premiers textes</w:t>
      </w:r>
      <w:r w:rsidRPr="001B5682">
        <w:rPr>
          <w:szCs w:val="24"/>
        </w:rPr>
        <w:t>,</w:t>
      </w:r>
      <w:r w:rsidR="00325F18" w:rsidRPr="001B5682">
        <w:rPr>
          <w:szCs w:val="24"/>
        </w:rPr>
        <w:t xml:space="preserve"> il prenne le sens moderne de « blesser quelqu'un dans son honneur »</w:t>
      </w:r>
      <w:r w:rsidR="00325F18" w:rsidRPr="001B5682">
        <w:rPr>
          <w:rStyle w:val="Marquenotebasdepage"/>
          <w:szCs w:val="24"/>
        </w:rPr>
        <w:footnoteReference w:id="25"/>
      </w:r>
      <w:r w:rsidR="00325F18" w:rsidRPr="001B5682">
        <w:rPr>
          <w:szCs w:val="24"/>
        </w:rPr>
        <w:t xml:space="preserve">, </w:t>
      </w:r>
      <w:r w:rsidR="0047798A" w:rsidRPr="001B5682">
        <w:rPr>
          <w:szCs w:val="24"/>
        </w:rPr>
        <w:t>il s'emploi avec un sens près de l'insulte :</w:t>
      </w:r>
      <w:r w:rsidR="00325F18" w:rsidRPr="001B5682">
        <w:rPr>
          <w:szCs w:val="24"/>
        </w:rPr>
        <w:t xml:space="preserve"> </w:t>
      </w:r>
      <w:r w:rsidR="0047798A" w:rsidRPr="001B5682">
        <w:rPr>
          <w:szCs w:val="24"/>
        </w:rPr>
        <w:t>« Vous lui faites offense !</w:t>
      </w:r>
      <w:r w:rsidR="00E96208" w:rsidRPr="001B5682">
        <w:rPr>
          <w:szCs w:val="24"/>
        </w:rPr>
        <w:t xml:space="preserve">» </w:t>
      </w:r>
      <w:r w:rsidR="0047798A" w:rsidRPr="001B5682">
        <w:rPr>
          <w:szCs w:val="24"/>
        </w:rPr>
        <w:t xml:space="preserve">comme </w:t>
      </w:r>
      <w:r w:rsidR="00D873C3">
        <w:rPr>
          <w:szCs w:val="24"/>
        </w:rPr>
        <w:t xml:space="preserve">: </w:t>
      </w:r>
      <w:r w:rsidR="0047798A" w:rsidRPr="001B5682">
        <w:rPr>
          <w:szCs w:val="24"/>
        </w:rPr>
        <w:t>« C'est une insulte ! »,</w:t>
      </w:r>
      <w:r w:rsidR="00325F18" w:rsidRPr="001B5682">
        <w:rPr>
          <w:szCs w:val="24"/>
        </w:rPr>
        <w:t xml:space="preserve"> le t</w:t>
      </w:r>
      <w:r w:rsidRPr="001B5682">
        <w:rPr>
          <w:szCs w:val="24"/>
        </w:rPr>
        <w:t xml:space="preserve">erme « honneur » ayant perdu </w:t>
      </w:r>
      <w:r w:rsidR="00325F18" w:rsidRPr="001B5682">
        <w:rPr>
          <w:szCs w:val="24"/>
        </w:rPr>
        <w:t xml:space="preserve">la force qu'il avait à l'époque classique. Dès lors, le verbe </w:t>
      </w:r>
      <w:r w:rsidR="00325F18" w:rsidRPr="001B5682">
        <w:rPr>
          <w:i/>
          <w:szCs w:val="24"/>
        </w:rPr>
        <w:t>offenser</w:t>
      </w:r>
      <w:r w:rsidR="00325F18" w:rsidRPr="001B5682">
        <w:rPr>
          <w:szCs w:val="24"/>
        </w:rPr>
        <w:t xml:space="preserve"> désignera l'acte qui porte atteinte à </w:t>
      </w:r>
      <w:r w:rsidR="00E96208" w:rsidRPr="001B5682">
        <w:rPr>
          <w:szCs w:val="24"/>
        </w:rPr>
        <w:t>la dignité d'</w:t>
      </w:r>
      <w:r w:rsidR="00325F18" w:rsidRPr="001B5682">
        <w:rPr>
          <w:szCs w:val="24"/>
        </w:rPr>
        <w:t xml:space="preserve">autrui en quelque aspect </w:t>
      </w:r>
      <w:r w:rsidRPr="001B5682">
        <w:rPr>
          <w:szCs w:val="24"/>
        </w:rPr>
        <w:t>de sa personne. Mais si</w:t>
      </w:r>
      <w:r w:rsidR="00E96208" w:rsidRPr="001B5682">
        <w:rPr>
          <w:szCs w:val="24"/>
        </w:rPr>
        <w:t xml:space="preserve"> « Vous m'offense</w:t>
      </w:r>
      <w:r w:rsidRPr="001B5682">
        <w:rPr>
          <w:szCs w:val="24"/>
        </w:rPr>
        <w:t>z » s'emploie souvent</w:t>
      </w:r>
      <w:r w:rsidR="00E96208" w:rsidRPr="001B5682">
        <w:rPr>
          <w:szCs w:val="24"/>
        </w:rPr>
        <w:t xml:space="preserve"> de façon équ</w:t>
      </w:r>
      <w:r w:rsidRPr="001B5682">
        <w:rPr>
          <w:szCs w:val="24"/>
        </w:rPr>
        <w:t>ivalente à « Vous m'insultez »,</w:t>
      </w:r>
      <w:r w:rsidR="00325F18" w:rsidRPr="001B5682">
        <w:rPr>
          <w:szCs w:val="24"/>
        </w:rPr>
        <w:t xml:space="preserve"> on ne perdra pas de vue que juridiquement il </w:t>
      </w:r>
      <w:r w:rsidR="007058E8">
        <w:rPr>
          <w:szCs w:val="24"/>
        </w:rPr>
        <w:t xml:space="preserve">est </w:t>
      </w:r>
      <w:r w:rsidRPr="001B5682">
        <w:rPr>
          <w:szCs w:val="24"/>
        </w:rPr>
        <w:t>associ</w:t>
      </w:r>
      <w:r w:rsidR="007058E8">
        <w:rPr>
          <w:szCs w:val="24"/>
        </w:rPr>
        <w:t xml:space="preserve">é à </w:t>
      </w:r>
      <w:r w:rsidR="00325F18" w:rsidRPr="007058E8">
        <w:rPr>
          <w:i/>
          <w:szCs w:val="24"/>
        </w:rPr>
        <w:t>outrage</w:t>
      </w:r>
      <w:r w:rsidR="00325F18" w:rsidRPr="001B5682">
        <w:rPr>
          <w:szCs w:val="24"/>
        </w:rPr>
        <w:t xml:space="preserve">. </w:t>
      </w:r>
    </w:p>
    <w:p w14:paraId="61423B9F" w14:textId="77777777" w:rsidR="00E600E0" w:rsidRPr="001B5682" w:rsidRDefault="00E600E0" w:rsidP="00E600E0">
      <w:pPr>
        <w:rPr>
          <w:szCs w:val="24"/>
        </w:rPr>
      </w:pPr>
      <w:r w:rsidRPr="001B5682">
        <w:rPr>
          <w:i/>
          <w:szCs w:val="24"/>
        </w:rPr>
        <w:t xml:space="preserve">La Diffamation </w:t>
      </w:r>
      <w:r w:rsidRPr="001B5682">
        <w:rPr>
          <w:szCs w:val="24"/>
        </w:rPr>
        <w:t xml:space="preserve">et </w:t>
      </w:r>
      <w:r w:rsidRPr="001B5682">
        <w:rPr>
          <w:i/>
          <w:szCs w:val="24"/>
        </w:rPr>
        <w:t>diffamer</w:t>
      </w:r>
      <w:r w:rsidRPr="001B5682">
        <w:rPr>
          <w:szCs w:val="24"/>
        </w:rPr>
        <w:t xml:space="preserve"> en leur origine latine signifient divulguer en mauvaise part. La </w:t>
      </w:r>
      <w:r w:rsidRPr="001B5682">
        <w:rPr>
          <w:i/>
          <w:szCs w:val="24"/>
        </w:rPr>
        <w:t>fama</w:t>
      </w:r>
      <w:r w:rsidRPr="001B5682">
        <w:rPr>
          <w:szCs w:val="24"/>
        </w:rPr>
        <w:t xml:space="preserve"> est le bruit, la rumeur puis la réputation et le préfixe </w:t>
      </w:r>
      <w:r w:rsidRPr="001B5682">
        <w:rPr>
          <w:i/>
          <w:szCs w:val="24"/>
        </w:rPr>
        <w:t>dis-</w:t>
      </w:r>
      <w:r w:rsidRPr="001B5682">
        <w:rPr>
          <w:szCs w:val="24"/>
        </w:rPr>
        <w:t xml:space="preserve"> en inverse le sens de façon négative. Ce qui fait que la diffamation est la mauvaise réputation que l'on divulgue d'une personne, et diffamer, c'est porte atteinte à sa réputation. La </w:t>
      </w:r>
      <w:r w:rsidRPr="001B5682">
        <w:rPr>
          <w:i/>
          <w:szCs w:val="24"/>
        </w:rPr>
        <w:t xml:space="preserve">calomnie </w:t>
      </w:r>
      <w:r w:rsidRPr="001B5682">
        <w:rPr>
          <w:szCs w:val="24"/>
        </w:rPr>
        <w:t>est du même ordre, mais avec la précision que « l'accusation verbale est mensongère »</w:t>
      </w:r>
      <w:r w:rsidRPr="001B5682">
        <w:rPr>
          <w:rStyle w:val="Marquenotebasdepage"/>
          <w:szCs w:val="24"/>
        </w:rPr>
        <w:footnoteReference w:id="26"/>
      </w:r>
      <w:r w:rsidRPr="001B5682">
        <w:rPr>
          <w:szCs w:val="24"/>
        </w:rPr>
        <w:t>. Diffamer est parfois employé alternativement avec outrager, mais la force de l'attaque symbolique en est moindre. C'est pourquoi seul diffamer est retenu dans certaines législation</w:t>
      </w:r>
      <w:r>
        <w:rPr>
          <w:szCs w:val="24"/>
        </w:rPr>
        <w:t>s</w:t>
      </w:r>
      <w:r w:rsidRPr="001B5682">
        <w:rPr>
          <w:szCs w:val="24"/>
        </w:rPr>
        <w:t xml:space="preserve"> (en France), et non point blasphémer qui porte sur le sacré.</w:t>
      </w:r>
    </w:p>
    <w:p w14:paraId="79D4EE55" w14:textId="33857923" w:rsidR="00D80681" w:rsidRPr="001B5682" w:rsidRDefault="00D80681" w:rsidP="00E96208">
      <w:pPr>
        <w:rPr>
          <w:szCs w:val="24"/>
        </w:rPr>
      </w:pPr>
      <w:r w:rsidRPr="001B5682">
        <w:rPr>
          <w:i/>
          <w:szCs w:val="24"/>
        </w:rPr>
        <w:t>Le Blasphème</w:t>
      </w:r>
      <w:r w:rsidR="00E96208" w:rsidRPr="001B5682">
        <w:rPr>
          <w:szCs w:val="24"/>
        </w:rPr>
        <w:t xml:space="preserve"> est dans cette même ligne sémantique, car</w:t>
      </w:r>
      <w:r w:rsidRPr="001B5682">
        <w:rPr>
          <w:szCs w:val="24"/>
        </w:rPr>
        <w:t xml:space="preserve">, comme le juron, </w:t>
      </w:r>
      <w:r w:rsidR="00E96208" w:rsidRPr="001B5682">
        <w:rPr>
          <w:szCs w:val="24"/>
        </w:rPr>
        <w:t xml:space="preserve">il </w:t>
      </w:r>
      <w:r w:rsidRPr="001B5682">
        <w:rPr>
          <w:szCs w:val="24"/>
        </w:rPr>
        <w:t xml:space="preserve">prend pour cible </w:t>
      </w:r>
      <w:r w:rsidR="00E96208" w:rsidRPr="001B5682">
        <w:rPr>
          <w:szCs w:val="24"/>
        </w:rPr>
        <w:t xml:space="preserve">une puissance supérieure sacrée. </w:t>
      </w:r>
      <w:r w:rsidR="00E96208" w:rsidRPr="001B5682">
        <w:rPr>
          <w:i/>
          <w:szCs w:val="24"/>
        </w:rPr>
        <w:t>Blasphémer</w:t>
      </w:r>
      <w:r w:rsidR="00AC5B9C">
        <w:rPr>
          <w:i/>
          <w:szCs w:val="24"/>
        </w:rPr>
        <w:t>,</w:t>
      </w:r>
      <w:r w:rsidR="00E96208" w:rsidRPr="001B5682">
        <w:rPr>
          <w:szCs w:val="24"/>
        </w:rPr>
        <w:t xml:space="preserve"> ou p</w:t>
      </w:r>
      <w:r w:rsidRPr="001B5682">
        <w:rPr>
          <w:szCs w:val="24"/>
        </w:rPr>
        <w:t>rononcer un blasphème, c'est rendre Dieu coupable ou alle</w:t>
      </w:r>
      <w:r w:rsidR="00E96208" w:rsidRPr="001B5682">
        <w:rPr>
          <w:szCs w:val="24"/>
        </w:rPr>
        <w:t>r contre sa volonté. O</w:t>
      </w:r>
      <w:r w:rsidRPr="001B5682">
        <w:rPr>
          <w:szCs w:val="24"/>
        </w:rPr>
        <w:t>n voit la di</w:t>
      </w:r>
      <w:r w:rsidR="00E96208" w:rsidRPr="001B5682">
        <w:rPr>
          <w:szCs w:val="24"/>
        </w:rPr>
        <w:t>fférence avec la diffamation car celle-ci est susceptible de</w:t>
      </w:r>
      <w:r w:rsidRPr="001B5682">
        <w:rPr>
          <w:szCs w:val="24"/>
        </w:rPr>
        <w:t xml:space="preserve"> concerne</w:t>
      </w:r>
      <w:r w:rsidR="00E96208" w:rsidRPr="001B5682">
        <w:rPr>
          <w:szCs w:val="24"/>
        </w:rPr>
        <w:t>r toute</w:t>
      </w:r>
      <w:r w:rsidRPr="001B5682">
        <w:rPr>
          <w:szCs w:val="24"/>
        </w:rPr>
        <w:t xml:space="preserve"> </w:t>
      </w:r>
      <w:r w:rsidR="00E96208" w:rsidRPr="001B5682">
        <w:rPr>
          <w:szCs w:val="24"/>
        </w:rPr>
        <w:t>personne ou un groupe d'humains, alors que le blasphème est réservé au domaine religieux.</w:t>
      </w:r>
      <w:r w:rsidRPr="001B5682">
        <w:rPr>
          <w:szCs w:val="24"/>
        </w:rPr>
        <w:t xml:space="preserve"> Pour l'acte de blasphémer, la cible est toujours une puissance divine, sacrée, </w:t>
      </w:r>
      <w:r w:rsidR="00E96208" w:rsidRPr="001B5682">
        <w:rPr>
          <w:szCs w:val="24"/>
        </w:rPr>
        <w:t>et</w:t>
      </w:r>
      <w:r w:rsidRPr="001B5682">
        <w:rPr>
          <w:szCs w:val="24"/>
        </w:rPr>
        <w:t xml:space="preserve"> c'est en tant que celle-ci est objet d'adoration sacrée par un groupe social que l'acte rejaillit sur </w:t>
      </w:r>
      <w:r w:rsidR="00FD5E84" w:rsidRPr="001B5682">
        <w:rPr>
          <w:szCs w:val="24"/>
        </w:rPr>
        <w:t xml:space="preserve">les membres de </w:t>
      </w:r>
      <w:r w:rsidR="00E96208" w:rsidRPr="001B5682">
        <w:rPr>
          <w:szCs w:val="24"/>
        </w:rPr>
        <w:t>celui-ci</w:t>
      </w:r>
      <w:r w:rsidRPr="001B5682">
        <w:rPr>
          <w:szCs w:val="24"/>
        </w:rPr>
        <w:t xml:space="preserve">. Certains pays ont inclus </w:t>
      </w:r>
      <w:r w:rsidR="00FD5E84" w:rsidRPr="001B5682">
        <w:rPr>
          <w:szCs w:val="24"/>
        </w:rPr>
        <w:t>le blasphème dans le code</w:t>
      </w:r>
      <w:r w:rsidRPr="001B5682">
        <w:rPr>
          <w:szCs w:val="24"/>
        </w:rPr>
        <w:t xml:space="preserve"> </w:t>
      </w:r>
      <w:r w:rsidR="00FD5E84" w:rsidRPr="001B5682">
        <w:rPr>
          <w:szCs w:val="24"/>
        </w:rPr>
        <w:t>pénal</w:t>
      </w:r>
      <w:r w:rsidR="00E96208" w:rsidRPr="001B5682">
        <w:rPr>
          <w:szCs w:val="24"/>
        </w:rPr>
        <w:t xml:space="preserve"> comme délit ; ce n'est pas le cas de la France</w:t>
      </w:r>
      <w:r w:rsidR="00FD5E84" w:rsidRPr="001B5682">
        <w:rPr>
          <w:rStyle w:val="Marquenotebasdepage"/>
          <w:szCs w:val="24"/>
        </w:rPr>
        <w:footnoteReference w:id="27"/>
      </w:r>
      <w:r w:rsidR="00E96208" w:rsidRPr="001B5682">
        <w:rPr>
          <w:szCs w:val="24"/>
        </w:rPr>
        <w:t>.</w:t>
      </w:r>
    </w:p>
    <w:p w14:paraId="49D7D884" w14:textId="7C18E3A0" w:rsidR="00D80681" w:rsidRDefault="00E600E0" w:rsidP="00F70CC4">
      <w:pPr>
        <w:pStyle w:val="Corpsdetexte"/>
        <w:ind w:left="0" w:right="-7" w:firstLine="284"/>
        <w:jc w:val="both"/>
      </w:pPr>
      <w:r>
        <w:t>Il existe aussi, en français, l</w:t>
      </w:r>
      <w:r w:rsidR="00D80681" w:rsidRPr="001B5682">
        <w:t>'</w:t>
      </w:r>
      <w:r w:rsidR="00D80681" w:rsidRPr="001B5682">
        <w:rPr>
          <w:i/>
        </w:rPr>
        <w:t>invective</w:t>
      </w:r>
      <w:r>
        <w:t xml:space="preserve"> qui,</w:t>
      </w:r>
      <w:r w:rsidR="00D80681" w:rsidRPr="001B5682">
        <w:t xml:space="preserve"> de par son origine, contient deux sens : celui de « discours violent » (latin </w:t>
      </w:r>
      <w:r w:rsidR="00D80681" w:rsidRPr="001B5682">
        <w:rPr>
          <w:i/>
        </w:rPr>
        <w:t>invectivae orationes</w:t>
      </w:r>
      <w:r>
        <w:t>), celui (</w:t>
      </w:r>
      <w:r w:rsidR="00D80681" w:rsidRPr="001B5682">
        <w:t xml:space="preserve">dérivé de </w:t>
      </w:r>
      <w:r w:rsidR="00D80681" w:rsidRPr="001B5682">
        <w:rPr>
          <w:i/>
        </w:rPr>
        <w:t>invectus</w:t>
      </w:r>
      <w:r>
        <w:t>) de</w:t>
      </w:r>
      <w:r w:rsidR="00D80681" w:rsidRPr="001B5682">
        <w:t xml:space="preserve"> « s'emporter contre ». Ce qui fait que le verbe </w:t>
      </w:r>
      <w:r w:rsidR="00E24035" w:rsidRPr="001B5682">
        <w:rPr>
          <w:i/>
        </w:rPr>
        <w:t>invectiver,</w:t>
      </w:r>
      <w:r w:rsidR="00E24035" w:rsidRPr="001B5682">
        <w:t xml:space="preserve"> </w:t>
      </w:r>
      <w:r w:rsidR="00D80681" w:rsidRPr="001B5682">
        <w:t>qui e</w:t>
      </w:r>
      <w:r w:rsidR="00E24035" w:rsidRPr="001B5682">
        <w:t>n est issu, est surtout employé</w:t>
      </w:r>
      <w:r w:rsidR="00D80681" w:rsidRPr="001B5682">
        <w:t xml:space="preserve"> de façon intransitive, l'emploi transitif (« invectiver quelqu'un ») étant considéré fautif bien qu'il soit entré dans l'usage courant</w:t>
      </w:r>
      <w:r w:rsidR="00D80681" w:rsidRPr="001B5682">
        <w:rPr>
          <w:rStyle w:val="Marquenotebasdepage"/>
        </w:rPr>
        <w:footnoteReference w:id="28"/>
      </w:r>
      <w:r w:rsidR="00D80681" w:rsidRPr="001B5682">
        <w:t>. L'invective est surtout employée dans les débats littéraires, philosophiques</w:t>
      </w:r>
      <w:r w:rsidR="00AA14A9" w:rsidRPr="001B5682">
        <w:t>,</w:t>
      </w:r>
      <w:r w:rsidR="00D80681" w:rsidRPr="001B5682">
        <w:t xml:space="preserve"> et entre intellectuels, ce qui laisse entendre </w:t>
      </w:r>
      <w:r w:rsidR="00AA14A9" w:rsidRPr="001B5682">
        <w:t>qu'existent</w:t>
      </w:r>
      <w:r w:rsidR="00D80681" w:rsidRPr="001B5682">
        <w:t xml:space="preserve"> de forts dissensus allant jusqu'à attaquer le partenaire de la discussion</w:t>
      </w:r>
      <w:r w:rsidR="00AA14A9" w:rsidRPr="001B5682">
        <w:t>,</w:t>
      </w:r>
      <w:r w:rsidR="00D80681" w:rsidRPr="001B5682">
        <w:t xml:space="preserve"> considéré comme </w:t>
      </w:r>
      <w:r w:rsidR="00AA14A9" w:rsidRPr="001B5682">
        <w:t xml:space="preserve">un </w:t>
      </w:r>
      <w:r w:rsidR="00D80681" w:rsidRPr="001B5682">
        <w:t xml:space="preserve">adversaire, par des attaques </w:t>
      </w:r>
      <w:r w:rsidR="00D80681" w:rsidRPr="001B5682">
        <w:rPr>
          <w:i/>
        </w:rPr>
        <w:t>ad personam</w:t>
      </w:r>
      <w:r w:rsidR="00D80681" w:rsidRPr="001B5682">
        <w:t>, transformant ces débats en polémique</w:t>
      </w:r>
      <w:r w:rsidR="00D80681" w:rsidRPr="001B5682">
        <w:rPr>
          <w:rStyle w:val="Marquenotebasdepage"/>
        </w:rPr>
        <w:footnoteReference w:id="29"/>
      </w:r>
      <w:r w:rsidR="00D80681" w:rsidRPr="001B5682">
        <w:t xml:space="preserve">. </w:t>
      </w:r>
      <w:r w:rsidR="00F11B3A" w:rsidRPr="001B5682">
        <w:t xml:space="preserve">Ainsi de </w:t>
      </w:r>
      <w:r w:rsidR="00AA14A9" w:rsidRPr="001B5682">
        <w:t xml:space="preserve">ces moments de polémique dans </w:t>
      </w:r>
      <w:r w:rsidR="00F11B3A" w:rsidRPr="001B5682">
        <w:t xml:space="preserve">cette controverse entre deux spécialistes de l'Islam, l'un </w:t>
      </w:r>
      <w:r w:rsidR="00F2362C" w:rsidRPr="001B5682">
        <w:t xml:space="preserve">reprochant à </w:t>
      </w:r>
      <w:r w:rsidR="00A30AF3">
        <w:t>l'autre</w:t>
      </w:r>
      <w:r w:rsidR="00F11B3A" w:rsidRPr="001B5682">
        <w:t xml:space="preserve"> </w:t>
      </w:r>
      <w:r w:rsidR="00AA14A9" w:rsidRPr="001B5682">
        <w:t>« son</w:t>
      </w:r>
      <w:r w:rsidR="00AA14A9" w:rsidRPr="001B5682">
        <w:rPr>
          <w:spacing w:val="9"/>
        </w:rPr>
        <w:t xml:space="preserve"> </w:t>
      </w:r>
      <w:r w:rsidR="00AA14A9" w:rsidRPr="001B5682">
        <w:t xml:space="preserve">arrogance intellectuelle », alors qu'il est </w:t>
      </w:r>
      <w:r w:rsidR="009D715B" w:rsidRPr="001B5682">
        <w:t>« (…) ignorant de la réalité sociale</w:t>
      </w:r>
      <w:r w:rsidR="004D0004" w:rsidRPr="001B5682">
        <w:t> »</w:t>
      </w:r>
      <w:r w:rsidR="00AA14A9" w:rsidRPr="001B5682">
        <w:t>,</w:t>
      </w:r>
      <w:r w:rsidR="004D0004" w:rsidRPr="001B5682">
        <w:t xml:space="preserve"> l'autre traitant le premier</w:t>
      </w:r>
      <w:r w:rsidR="009D715B" w:rsidRPr="001B5682">
        <w:rPr>
          <w:spacing w:val="49"/>
        </w:rPr>
        <w:t xml:space="preserve"> </w:t>
      </w:r>
      <w:r w:rsidR="009D715B" w:rsidRPr="001B5682">
        <w:t>de</w:t>
      </w:r>
      <w:r w:rsidR="009D715B" w:rsidRPr="001B5682">
        <w:rPr>
          <w:spacing w:val="49"/>
        </w:rPr>
        <w:t xml:space="preserve"> </w:t>
      </w:r>
      <w:r w:rsidR="009D715B" w:rsidRPr="001B5682">
        <w:t>«</w:t>
      </w:r>
      <w:r w:rsidR="00AA0520" w:rsidRPr="001B5682">
        <w:rPr>
          <w:spacing w:val="-2"/>
        </w:rPr>
        <w:t> </w:t>
      </w:r>
      <w:r w:rsidR="009D715B" w:rsidRPr="001B5682">
        <w:t>Rastignac</w:t>
      </w:r>
      <w:r w:rsidR="009D715B" w:rsidRPr="001B5682">
        <w:rPr>
          <w:spacing w:val="49"/>
        </w:rPr>
        <w:t xml:space="preserve"> </w:t>
      </w:r>
      <w:r w:rsidR="009D715B" w:rsidRPr="001B5682">
        <w:t>professionnel</w:t>
      </w:r>
      <w:r w:rsidR="009D715B" w:rsidRPr="001B5682">
        <w:rPr>
          <w:spacing w:val="49"/>
        </w:rPr>
        <w:t xml:space="preserve"> </w:t>
      </w:r>
      <w:r w:rsidR="009D715B" w:rsidRPr="001B5682">
        <w:t>de</w:t>
      </w:r>
      <w:r w:rsidR="009D715B" w:rsidRPr="001B5682">
        <w:rPr>
          <w:spacing w:val="49"/>
        </w:rPr>
        <w:t xml:space="preserve"> </w:t>
      </w:r>
      <w:r w:rsidR="009D715B" w:rsidRPr="001B5682">
        <w:t>très</w:t>
      </w:r>
      <w:r w:rsidR="009D715B" w:rsidRPr="001B5682">
        <w:rPr>
          <w:spacing w:val="49"/>
        </w:rPr>
        <w:t xml:space="preserve"> </w:t>
      </w:r>
      <w:r w:rsidR="009D715B" w:rsidRPr="001B5682">
        <w:t>haut niveau</w:t>
      </w:r>
      <w:r w:rsidR="00AA0520" w:rsidRPr="001B5682">
        <w:rPr>
          <w:spacing w:val="-1"/>
        </w:rPr>
        <w:t> </w:t>
      </w:r>
      <w:r w:rsidR="00AA0520" w:rsidRPr="001B5682">
        <w:t>».</w:t>
      </w:r>
      <w:r w:rsidR="00692371" w:rsidRPr="001B5682">
        <w:t xml:space="preserve"> </w:t>
      </w:r>
      <w:r w:rsidR="00D80681" w:rsidRPr="001B5682">
        <w:t xml:space="preserve">Mais, hors de ces domaines d'échange, qui peuvent être parfois violents </w:t>
      </w:r>
      <w:r w:rsidR="001011FE" w:rsidRPr="001B5682">
        <w:t>par le biais de</w:t>
      </w:r>
      <w:r w:rsidR="00D80681" w:rsidRPr="001B5682">
        <w:t xml:space="preserve"> pamphlets, l'invective</w:t>
      </w:r>
      <w:r w:rsidR="00692371" w:rsidRPr="001B5682">
        <w:t>,</w:t>
      </w:r>
      <w:r w:rsidR="00D80681" w:rsidRPr="001B5682">
        <w:t xml:space="preserve"> lors de conversation</w:t>
      </w:r>
      <w:r w:rsidR="00AA0520" w:rsidRPr="001B5682">
        <w:t>s</w:t>
      </w:r>
      <w:r w:rsidR="00D80681" w:rsidRPr="001B5682">
        <w:t xml:space="preserve"> ou de discussion</w:t>
      </w:r>
      <w:r w:rsidR="00AA0520" w:rsidRPr="001B5682">
        <w:t>s</w:t>
      </w:r>
      <w:r w:rsidR="00D80681" w:rsidRPr="001B5682">
        <w:t xml:space="preserve"> entre « gens ordinaires »</w:t>
      </w:r>
      <w:r w:rsidR="00692371" w:rsidRPr="001B5682">
        <w:t>,</w:t>
      </w:r>
      <w:r w:rsidR="00D80681" w:rsidRPr="001B5682">
        <w:t xml:space="preserve"> ne renferme pas la force des autres termes ci-de</w:t>
      </w:r>
      <w:r w:rsidR="00692371" w:rsidRPr="001B5682">
        <w:t xml:space="preserve">ssus définis. </w:t>
      </w:r>
    </w:p>
    <w:p w14:paraId="70C99419" w14:textId="77777777" w:rsidR="005D2BEA" w:rsidRPr="001B5682" w:rsidRDefault="005D2BEA" w:rsidP="00F70CC4">
      <w:pPr>
        <w:pStyle w:val="Corpsdetexte"/>
        <w:ind w:left="0" w:right="-7" w:firstLine="284"/>
        <w:jc w:val="both"/>
      </w:pPr>
    </w:p>
    <w:p w14:paraId="789A0B7A" w14:textId="19FEECED" w:rsidR="0085216E" w:rsidRPr="001B5682" w:rsidRDefault="00AA14A9" w:rsidP="00487FA5">
      <w:pPr>
        <w:rPr>
          <w:szCs w:val="24"/>
        </w:rPr>
      </w:pPr>
      <w:r w:rsidRPr="001B5682">
        <w:rPr>
          <w:szCs w:val="24"/>
        </w:rPr>
        <w:t>O</w:t>
      </w:r>
      <w:r w:rsidR="0085216E" w:rsidRPr="001B5682">
        <w:rPr>
          <w:szCs w:val="24"/>
        </w:rPr>
        <w:t>n ne sait quel terme retenir comme mot générique qui signalerait une agression verbale quelle qu'en soit sa nature.</w:t>
      </w:r>
      <w:r w:rsidR="001011FE" w:rsidRPr="001B5682">
        <w:rPr>
          <w:szCs w:val="24"/>
        </w:rPr>
        <w:t xml:space="preserve"> </w:t>
      </w:r>
      <w:r w:rsidR="001011FE" w:rsidRPr="001B5682">
        <w:rPr>
          <w:i/>
          <w:szCs w:val="24"/>
        </w:rPr>
        <w:t>Outrage, blasphème</w:t>
      </w:r>
      <w:r w:rsidR="001011FE" w:rsidRPr="001B5682">
        <w:rPr>
          <w:szCs w:val="24"/>
        </w:rPr>
        <w:t xml:space="preserve"> et </w:t>
      </w:r>
      <w:r w:rsidR="001011FE" w:rsidRPr="001B5682">
        <w:rPr>
          <w:i/>
          <w:szCs w:val="24"/>
        </w:rPr>
        <w:t>diffamation</w:t>
      </w:r>
      <w:r w:rsidR="001011FE" w:rsidRPr="001B5682">
        <w:rPr>
          <w:szCs w:val="24"/>
        </w:rPr>
        <w:t xml:space="preserve"> sont </w:t>
      </w:r>
      <w:r w:rsidR="00EC0FDF" w:rsidRPr="001B5682">
        <w:rPr>
          <w:szCs w:val="24"/>
        </w:rPr>
        <w:t>t</w:t>
      </w:r>
      <w:r w:rsidR="001011FE" w:rsidRPr="001B5682">
        <w:rPr>
          <w:szCs w:val="24"/>
        </w:rPr>
        <w:t>rop spécifique</w:t>
      </w:r>
      <w:r w:rsidRPr="001B5682">
        <w:rPr>
          <w:szCs w:val="24"/>
        </w:rPr>
        <w:t>s</w:t>
      </w:r>
      <w:r w:rsidR="00EC0FDF" w:rsidRPr="001B5682">
        <w:rPr>
          <w:szCs w:val="24"/>
        </w:rPr>
        <w:t xml:space="preserve">. </w:t>
      </w:r>
      <w:r w:rsidR="001011FE" w:rsidRPr="001B5682">
        <w:rPr>
          <w:szCs w:val="24"/>
        </w:rPr>
        <w:t>O</w:t>
      </w:r>
      <w:r w:rsidR="0085216E" w:rsidRPr="001B5682">
        <w:rPr>
          <w:szCs w:val="24"/>
        </w:rPr>
        <w:t xml:space="preserve">n pourrait retenir </w:t>
      </w:r>
      <w:r w:rsidR="0085216E" w:rsidRPr="001B5682">
        <w:rPr>
          <w:i/>
          <w:szCs w:val="24"/>
        </w:rPr>
        <w:t xml:space="preserve">offense </w:t>
      </w:r>
      <w:r w:rsidR="0085216E" w:rsidRPr="001B5682">
        <w:rPr>
          <w:szCs w:val="24"/>
        </w:rPr>
        <w:t>(« f</w:t>
      </w:r>
      <w:r w:rsidR="001011FE" w:rsidRPr="001B5682">
        <w:rPr>
          <w:szCs w:val="24"/>
        </w:rPr>
        <w:t xml:space="preserve">aire offense à quelqu'un »), s'il </w:t>
      </w:r>
      <w:r w:rsidRPr="001B5682">
        <w:rPr>
          <w:szCs w:val="24"/>
        </w:rPr>
        <w:t>n'était</w:t>
      </w:r>
      <w:r w:rsidR="0085216E" w:rsidRPr="001B5682">
        <w:rPr>
          <w:szCs w:val="24"/>
        </w:rPr>
        <w:t xml:space="preserve"> </w:t>
      </w:r>
      <w:r w:rsidRPr="001B5682">
        <w:rPr>
          <w:szCs w:val="24"/>
        </w:rPr>
        <w:t xml:space="preserve">également </w:t>
      </w:r>
      <w:r w:rsidR="0085216E" w:rsidRPr="001B5682">
        <w:rPr>
          <w:szCs w:val="24"/>
        </w:rPr>
        <w:t>retenu par la jurisprudence comme outrage à la personne d'un</w:t>
      </w:r>
      <w:r w:rsidR="00EC0FDF" w:rsidRPr="001B5682">
        <w:rPr>
          <w:szCs w:val="24"/>
        </w:rPr>
        <w:t xml:space="preserve"> chef d'État. En outre ces termes sont jugés par rapport </w:t>
      </w:r>
      <w:r w:rsidRPr="001B5682">
        <w:rPr>
          <w:szCs w:val="24"/>
        </w:rPr>
        <w:t>au caractère symbolique de la personne (le prophète) ou de l'objet (le drapeau national) pris pour cible</w:t>
      </w:r>
      <w:r w:rsidR="00EC0FDF" w:rsidRPr="001B5682">
        <w:rPr>
          <w:szCs w:val="24"/>
        </w:rPr>
        <w:t xml:space="preserve">. En revanche, </w:t>
      </w:r>
      <w:r w:rsidR="00EC0FDF" w:rsidRPr="001B5682">
        <w:rPr>
          <w:i/>
          <w:szCs w:val="24"/>
        </w:rPr>
        <w:t>insulte</w:t>
      </w:r>
      <w:r w:rsidR="00EC0FDF" w:rsidRPr="001B5682">
        <w:rPr>
          <w:szCs w:val="24"/>
        </w:rPr>
        <w:t xml:space="preserve"> et </w:t>
      </w:r>
      <w:r w:rsidR="00EC0FDF" w:rsidRPr="001B5682">
        <w:rPr>
          <w:i/>
          <w:szCs w:val="24"/>
        </w:rPr>
        <w:t>injure</w:t>
      </w:r>
      <w:r w:rsidR="00EC0FDF" w:rsidRPr="001B5682">
        <w:rPr>
          <w:szCs w:val="24"/>
        </w:rPr>
        <w:t xml:space="preserve"> — qui peuvent être également employé</w:t>
      </w:r>
      <w:r w:rsidRPr="001B5682">
        <w:rPr>
          <w:szCs w:val="24"/>
        </w:rPr>
        <w:t>s</w:t>
      </w:r>
      <w:r w:rsidR="00EC0FDF" w:rsidRPr="001B5682">
        <w:rPr>
          <w:szCs w:val="24"/>
        </w:rPr>
        <w:t xml:space="preserve"> dans ces mêmes contextes — n'ont p</w:t>
      </w:r>
      <w:r w:rsidRPr="001B5682">
        <w:rPr>
          <w:szCs w:val="24"/>
        </w:rPr>
        <w:t>as besoin de ces caractéristiques</w:t>
      </w:r>
      <w:r w:rsidR="00487FA5" w:rsidRPr="001B5682">
        <w:rPr>
          <w:szCs w:val="24"/>
        </w:rPr>
        <w:t xml:space="preserve"> ; ils s'inscrivent dans un acte de </w:t>
      </w:r>
      <w:r w:rsidR="00EC0FDF" w:rsidRPr="001B5682">
        <w:rPr>
          <w:szCs w:val="24"/>
        </w:rPr>
        <w:t xml:space="preserve">qualification performative </w:t>
      </w:r>
      <w:r w:rsidRPr="001B5682">
        <w:rPr>
          <w:szCs w:val="24"/>
        </w:rPr>
        <w:t>comme résultat</w:t>
      </w:r>
      <w:r w:rsidR="00EC0FDF" w:rsidRPr="001B5682">
        <w:rPr>
          <w:szCs w:val="24"/>
        </w:rPr>
        <w:t xml:space="preserve"> </w:t>
      </w:r>
      <w:r w:rsidRPr="001B5682">
        <w:rPr>
          <w:szCs w:val="24"/>
        </w:rPr>
        <w:t xml:space="preserve">de </w:t>
      </w:r>
      <w:r w:rsidR="00EC0FDF" w:rsidRPr="001B5682">
        <w:rPr>
          <w:szCs w:val="24"/>
        </w:rPr>
        <w:t xml:space="preserve">l'acte même </w:t>
      </w:r>
      <w:r w:rsidR="00487FA5" w:rsidRPr="001B5682">
        <w:rPr>
          <w:szCs w:val="24"/>
        </w:rPr>
        <w:t>d'</w:t>
      </w:r>
      <w:r w:rsidR="00487FA5" w:rsidRPr="001B5682">
        <w:rPr>
          <w:i/>
          <w:szCs w:val="24"/>
        </w:rPr>
        <w:t>insulter</w:t>
      </w:r>
      <w:r w:rsidR="00487FA5" w:rsidRPr="001B5682">
        <w:rPr>
          <w:szCs w:val="24"/>
        </w:rPr>
        <w:t xml:space="preserve"> ou d'</w:t>
      </w:r>
      <w:r w:rsidR="00487FA5" w:rsidRPr="001B5682">
        <w:rPr>
          <w:i/>
          <w:szCs w:val="24"/>
        </w:rPr>
        <w:t>injurier</w:t>
      </w:r>
      <w:r w:rsidR="00487FA5" w:rsidRPr="001B5682">
        <w:rPr>
          <w:szCs w:val="24"/>
        </w:rPr>
        <w:t xml:space="preserve">. Ces termes pourraient avoir statut de </w:t>
      </w:r>
      <w:r w:rsidR="00803705" w:rsidRPr="001B5682">
        <w:rPr>
          <w:szCs w:val="24"/>
        </w:rPr>
        <w:t>notions</w:t>
      </w:r>
      <w:r w:rsidR="00487FA5" w:rsidRPr="001B5682">
        <w:rPr>
          <w:szCs w:val="24"/>
        </w:rPr>
        <w:t xml:space="preserve"> génériques, </w:t>
      </w:r>
      <w:r w:rsidR="00EB1682">
        <w:rPr>
          <w:szCs w:val="24"/>
        </w:rPr>
        <w:t xml:space="preserve">malgré leur légère différence, </w:t>
      </w:r>
      <w:r w:rsidR="00487FA5" w:rsidRPr="001B5682">
        <w:rPr>
          <w:szCs w:val="24"/>
        </w:rPr>
        <w:t xml:space="preserve">d'autant que ce sont les plus employés dans l'usage, au point qu'ils se </w:t>
      </w:r>
      <w:r w:rsidR="00EB1682">
        <w:rPr>
          <w:szCs w:val="24"/>
        </w:rPr>
        <w:t xml:space="preserve">substituent souvent aux autres. </w:t>
      </w:r>
      <w:r w:rsidR="00803705" w:rsidRPr="001B5682">
        <w:rPr>
          <w:szCs w:val="24"/>
        </w:rPr>
        <w:t>Dans ce texte</w:t>
      </w:r>
      <w:r w:rsidR="00487FA5" w:rsidRPr="001B5682">
        <w:rPr>
          <w:szCs w:val="24"/>
        </w:rPr>
        <w:t xml:space="preserve">, </w:t>
      </w:r>
      <w:r w:rsidR="0085216E" w:rsidRPr="001B5682">
        <w:rPr>
          <w:szCs w:val="24"/>
        </w:rPr>
        <w:t xml:space="preserve">on emploiera alternativement </w:t>
      </w:r>
      <w:r w:rsidR="00495203" w:rsidRPr="001B5682">
        <w:rPr>
          <w:i/>
          <w:szCs w:val="24"/>
        </w:rPr>
        <w:t xml:space="preserve">insulte, injure et </w:t>
      </w:r>
      <w:r w:rsidR="00487FA5" w:rsidRPr="001B5682">
        <w:rPr>
          <w:i/>
          <w:szCs w:val="24"/>
        </w:rPr>
        <w:t>offense</w:t>
      </w:r>
      <w:r w:rsidR="00487FA5" w:rsidRPr="001B5682">
        <w:rPr>
          <w:szCs w:val="24"/>
        </w:rPr>
        <w:t>.</w:t>
      </w:r>
    </w:p>
    <w:p w14:paraId="48B74B1E" w14:textId="77777777" w:rsidR="0085216E" w:rsidRPr="001B5682" w:rsidRDefault="0085216E" w:rsidP="0085216E">
      <w:pPr>
        <w:rPr>
          <w:szCs w:val="24"/>
        </w:rPr>
      </w:pPr>
    </w:p>
    <w:p w14:paraId="3AC9AB38" w14:textId="2BDE0F20" w:rsidR="001F3A5A" w:rsidRPr="00E57904" w:rsidRDefault="00BB5287" w:rsidP="001F3A5A">
      <w:pPr>
        <w:ind w:firstLine="0"/>
        <w:rPr>
          <w:b/>
          <w:szCs w:val="24"/>
        </w:rPr>
      </w:pPr>
      <w:r w:rsidRPr="00E57904">
        <w:rPr>
          <w:b/>
          <w:szCs w:val="24"/>
        </w:rPr>
        <w:t>4</w:t>
      </w:r>
      <w:r w:rsidR="00EF3AE8" w:rsidRPr="00E57904">
        <w:rPr>
          <w:b/>
          <w:szCs w:val="24"/>
        </w:rPr>
        <w:t xml:space="preserve">. </w:t>
      </w:r>
      <w:r w:rsidR="001F3A5A" w:rsidRPr="00E57904">
        <w:rPr>
          <w:b/>
          <w:szCs w:val="24"/>
        </w:rPr>
        <w:t xml:space="preserve">Les mots </w:t>
      </w:r>
      <w:r w:rsidR="00D27DE6" w:rsidRPr="00E57904">
        <w:rPr>
          <w:b/>
          <w:szCs w:val="24"/>
        </w:rPr>
        <w:t xml:space="preserve">offensants qui n'offensent pas, et les mots </w:t>
      </w:r>
      <w:r w:rsidR="001F3A5A" w:rsidRPr="00E57904">
        <w:rPr>
          <w:b/>
          <w:szCs w:val="24"/>
        </w:rPr>
        <w:t>qui offensent</w:t>
      </w:r>
      <w:r w:rsidR="0011717F" w:rsidRPr="00E57904">
        <w:rPr>
          <w:b/>
          <w:szCs w:val="24"/>
        </w:rPr>
        <w:t xml:space="preserve"> sans le dire</w:t>
      </w:r>
    </w:p>
    <w:p w14:paraId="65BA5DB5" w14:textId="77777777" w:rsidR="001F3A5A" w:rsidRPr="001B5682" w:rsidRDefault="001F3A5A" w:rsidP="001F3A5A">
      <w:pPr>
        <w:rPr>
          <w:szCs w:val="24"/>
        </w:rPr>
      </w:pPr>
    </w:p>
    <w:p w14:paraId="39A9C4D7" w14:textId="77777777" w:rsidR="0085216E" w:rsidRPr="001B5682" w:rsidRDefault="0085216E" w:rsidP="0011717F">
      <w:pPr>
        <w:rPr>
          <w:szCs w:val="24"/>
        </w:rPr>
      </w:pPr>
      <w:r w:rsidRPr="001B5682">
        <w:rPr>
          <w:szCs w:val="24"/>
        </w:rPr>
        <w:t>La violence verbale peut se manifester par des cris, des éclats de voix et des mots employés dans des tonal</w:t>
      </w:r>
      <w:r w:rsidR="0011717F" w:rsidRPr="001B5682">
        <w:rPr>
          <w:szCs w:val="24"/>
        </w:rPr>
        <w:t>ités diverses (des plus suaves a</w:t>
      </w:r>
      <w:r w:rsidRPr="001B5682">
        <w:rPr>
          <w:szCs w:val="24"/>
        </w:rPr>
        <w:t>u</w:t>
      </w:r>
      <w:r w:rsidR="0011717F" w:rsidRPr="001B5682">
        <w:rPr>
          <w:szCs w:val="24"/>
        </w:rPr>
        <w:t>x</w:t>
      </w:r>
      <w:r w:rsidRPr="001B5682">
        <w:rPr>
          <w:szCs w:val="24"/>
        </w:rPr>
        <w:t xml:space="preserve"> plus criardes).</w:t>
      </w:r>
      <w:r w:rsidR="0011717F" w:rsidRPr="001B5682">
        <w:rPr>
          <w:szCs w:val="24"/>
        </w:rPr>
        <w:t xml:space="preserve"> Mais ici </w:t>
      </w:r>
      <w:r w:rsidRPr="001B5682">
        <w:rPr>
          <w:szCs w:val="24"/>
        </w:rPr>
        <w:t xml:space="preserve">trois questions se posent : </w:t>
      </w:r>
      <w:r w:rsidR="0011717F" w:rsidRPr="001B5682">
        <w:rPr>
          <w:szCs w:val="24"/>
        </w:rPr>
        <w:t>(i</w:t>
      </w:r>
      <w:r w:rsidRPr="001B5682">
        <w:rPr>
          <w:szCs w:val="24"/>
        </w:rPr>
        <w:t>) les mots qu'on emploie pour offenser, sont-ils violents en soi ?</w:t>
      </w:r>
      <w:r w:rsidR="0011717F" w:rsidRPr="001B5682">
        <w:rPr>
          <w:szCs w:val="24"/>
        </w:rPr>
        <w:t xml:space="preserve"> (ii</w:t>
      </w:r>
      <w:r w:rsidR="003C3E7C" w:rsidRPr="001B5682">
        <w:rPr>
          <w:szCs w:val="24"/>
        </w:rPr>
        <w:t>) L</w:t>
      </w:r>
      <w:r w:rsidRPr="001B5682">
        <w:rPr>
          <w:szCs w:val="24"/>
        </w:rPr>
        <w:t>a violence verbale ne s'exprime-t-elle qu'à travers des mots violents ?</w:t>
      </w:r>
      <w:r w:rsidR="0011717F" w:rsidRPr="001B5682">
        <w:rPr>
          <w:szCs w:val="24"/>
        </w:rPr>
        <w:t xml:space="preserve"> (iii</w:t>
      </w:r>
      <w:r w:rsidR="003C3E7C" w:rsidRPr="001B5682">
        <w:rPr>
          <w:szCs w:val="24"/>
        </w:rPr>
        <w:t>) P</w:t>
      </w:r>
      <w:r w:rsidRPr="001B5682">
        <w:rPr>
          <w:szCs w:val="24"/>
        </w:rPr>
        <w:t>eut-on déterminer la force de violence des mots ?</w:t>
      </w:r>
    </w:p>
    <w:p w14:paraId="40F14F03" w14:textId="77777777" w:rsidR="003C3E7C" w:rsidRPr="001B5682" w:rsidRDefault="003C3E7C" w:rsidP="0011717F">
      <w:pPr>
        <w:rPr>
          <w:szCs w:val="24"/>
        </w:rPr>
      </w:pPr>
    </w:p>
    <w:p w14:paraId="0470F6F1" w14:textId="4DC4FD28" w:rsidR="003C3E7C" w:rsidRPr="001B5682" w:rsidRDefault="003A7A71" w:rsidP="003A7A71">
      <w:pPr>
        <w:rPr>
          <w:b/>
          <w:szCs w:val="24"/>
        </w:rPr>
      </w:pPr>
      <w:r w:rsidRPr="001B5682">
        <w:rPr>
          <w:b/>
          <w:i/>
          <w:szCs w:val="24"/>
        </w:rPr>
        <w:t>Les mots</w:t>
      </w:r>
      <w:r w:rsidR="00F50ED3" w:rsidRPr="001B5682">
        <w:rPr>
          <w:b/>
          <w:i/>
          <w:szCs w:val="24"/>
        </w:rPr>
        <w:t xml:space="preserve"> dits violents</w:t>
      </w:r>
      <w:r w:rsidRPr="001B5682">
        <w:rPr>
          <w:b/>
          <w:i/>
          <w:szCs w:val="24"/>
        </w:rPr>
        <w:t xml:space="preserve"> ne sont pas</w:t>
      </w:r>
      <w:r w:rsidR="00F50ED3" w:rsidRPr="001B5682">
        <w:rPr>
          <w:b/>
          <w:i/>
          <w:szCs w:val="24"/>
        </w:rPr>
        <w:t xml:space="preserve"> toujours</w:t>
      </w:r>
      <w:r w:rsidR="003A77D5" w:rsidRPr="001B5682">
        <w:rPr>
          <w:b/>
          <w:i/>
          <w:szCs w:val="24"/>
        </w:rPr>
        <w:t xml:space="preserve"> insultant</w:t>
      </w:r>
      <w:r w:rsidR="00F50ED3" w:rsidRPr="001B5682">
        <w:rPr>
          <w:b/>
          <w:i/>
          <w:szCs w:val="24"/>
        </w:rPr>
        <w:t>s</w:t>
      </w:r>
      <w:r w:rsidRPr="001B5682">
        <w:rPr>
          <w:b/>
          <w:szCs w:val="24"/>
        </w:rPr>
        <w:t xml:space="preserve"> </w:t>
      </w:r>
    </w:p>
    <w:p w14:paraId="7CBE2EA6" w14:textId="77777777" w:rsidR="003C3E7C" w:rsidRPr="001B5682" w:rsidRDefault="003C3E7C" w:rsidP="003A7A71">
      <w:pPr>
        <w:rPr>
          <w:szCs w:val="24"/>
        </w:rPr>
      </w:pPr>
    </w:p>
    <w:p w14:paraId="271091DD" w14:textId="6517520E" w:rsidR="003A7A71" w:rsidRPr="001B5682" w:rsidRDefault="003C3E7C" w:rsidP="003C3E7C">
      <w:pPr>
        <w:rPr>
          <w:szCs w:val="24"/>
        </w:rPr>
      </w:pPr>
      <w:r w:rsidRPr="001B5682">
        <w:rPr>
          <w:szCs w:val="24"/>
        </w:rPr>
        <w:t>Des mots qui sont répertoriés comme grossiers</w:t>
      </w:r>
      <w:r w:rsidR="00F02483" w:rsidRPr="001B5682">
        <w:rPr>
          <w:rStyle w:val="Marquenotebasdepage"/>
          <w:szCs w:val="24"/>
        </w:rPr>
        <w:footnoteReference w:id="30"/>
      </w:r>
      <w:r w:rsidRPr="001B5682">
        <w:rPr>
          <w:szCs w:val="24"/>
        </w:rPr>
        <w:t xml:space="preserve"> ne deviennent violents qu'à travers</w:t>
      </w:r>
      <w:r w:rsidR="003A7A71" w:rsidRPr="001B5682">
        <w:rPr>
          <w:szCs w:val="24"/>
        </w:rPr>
        <w:t xml:space="preserve"> leur emploi</w:t>
      </w:r>
      <w:r w:rsidRPr="001B5682">
        <w:rPr>
          <w:szCs w:val="24"/>
        </w:rPr>
        <w:t xml:space="preserve"> </w:t>
      </w:r>
      <w:r w:rsidR="003A7A71" w:rsidRPr="001B5682">
        <w:rPr>
          <w:szCs w:val="24"/>
        </w:rPr>
        <w:t>: « merde, salaud, nègre, putain, bâtard » sont des noms ou des qualificatifs qui désignent des personnes ou des caractéristiques qui leur sont propres, selon une polarisation pos</w:t>
      </w:r>
      <w:r w:rsidR="00F72252" w:rsidRPr="001B5682">
        <w:rPr>
          <w:szCs w:val="24"/>
        </w:rPr>
        <w:t>itive ou négative, mais ils n'</w:t>
      </w:r>
      <w:r w:rsidR="003A7A71" w:rsidRPr="001B5682">
        <w:rPr>
          <w:szCs w:val="24"/>
        </w:rPr>
        <w:t>ont pas</w:t>
      </w:r>
      <w:r w:rsidR="00F72252" w:rsidRPr="001B5682">
        <w:rPr>
          <w:szCs w:val="24"/>
        </w:rPr>
        <w:t xml:space="preserve"> nécessairement un effet</w:t>
      </w:r>
      <w:r w:rsidR="003A7A71" w:rsidRPr="001B5682">
        <w:rPr>
          <w:szCs w:val="24"/>
        </w:rPr>
        <w:t xml:space="preserve"> i</w:t>
      </w:r>
      <w:r w:rsidR="00F72252" w:rsidRPr="001B5682">
        <w:rPr>
          <w:szCs w:val="24"/>
        </w:rPr>
        <w:t>nsultant</w:t>
      </w:r>
      <w:r w:rsidR="003A7A71" w:rsidRPr="001B5682">
        <w:rPr>
          <w:szCs w:val="24"/>
        </w:rPr>
        <w:t>. C'est lorsqu'ils s'appliquent à des personnes dans une intention de stigmatisation, qu'ils le deviennent. Bien sûr, certains d'entre eux sont nés dans le mouvement même de la stigmatisation</w:t>
      </w:r>
      <w:r w:rsidR="00C36279">
        <w:rPr>
          <w:szCs w:val="24"/>
        </w:rPr>
        <w:t xml:space="preserve"> adressée, souvent précédés de l'expression essentialisante</w:t>
      </w:r>
      <w:r w:rsidR="001E7903">
        <w:rPr>
          <w:szCs w:val="24"/>
        </w:rPr>
        <w:t xml:space="preserve"> « espèce de…</w:t>
      </w:r>
      <w:r w:rsidR="003A7A71" w:rsidRPr="001B5682">
        <w:rPr>
          <w:szCs w:val="24"/>
        </w:rPr>
        <w:t xml:space="preserve"> (bougnoule,</w:t>
      </w:r>
      <w:r w:rsidR="00021473" w:rsidRPr="001B5682">
        <w:rPr>
          <w:szCs w:val="24"/>
        </w:rPr>
        <w:t xml:space="preserve"> nègre,</w:t>
      </w:r>
      <w:r w:rsidR="003A7A71" w:rsidRPr="001B5682">
        <w:rPr>
          <w:szCs w:val="24"/>
        </w:rPr>
        <w:t xml:space="preserve"> con, salope</w:t>
      </w:r>
      <w:r w:rsidR="001E7903">
        <w:rPr>
          <w:szCs w:val="24"/>
        </w:rPr>
        <w:t>) !</w:t>
      </w:r>
      <w:r w:rsidRPr="001B5682">
        <w:rPr>
          <w:szCs w:val="24"/>
        </w:rPr>
        <w:t> »</w:t>
      </w:r>
      <w:r w:rsidR="001E7903">
        <w:rPr>
          <w:szCs w:val="24"/>
        </w:rPr>
        <w:t>. M</w:t>
      </w:r>
      <w:r w:rsidR="003A7A71" w:rsidRPr="001B5682">
        <w:rPr>
          <w:szCs w:val="24"/>
        </w:rPr>
        <w:t>ais, en tout état de cause, c'est toujours par</w:t>
      </w:r>
      <w:r w:rsidR="00C36279">
        <w:rPr>
          <w:szCs w:val="24"/>
        </w:rPr>
        <w:t xml:space="preserve"> leur emploi que peut être jugé</w:t>
      </w:r>
      <w:r w:rsidR="003A7A71" w:rsidRPr="001B5682">
        <w:rPr>
          <w:szCs w:val="24"/>
        </w:rPr>
        <w:t xml:space="preserve"> leur valeur offensante ou affective. </w:t>
      </w:r>
    </w:p>
    <w:p w14:paraId="7138CB68" w14:textId="77777777" w:rsidR="005A0961" w:rsidRPr="001B5682" w:rsidRDefault="009273FA" w:rsidP="005A0961">
      <w:pPr>
        <w:rPr>
          <w:szCs w:val="24"/>
        </w:rPr>
      </w:pPr>
      <w:r w:rsidRPr="001B5682">
        <w:rPr>
          <w:szCs w:val="24"/>
        </w:rPr>
        <w:t>En effet</w:t>
      </w:r>
      <w:r w:rsidR="003A7A71" w:rsidRPr="001B5682">
        <w:rPr>
          <w:szCs w:val="24"/>
        </w:rPr>
        <w:t xml:space="preserve">, on connaît </w:t>
      </w:r>
      <w:r w:rsidR="00F72252" w:rsidRPr="001B5682">
        <w:rPr>
          <w:i/>
          <w:szCs w:val="24"/>
        </w:rPr>
        <w:t>a</w:t>
      </w:r>
      <w:r w:rsidR="008864B0" w:rsidRPr="001B5682">
        <w:rPr>
          <w:i/>
          <w:szCs w:val="24"/>
        </w:rPr>
        <w:t xml:space="preserve"> contrario</w:t>
      </w:r>
      <w:r w:rsidR="008864B0" w:rsidRPr="001B5682">
        <w:rPr>
          <w:szCs w:val="24"/>
        </w:rPr>
        <w:t xml:space="preserve"> </w:t>
      </w:r>
      <w:r w:rsidR="00F72252" w:rsidRPr="001B5682">
        <w:rPr>
          <w:szCs w:val="24"/>
        </w:rPr>
        <w:t>les</w:t>
      </w:r>
      <w:r w:rsidR="003A7A71" w:rsidRPr="001B5682">
        <w:rPr>
          <w:szCs w:val="24"/>
        </w:rPr>
        <w:t xml:space="preserve"> </w:t>
      </w:r>
      <w:r w:rsidR="003C3E7C" w:rsidRPr="001B5682">
        <w:rPr>
          <w:szCs w:val="24"/>
        </w:rPr>
        <w:t xml:space="preserve">: </w:t>
      </w:r>
      <w:r w:rsidR="003A7A71" w:rsidRPr="001B5682">
        <w:rPr>
          <w:szCs w:val="24"/>
        </w:rPr>
        <w:t>« Ah, mon salaud, il y a longtemps qu'on ne s</w:t>
      </w:r>
      <w:r w:rsidR="003C3E7C" w:rsidRPr="001B5682">
        <w:rPr>
          <w:szCs w:val="24"/>
        </w:rPr>
        <w:t>'est vu ! » lancé à un ami cher ;</w:t>
      </w:r>
      <w:r w:rsidR="003A7A71" w:rsidRPr="001B5682">
        <w:rPr>
          <w:szCs w:val="24"/>
        </w:rPr>
        <w:t xml:space="preserve"> « Viens, ici, sale petite frimousse ! » adressé par une mère à so</w:t>
      </w:r>
      <w:r w:rsidR="003C3E7C" w:rsidRPr="001B5682">
        <w:rPr>
          <w:szCs w:val="24"/>
        </w:rPr>
        <w:t>n e</w:t>
      </w:r>
      <w:r w:rsidR="00F72252" w:rsidRPr="001B5682">
        <w:rPr>
          <w:szCs w:val="24"/>
        </w:rPr>
        <w:t xml:space="preserve">nfant barbouillé de chocolat ; </w:t>
      </w:r>
      <w:r w:rsidR="003C3E7C" w:rsidRPr="001B5682">
        <w:rPr>
          <w:szCs w:val="24"/>
        </w:rPr>
        <w:t xml:space="preserve">« Écoute, petite crapule » lancé </w:t>
      </w:r>
      <w:r w:rsidR="00F72252" w:rsidRPr="001B5682">
        <w:rPr>
          <w:szCs w:val="24"/>
        </w:rPr>
        <w:t xml:space="preserve">avec un sourire </w:t>
      </w:r>
      <w:r w:rsidR="003C3E7C" w:rsidRPr="001B5682">
        <w:rPr>
          <w:szCs w:val="24"/>
        </w:rPr>
        <w:t>par un adulte à un jeune ;</w:t>
      </w:r>
      <w:r w:rsidR="00F72252" w:rsidRPr="001B5682">
        <w:rPr>
          <w:szCs w:val="24"/>
        </w:rPr>
        <w:t xml:space="preserve"> </w:t>
      </w:r>
      <w:r w:rsidR="003A7A71" w:rsidRPr="001B5682">
        <w:rPr>
          <w:szCs w:val="24"/>
        </w:rPr>
        <w:t>« Putains, con ! »</w:t>
      </w:r>
      <w:r w:rsidR="003C3E7C" w:rsidRPr="001B5682">
        <w:rPr>
          <w:szCs w:val="24"/>
        </w:rPr>
        <w:t xml:space="preserve"> </w:t>
      </w:r>
      <w:r w:rsidR="003A7A71" w:rsidRPr="001B5682">
        <w:rPr>
          <w:szCs w:val="24"/>
        </w:rPr>
        <w:t>récurrents dans le la</w:t>
      </w:r>
      <w:r w:rsidR="00F72252" w:rsidRPr="001B5682">
        <w:rPr>
          <w:szCs w:val="24"/>
        </w:rPr>
        <w:t>ngage du Sud-ouest de la France. E</w:t>
      </w:r>
      <w:r w:rsidR="003A7A71" w:rsidRPr="001B5682">
        <w:rPr>
          <w:szCs w:val="24"/>
        </w:rPr>
        <w:t xml:space="preserve">t l'on </w:t>
      </w:r>
      <w:r w:rsidR="003C3E7C" w:rsidRPr="001B5682">
        <w:rPr>
          <w:szCs w:val="24"/>
        </w:rPr>
        <w:t>connaît</w:t>
      </w:r>
      <w:r w:rsidR="003A7A71" w:rsidRPr="001B5682">
        <w:rPr>
          <w:szCs w:val="24"/>
        </w:rPr>
        <w:t xml:space="preserve"> la</w:t>
      </w:r>
      <w:r w:rsidR="00F72252" w:rsidRPr="001B5682">
        <w:rPr>
          <w:szCs w:val="24"/>
        </w:rPr>
        <w:t xml:space="preserve"> chanson,</w:t>
      </w:r>
      <w:r w:rsidR="003A7A71" w:rsidRPr="001B5682">
        <w:rPr>
          <w:szCs w:val="24"/>
        </w:rPr>
        <w:t xml:space="preserve"> </w:t>
      </w:r>
      <w:r w:rsidR="00F72252" w:rsidRPr="001B5682">
        <w:rPr>
          <w:i/>
          <w:szCs w:val="24"/>
        </w:rPr>
        <w:t>La r</w:t>
      </w:r>
      <w:r w:rsidR="003A7A71" w:rsidRPr="001B5682">
        <w:rPr>
          <w:i/>
          <w:szCs w:val="24"/>
        </w:rPr>
        <w:t>onde des jurons</w:t>
      </w:r>
      <w:r w:rsidR="00F72252" w:rsidRPr="001B5682">
        <w:rPr>
          <w:szCs w:val="24"/>
        </w:rPr>
        <w:t>,</w:t>
      </w:r>
      <w:r w:rsidR="003A7A71" w:rsidRPr="001B5682">
        <w:rPr>
          <w:szCs w:val="24"/>
        </w:rPr>
        <w:t xml:space="preserve"> chantée et revendiquée avec attendrissement par Brassens. </w:t>
      </w:r>
      <w:r w:rsidR="005A0961">
        <w:rPr>
          <w:szCs w:val="24"/>
        </w:rPr>
        <w:t>D</w:t>
      </w:r>
      <w:r w:rsidR="005A0961" w:rsidRPr="001B5682">
        <w:rPr>
          <w:szCs w:val="24"/>
        </w:rPr>
        <w:t>es mêmes mots prononcés par le Capitaine Haddock ou Brassens ne seront pas considérés comme injurieux.</w:t>
      </w:r>
    </w:p>
    <w:p w14:paraId="5FC88B90" w14:textId="01878B92" w:rsidR="00C47370" w:rsidRPr="001B5682" w:rsidRDefault="00C47370" w:rsidP="003A7A71">
      <w:pPr>
        <w:rPr>
          <w:szCs w:val="24"/>
        </w:rPr>
      </w:pPr>
      <w:r w:rsidRPr="001B5682">
        <w:rPr>
          <w:szCs w:val="24"/>
        </w:rPr>
        <w:t>Cependant, il est vrai que certains de ces mots se prêtent plus que d'autres à ce changement de polarité, prédisposition qui dépend d'ailleurs des groupes sociaux et des générations. Par exemple, certains groupes de jeunes de notre époque peuvent se traiter de « bâtard », comme marque d'amitié, alors que ce qualificatif attribué à une personne est très humiliant. En revanche, on n'entendra pas employé le terme « pédé » avec cette m</w:t>
      </w:r>
      <w:r w:rsidR="00F72252" w:rsidRPr="001B5682">
        <w:rPr>
          <w:szCs w:val="24"/>
        </w:rPr>
        <w:t>ême intention</w:t>
      </w:r>
      <w:r w:rsidR="003A77D5" w:rsidRPr="001B5682">
        <w:rPr>
          <w:szCs w:val="24"/>
        </w:rPr>
        <w:t>.</w:t>
      </w:r>
      <w:r w:rsidR="00F72252" w:rsidRPr="001B5682">
        <w:rPr>
          <w:szCs w:val="24"/>
        </w:rPr>
        <w:t xml:space="preserve"> Il y a des mots qui gardent, en soi, une forte charge sémantique négative empêchant de les employer avec un effet positif : "connard", "connasse", "enculé", "poufiasse" sont difficilement transposables…</w:t>
      </w:r>
    </w:p>
    <w:p w14:paraId="60EBED98" w14:textId="77777777" w:rsidR="003A7A71" w:rsidRPr="001B5682" w:rsidRDefault="003A7A71" w:rsidP="001F3A5A">
      <w:pPr>
        <w:rPr>
          <w:b/>
          <w:szCs w:val="24"/>
        </w:rPr>
      </w:pPr>
    </w:p>
    <w:p w14:paraId="5606B975" w14:textId="77777777" w:rsidR="003C3E7C" w:rsidRPr="001B5682" w:rsidRDefault="003A7A71" w:rsidP="003A7A71">
      <w:pPr>
        <w:rPr>
          <w:b/>
          <w:szCs w:val="24"/>
        </w:rPr>
      </w:pPr>
      <w:r w:rsidRPr="001B5682">
        <w:rPr>
          <w:b/>
          <w:i/>
          <w:szCs w:val="24"/>
        </w:rPr>
        <w:t>On n'insulte pas seulement avec des mots grossiers et violents</w:t>
      </w:r>
    </w:p>
    <w:p w14:paraId="5B05A428" w14:textId="77777777" w:rsidR="003C3E7C" w:rsidRPr="001B5682" w:rsidRDefault="003C3E7C" w:rsidP="003A7A71">
      <w:pPr>
        <w:rPr>
          <w:szCs w:val="24"/>
        </w:rPr>
      </w:pPr>
    </w:p>
    <w:p w14:paraId="6B7DB30F" w14:textId="55849FBB" w:rsidR="00C3123D" w:rsidRPr="001B5682" w:rsidRDefault="003A7A71" w:rsidP="008864B0">
      <w:pPr>
        <w:rPr>
          <w:rFonts w:eastAsia="ＭＳ 明朝"/>
          <w:szCs w:val="24"/>
          <w:lang w:eastAsia="fr-FR"/>
        </w:rPr>
      </w:pPr>
      <w:r w:rsidRPr="001B5682">
        <w:rPr>
          <w:szCs w:val="24"/>
        </w:rPr>
        <w:t>On constate en effet que des mots</w:t>
      </w:r>
      <w:r w:rsidR="007170FC" w:rsidRPr="001B5682">
        <w:rPr>
          <w:szCs w:val="24"/>
        </w:rPr>
        <w:t>,</w:t>
      </w:r>
      <w:r w:rsidRPr="001B5682">
        <w:rPr>
          <w:szCs w:val="24"/>
        </w:rPr>
        <w:t xml:space="preserve"> apparemment </w:t>
      </w:r>
      <w:r w:rsidRPr="001B5682">
        <w:rPr>
          <w:i/>
          <w:szCs w:val="24"/>
        </w:rPr>
        <w:t xml:space="preserve">neutres </w:t>
      </w:r>
      <w:r w:rsidR="007170FC" w:rsidRPr="001B5682">
        <w:rPr>
          <w:szCs w:val="24"/>
        </w:rPr>
        <w:t>du point de vue de leur valence</w:t>
      </w:r>
      <w:r w:rsidR="001E7903">
        <w:rPr>
          <w:szCs w:val="24"/>
        </w:rPr>
        <w:t xml:space="preserve"> sémantique</w:t>
      </w:r>
      <w:r w:rsidR="007170FC" w:rsidRPr="001B5682">
        <w:rPr>
          <w:szCs w:val="24"/>
        </w:rPr>
        <w:t xml:space="preserve">, </w:t>
      </w:r>
      <w:r w:rsidRPr="001B5682">
        <w:rPr>
          <w:szCs w:val="24"/>
        </w:rPr>
        <w:t>peuvent être employés</w:t>
      </w:r>
      <w:r w:rsidR="008864B0" w:rsidRPr="001B5682">
        <w:rPr>
          <w:szCs w:val="24"/>
        </w:rPr>
        <w:t xml:space="preserve"> dans des contextes qui leur fon</w:t>
      </w:r>
      <w:r w:rsidRPr="001B5682">
        <w:rPr>
          <w:szCs w:val="24"/>
        </w:rPr>
        <w:t>t exprimer mena</w:t>
      </w:r>
      <w:r w:rsidR="007170FC" w:rsidRPr="001B5682">
        <w:rPr>
          <w:szCs w:val="24"/>
        </w:rPr>
        <w:t>ce, accusation, dénigrement ou humiliation</w:t>
      </w:r>
      <w:r w:rsidR="008864B0" w:rsidRPr="001B5682">
        <w:rPr>
          <w:szCs w:val="24"/>
        </w:rPr>
        <w:t>. Ils peuvent donc acquérir e</w:t>
      </w:r>
      <w:r w:rsidRPr="001B5682">
        <w:rPr>
          <w:szCs w:val="24"/>
        </w:rPr>
        <w:t xml:space="preserve">n contexte un effet violent. </w:t>
      </w:r>
      <w:r w:rsidR="008864B0" w:rsidRPr="001B5682">
        <w:rPr>
          <w:szCs w:val="24"/>
        </w:rPr>
        <w:t xml:space="preserve">Dire à quelqu'un : « Tu ne changeras pas, tu seras toujours pareil ! », ou « Tu n'as pas les yeux en face des trous ! », ou « Vous ne savez que répéter toujours la même chose ! », ou « Vous manquez de tenue ! », ou encore « C'est une traitrise, c'est un vol ! », peuvent être tout aussi humiliant que « Connard ! », « Sale con ! » ou « Salope ! ». </w:t>
      </w:r>
      <w:r w:rsidR="005E7B80" w:rsidRPr="001B5682">
        <w:rPr>
          <w:szCs w:val="24"/>
        </w:rPr>
        <w:t>L</w:t>
      </w:r>
      <w:r w:rsidR="001E7903">
        <w:rPr>
          <w:szCs w:val="24"/>
        </w:rPr>
        <w:t>es réseaux sociaux</w:t>
      </w:r>
      <w:r w:rsidR="00A447F8" w:rsidRPr="001B5682">
        <w:rPr>
          <w:szCs w:val="24"/>
        </w:rPr>
        <w:t xml:space="preserve"> plein de témoignages de personnes qui se disent atteintes dans </w:t>
      </w:r>
      <w:r w:rsidR="00A447F8" w:rsidRPr="001B5682">
        <w:rPr>
          <w:i/>
          <w:szCs w:val="24"/>
        </w:rPr>
        <w:t>l'estime de soi</w:t>
      </w:r>
      <w:r w:rsidR="00B80BA6" w:rsidRPr="001B5682">
        <w:rPr>
          <w:szCs w:val="24"/>
        </w:rPr>
        <w:t xml:space="preserve">, par des phrases  apparemment anodines, comme : </w:t>
      </w:r>
      <w:r w:rsidR="005E7B80" w:rsidRPr="001B5682">
        <w:rPr>
          <w:rFonts w:eastAsia="ＭＳ 明朝"/>
          <w:szCs w:val="24"/>
          <w:lang w:eastAsia="fr-FR"/>
        </w:rPr>
        <w:t>« T</w:t>
      </w:r>
      <w:r w:rsidR="008964FC" w:rsidRPr="001B5682">
        <w:rPr>
          <w:rFonts w:eastAsia="ＭＳ 明朝"/>
          <w:szCs w:val="24"/>
          <w:lang w:eastAsia="fr-FR"/>
        </w:rPr>
        <w:t>'es bon</w:t>
      </w:r>
      <w:r w:rsidR="00AC2EEB" w:rsidRPr="001B5682">
        <w:rPr>
          <w:rFonts w:eastAsia="ＭＳ 明朝"/>
          <w:szCs w:val="24"/>
          <w:lang w:eastAsia="fr-FR"/>
        </w:rPr>
        <w:t>ne</w:t>
      </w:r>
      <w:r w:rsidR="009C77B0" w:rsidRPr="001B5682">
        <w:rPr>
          <w:rFonts w:eastAsia="ＭＳ 明朝"/>
          <w:szCs w:val="24"/>
          <w:lang w:eastAsia="fr-FR"/>
        </w:rPr>
        <w:t xml:space="preserve"> à rien ! » ;</w:t>
      </w:r>
      <w:r w:rsidR="00C92172" w:rsidRPr="001B5682">
        <w:rPr>
          <w:rFonts w:eastAsia="ＭＳ 明朝"/>
          <w:szCs w:val="24"/>
          <w:lang w:eastAsia="fr-FR"/>
        </w:rPr>
        <w:t xml:space="preserve"> « Tu t'</w:t>
      </w:r>
      <w:r w:rsidR="00192768" w:rsidRPr="001B5682">
        <w:rPr>
          <w:rFonts w:eastAsia="ＭＳ 明朝"/>
          <w:szCs w:val="24"/>
          <w:lang w:eastAsia="fr-FR"/>
        </w:rPr>
        <w:t>es vue avec cet accoutrement ? »</w:t>
      </w:r>
      <w:r w:rsidR="009C77B0" w:rsidRPr="001B5682">
        <w:rPr>
          <w:rFonts w:eastAsia="ＭＳ 明朝"/>
          <w:szCs w:val="24"/>
          <w:lang w:eastAsia="fr-FR"/>
        </w:rPr>
        <w:t xml:space="preserve"> ; </w:t>
      </w:r>
      <w:r w:rsidR="00C92B81" w:rsidRPr="001B5682">
        <w:rPr>
          <w:rFonts w:eastAsia="ＭＳ 明朝"/>
          <w:szCs w:val="24"/>
          <w:lang w:eastAsia="fr-FR"/>
        </w:rPr>
        <w:t>« C'est de votre faute, vous ne savez pas tenir votre classe</w:t>
      </w:r>
      <w:r w:rsidR="001D0286" w:rsidRPr="001B5682">
        <w:rPr>
          <w:rFonts w:eastAsia="ＭＳ 明朝"/>
          <w:szCs w:val="24"/>
          <w:lang w:eastAsia="fr-FR"/>
        </w:rPr>
        <w:t xml:space="preserve"> ! »</w:t>
      </w:r>
      <w:r w:rsidR="009B0E35" w:rsidRPr="001B5682">
        <w:rPr>
          <w:rFonts w:eastAsia="ＭＳ 明朝"/>
          <w:szCs w:val="24"/>
          <w:lang w:eastAsia="fr-FR"/>
        </w:rPr>
        <w:t xml:space="preserve"> ; « On se demande pourquoi vous avez été mise à ce poste</w:t>
      </w:r>
      <w:r w:rsidR="00881734" w:rsidRPr="001B5682">
        <w:rPr>
          <w:rFonts w:eastAsia="ＭＳ 明朝"/>
          <w:szCs w:val="24"/>
          <w:lang w:eastAsia="fr-FR"/>
        </w:rPr>
        <w:t xml:space="preserve"> ». De même vis-à-vis des enfants, avec des réflexions du genre : </w:t>
      </w:r>
      <w:r w:rsidR="00C3123D" w:rsidRPr="001B5682">
        <w:rPr>
          <w:szCs w:val="24"/>
        </w:rPr>
        <w:t>« Comment ai-je pu faire un enfant comme toi ? » ;</w:t>
      </w:r>
      <w:r w:rsidR="00C3123D" w:rsidRPr="001B5682">
        <w:rPr>
          <w:rFonts w:eastAsia="ＭＳ 明朝"/>
          <w:szCs w:val="24"/>
          <w:lang w:eastAsia="fr-FR"/>
        </w:rPr>
        <w:t xml:space="preserve"> « T'as toujours été plus lent que ta sœur »</w:t>
      </w:r>
      <w:r w:rsidR="0049077A">
        <w:rPr>
          <w:rFonts w:eastAsia="ＭＳ 明朝"/>
          <w:szCs w:val="24"/>
          <w:lang w:eastAsia="fr-FR"/>
        </w:rPr>
        <w:t xml:space="preserve"> ; « Tu es impossible </w:t>
      </w:r>
      <w:r w:rsidR="00CA7F73" w:rsidRPr="001B5682">
        <w:rPr>
          <w:rFonts w:eastAsia="ＭＳ 明朝"/>
          <w:szCs w:val="24"/>
          <w:lang w:eastAsia="fr-FR"/>
        </w:rPr>
        <w:t>! Si j'avais su j'aurais pas fait d'enfant »</w:t>
      </w:r>
      <w:r w:rsidR="00CA7F73" w:rsidRPr="001B5682">
        <w:rPr>
          <w:rStyle w:val="Marquenotebasdepage"/>
          <w:rFonts w:eastAsia="ＭＳ 明朝"/>
          <w:szCs w:val="24"/>
          <w:lang w:eastAsia="fr-FR"/>
        </w:rPr>
        <w:footnoteReference w:id="31"/>
      </w:r>
    </w:p>
    <w:p w14:paraId="30A3C4BD" w14:textId="15BF447B" w:rsidR="00C90DB9" w:rsidRPr="001B5682" w:rsidRDefault="003A7A71" w:rsidP="00C90DB9">
      <w:pPr>
        <w:rPr>
          <w:szCs w:val="24"/>
        </w:rPr>
      </w:pPr>
      <w:r w:rsidRPr="001B5682">
        <w:rPr>
          <w:szCs w:val="24"/>
        </w:rPr>
        <w:t xml:space="preserve">Il en est de </w:t>
      </w:r>
      <w:r w:rsidR="008864B0" w:rsidRPr="001B5682">
        <w:rPr>
          <w:szCs w:val="24"/>
        </w:rPr>
        <w:t>ces façons de dire</w:t>
      </w:r>
      <w:r w:rsidRPr="001B5682">
        <w:rPr>
          <w:szCs w:val="24"/>
        </w:rPr>
        <w:t xml:space="preserve"> comme de la politesse : elles ne se manifestent </w:t>
      </w:r>
      <w:r w:rsidR="008864B0" w:rsidRPr="001B5682">
        <w:rPr>
          <w:szCs w:val="24"/>
        </w:rPr>
        <w:t>pas seulement quand on emploie d</w:t>
      </w:r>
      <w:r w:rsidRPr="001B5682">
        <w:rPr>
          <w:szCs w:val="24"/>
        </w:rPr>
        <w:t xml:space="preserve">es mots codés. De même </w:t>
      </w:r>
      <w:r w:rsidR="00660985" w:rsidRPr="001B5682">
        <w:rPr>
          <w:szCs w:val="24"/>
        </w:rPr>
        <w:t xml:space="preserve">que </w:t>
      </w:r>
      <w:r w:rsidR="008864B0" w:rsidRPr="001B5682">
        <w:rPr>
          <w:szCs w:val="24"/>
        </w:rPr>
        <w:t>le mot « bonjour</w:t>
      </w:r>
      <w:r w:rsidR="00660985" w:rsidRPr="001B5682">
        <w:rPr>
          <w:szCs w:val="24"/>
        </w:rPr>
        <w:t> »</w:t>
      </w:r>
      <w:r w:rsidRPr="001B5682">
        <w:rPr>
          <w:szCs w:val="24"/>
        </w:rPr>
        <w:t xml:space="preserve"> </w:t>
      </w:r>
      <w:r w:rsidR="008864B0" w:rsidRPr="001B5682">
        <w:rPr>
          <w:szCs w:val="24"/>
        </w:rPr>
        <w:t>ne suffit pas pour se montrer</w:t>
      </w:r>
      <w:r w:rsidRPr="001B5682">
        <w:rPr>
          <w:szCs w:val="24"/>
        </w:rPr>
        <w:t xml:space="preserve"> poli</w:t>
      </w:r>
      <w:r w:rsidRPr="001B5682">
        <w:rPr>
          <w:rStyle w:val="Marquenotebasdepage"/>
          <w:szCs w:val="24"/>
        </w:rPr>
        <w:footnoteReference w:id="32"/>
      </w:r>
      <w:r w:rsidRPr="001B5682">
        <w:rPr>
          <w:szCs w:val="24"/>
        </w:rPr>
        <w:t xml:space="preserve">, </w:t>
      </w:r>
      <w:r w:rsidR="00660985" w:rsidRPr="001B5682">
        <w:rPr>
          <w:szCs w:val="24"/>
        </w:rPr>
        <w:t>l'emploi d'un</w:t>
      </w:r>
      <w:r w:rsidR="008864B0" w:rsidRPr="001B5682">
        <w:rPr>
          <w:szCs w:val="24"/>
        </w:rPr>
        <w:t xml:space="preserve"> mot </w:t>
      </w:r>
      <w:r w:rsidR="00660985" w:rsidRPr="001B5682">
        <w:rPr>
          <w:szCs w:val="24"/>
        </w:rPr>
        <w:t>grossier ou insultant</w:t>
      </w:r>
      <w:r w:rsidR="008864B0" w:rsidRPr="001B5682">
        <w:rPr>
          <w:szCs w:val="24"/>
        </w:rPr>
        <w:t xml:space="preserve"> </w:t>
      </w:r>
      <w:r w:rsidR="00660985" w:rsidRPr="001B5682">
        <w:rPr>
          <w:szCs w:val="24"/>
        </w:rPr>
        <w:t>n'est</w:t>
      </w:r>
      <w:r w:rsidR="008864B0" w:rsidRPr="001B5682">
        <w:rPr>
          <w:szCs w:val="24"/>
        </w:rPr>
        <w:t xml:space="preserve"> pas</w:t>
      </w:r>
      <w:r w:rsidR="00660985" w:rsidRPr="001B5682">
        <w:rPr>
          <w:szCs w:val="24"/>
        </w:rPr>
        <w:t xml:space="preserve"> le seul moyen de</w:t>
      </w:r>
      <w:r w:rsidRPr="001B5682">
        <w:rPr>
          <w:szCs w:val="24"/>
        </w:rPr>
        <w:t xml:space="preserve"> se mont</w:t>
      </w:r>
      <w:r w:rsidR="008864B0" w:rsidRPr="001B5682">
        <w:rPr>
          <w:szCs w:val="24"/>
        </w:rPr>
        <w:t>r</w:t>
      </w:r>
      <w:r w:rsidR="00B02CB9" w:rsidRPr="001B5682">
        <w:rPr>
          <w:szCs w:val="24"/>
        </w:rPr>
        <w:t>er violent, puisque selon le contexte et la situation de communication, ces mots peuvent avoir un effet affectif.</w:t>
      </w:r>
      <w:r w:rsidRPr="001B5682">
        <w:rPr>
          <w:szCs w:val="24"/>
        </w:rPr>
        <w:t xml:space="preserve"> </w:t>
      </w:r>
      <w:r w:rsidR="00A46842" w:rsidRPr="001B5682">
        <w:rPr>
          <w:i/>
          <w:szCs w:val="24"/>
        </w:rPr>
        <w:t>A contrario</w:t>
      </w:r>
      <w:r w:rsidR="00A46842" w:rsidRPr="001B5682">
        <w:rPr>
          <w:szCs w:val="24"/>
        </w:rPr>
        <w:t xml:space="preserve">, </w:t>
      </w:r>
      <w:r w:rsidR="00E84C45" w:rsidRPr="001B5682">
        <w:rPr>
          <w:szCs w:val="24"/>
        </w:rPr>
        <w:t>« Tu es bien comme toutes les femmes »</w:t>
      </w:r>
      <w:r w:rsidR="008B3D39" w:rsidRPr="001B5682">
        <w:rPr>
          <w:szCs w:val="24"/>
        </w:rPr>
        <w:t xml:space="preserve"> </w:t>
      </w:r>
      <w:r w:rsidR="00E84C45" w:rsidRPr="001B5682">
        <w:rPr>
          <w:szCs w:val="24"/>
        </w:rPr>
        <w:t>est tout aussi humiliant sans emploi de mots violents.</w:t>
      </w:r>
      <w:r w:rsidR="00DF1BCC" w:rsidRPr="001B5682">
        <w:rPr>
          <w:szCs w:val="24"/>
        </w:rPr>
        <w:t xml:space="preserve"> Et le simple emploi d'un mot désignant une catégorie sociale</w:t>
      </w:r>
      <w:r w:rsidR="00BF1687" w:rsidRPr="001B5682">
        <w:rPr>
          <w:szCs w:val="24"/>
        </w:rPr>
        <w:t xml:space="preserve"> peut être dénigrant si l'</w:t>
      </w:r>
      <w:r w:rsidR="007E355D" w:rsidRPr="001B5682">
        <w:rPr>
          <w:szCs w:val="24"/>
        </w:rPr>
        <w:t xml:space="preserve">on fait allusion au sens stéréotypé qu'il véhicule pour certaines personnes : il suffit de dire : </w:t>
      </w:r>
      <w:r w:rsidR="007B1D19" w:rsidRPr="001B5682">
        <w:rPr>
          <w:szCs w:val="24"/>
        </w:rPr>
        <w:t xml:space="preserve">« Ça, c'est bien un prof, un intellectuel, un politique, un flic, </w:t>
      </w:r>
      <w:r w:rsidR="00580573" w:rsidRPr="001B5682">
        <w:rPr>
          <w:szCs w:val="24"/>
        </w:rPr>
        <w:t xml:space="preserve">un paysan, </w:t>
      </w:r>
      <w:r w:rsidR="0065398A" w:rsidRPr="001B5682">
        <w:rPr>
          <w:szCs w:val="24"/>
        </w:rPr>
        <w:t xml:space="preserve">un bourgeois, </w:t>
      </w:r>
      <w:r w:rsidR="007B1D19" w:rsidRPr="001B5682">
        <w:rPr>
          <w:szCs w:val="24"/>
        </w:rPr>
        <w:t>un commerçant</w:t>
      </w:r>
      <w:r w:rsidR="003E7407" w:rsidRPr="001B5682">
        <w:rPr>
          <w:szCs w:val="24"/>
        </w:rPr>
        <w:t> » pour com</w:t>
      </w:r>
      <w:r w:rsidR="008E08B1" w:rsidRPr="001B5682">
        <w:rPr>
          <w:szCs w:val="24"/>
        </w:rPr>
        <w:t xml:space="preserve">prendre </w:t>
      </w:r>
      <w:r w:rsidR="0065398A" w:rsidRPr="001B5682">
        <w:rPr>
          <w:szCs w:val="24"/>
        </w:rPr>
        <w:t>que le mot est doté</w:t>
      </w:r>
      <w:r w:rsidR="008E08B1" w:rsidRPr="001B5682">
        <w:rPr>
          <w:szCs w:val="24"/>
        </w:rPr>
        <w:t xml:space="preserve"> </w:t>
      </w:r>
      <w:r w:rsidR="0065398A" w:rsidRPr="001B5682">
        <w:rPr>
          <w:szCs w:val="24"/>
        </w:rPr>
        <w:t>d'</w:t>
      </w:r>
      <w:r w:rsidR="008E08B1" w:rsidRPr="001B5682">
        <w:rPr>
          <w:szCs w:val="24"/>
        </w:rPr>
        <w:t>une connotation négative.</w:t>
      </w:r>
    </w:p>
    <w:p w14:paraId="001F8654" w14:textId="72E5B40A" w:rsidR="005A0961" w:rsidRPr="001B5682" w:rsidRDefault="00C90DB9" w:rsidP="005A0961">
      <w:pPr>
        <w:rPr>
          <w:szCs w:val="24"/>
        </w:rPr>
      </w:pPr>
      <w:r w:rsidRPr="001B5682">
        <w:rPr>
          <w:szCs w:val="24"/>
        </w:rPr>
        <w:t xml:space="preserve">De même, on connaît la liste des mots qui, passant au féminin, deviennent insultants : une "professionnelle", une "entraineuse", une "femme publique", une "femme facile". Mais, une fois de plus, pour juger de leur effet violent ou insultant, il faut prendre en considération le contexte d'emploi, au point que ces mêmes mots, au féminin, peuvent être encore plus insultants s'ils sont attribués </w:t>
      </w:r>
      <w:r w:rsidR="005A0961">
        <w:rPr>
          <w:szCs w:val="24"/>
        </w:rPr>
        <w:t>à une personne de sexe masculin.</w:t>
      </w:r>
      <w:r w:rsidR="005A0961" w:rsidRPr="001B5682">
        <w:rPr>
          <w:szCs w:val="24"/>
        </w:rPr>
        <w:t xml:space="preserve"> </w:t>
      </w:r>
    </w:p>
    <w:p w14:paraId="1059850A" w14:textId="77777777" w:rsidR="00C90DB9" w:rsidRPr="001B5682" w:rsidRDefault="00C90DB9" w:rsidP="008864B0">
      <w:pPr>
        <w:rPr>
          <w:szCs w:val="24"/>
        </w:rPr>
      </w:pPr>
    </w:p>
    <w:p w14:paraId="0D0782FF" w14:textId="77777777" w:rsidR="007348F0" w:rsidRPr="001B5682" w:rsidRDefault="007348F0" w:rsidP="001F3A5A">
      <w:pPr>
        <w:rPr>
          <w:b/>
          <w:i/>
          <w:szCs w:val="24"/>
        </w:rPr>
      </w:pPr>
      <w:r w:rsidRPr="001B5682">
        <w:rPr>
          <w:b/>
          <w:i/>
          <w:szCs w:val="24"/>
        </w:rPr>
        <w:t>Comment évaluer la force de violence des mots ?</w:t>
      </w:r>
    </w:p>
    <w:p w14:paraId="743938A4" w14:textId="77777777" w:rsidR="007348F0" w:rsidRPr="001B5682" w:rsidRDefault="007348F0" w:rsidP="001F3A5A">
      <w:pPr>
        <w:rPr>
          <w:szCs w:val="24"/>
        </w:rPr>
      </w:pPr>
    </w:p>
    <w:p w14:paraId="183EEE7E" w14:textId="77777777" w:rsidR="00156004" w:rsidRPr="001B5682" w:rsidRDefault="00FB7B83" w:rsidP="00E34C65">
      <w:r w:rsidRPr="001B5682">
        <w:rPr>
          <w:szCs w:val="24"/>
        </w:rPr>
        <w:t xml:space="preserve">On ne peut accorder </w:t>
      </w:r>
      <w:r w:rsidRPr="001B5682">
        <w:rPr>
          <w:i/>
          <w:szCs w:val="24"/>
        </w:rPr>
        <w:t>a priori</w:t>
      </w:r>
      <w:r w:rsidR="007348F0" w:rsidRPr="001B5682">
        <w:rPr>
          <w:szCs w:val="24"/>
        </w:rPr>
        <w:t xml:space="preserve"> un degré</w:t>
      </w:r>
      <w:r w:rsidRPr="001B5682">
        <w:rPr>
          <w:szCs w:val="24"/>
        </w:rPr>
        <w:t xml:space="preserve"> de violence </w:t>
      </w:r>
      <w:r w:rsidR="00E34C65" w:rsidRPr="001B5682">
        <w:rPr>
          <w:szCs w:val="24"/>
        </w:rPr>
        <w:t>aux mots</w:t>
      </w:r>
      <w:r w:rsidRPr="001B5682">
        <w:rPr>
          <w:szCs w:val="24"/>
        </w:rPr>
        <w:t>, car, une fois de plus, la force des mots dépend pour leur effet des contextes d'emploi</w:t>
      </w:r>
      <w:r w:rsidR="00FA7C8A" w:rsidRPr="001B5682">
        <w:rPr>
          <w:szCs w:val="24"/>
        </w:rPr>
        <w:t xml:space="preserve"> et de qui les reçoit</w:t>
      </w:r>
      <w:r w:rsidRPr="001B5682">
        <w:rPr>
          <w:szCs w:val="24"/>
        </w:rPr>
        <w:t xml:space="preserve">. Parfois, ce </w:t>
      </w:r>
      <w:r w:rsidR="00E34C65" w:rsidRPr="001B5682">
        <w:rPr>
          <w:szCs w:val="24"/>
        </w:rPr>
        <w:t>sont</w:t>
      </w:r>
      <w:r w:rsidRPr="001B5682">
        <w:rPr>
          <w:szCs w:val="24"/>
        </w:rPr>
        <w:t xml:space="preserve"> les mots qui accompagnent un mot </w:t>
      </w:r>
      <w:r w:rsidR="00E34C65" w:rsidRPr="001B5682">
        <w:rPr>
          <w:szCs w:val="24"/>
        </w:rPr>
        <w:t>dit insultant</w:t>
      </w:r>
      <w:r w:rsidRPr="001B5682">
        <w:rPr>
          <w:szCs w:val="24"/>
        </w:rPr>
        <w:t xml:space="preserve"> qui </w:t>
      </w:r>
      <w:r w:rsidR="00E34C65" w:rsidRPr="001B5682">
        <w:rPr>
          <w:szCs w:val="24"/>
        </w:rPr>
        <w:t>accordent plus ou moins</w:t>
      </w:r>
      <w:r w:rsidRPr="001B5682">
        <w:rPr>
          <w:szCs w:val="24"/>
        </w:rPr>
        <w:t xml:space="preserve"> </w:t>
      </w:r>
      <w:r w:rsidR="00E34C65" w:rsidRPr="001B5682">
        <w:rPr>
          <w:szCs w:val="24"/>
        </w:rPr>
        <w:t xml:space="preserve">de force à celui-ci </w:t>
      </w:r>
      <w:r w:rsidR="00157404" w:rsidRPr="001B5682">
        <w:rPr>
          <w:szCs w:val="24"/>
        </w:rPr>
        <w:t xml:space="preserve">: </w:t>
      </w:r>
      <w:r w:rsidR="00FA7C8A" w:rsidRPr="001B5682">
        <w:rPr>
          <w:szCs w:val="24"/>
        </w:rPr>
        <w:t xml:space="preserve">« Sale crétin ! » et </w:t>
      </w:r>
      <w:r w:rsidR="00157404" w:rsidRPr="001B5682">
        <w:rPr>
          <w:szCs w:val="24"/>
        </w:rPr>
        <w:t>« Espèce de crétin</w:t>
      </w:r>
      <w:r w:rsidR="00FA7C8A" w:rsidRPr="001B5682">
        <w:rPr>
          <w:szCs w:val="24"/>
        </w:rPr>
        <w:t> !» seront</w:t>
      </w:r>
      <w:r w:rsidRPr="001B5682">
        <w:rPr>
          <w:szCs w:val="24"/>
        </w:rPr>
        <w:t xml:space="preserve"> plus </w:t>
      </w:r>
      <w:r w:rsidR="00157404" w:rsidRPr="001B5682">
        <w:rPr>
          <w:szCs w:val="24"/>
        </w:rPr>
        <w:t>violent</w:t>
      </w:r>
      <w:r w:rsidR="00FA7C8A" w:rsidRPr="001B5682">
        <w:rPr>
          <w:szCs w:val="24"/>
        </w:rPr>
        <w:t>s</w:t>
      </w:r>
      <w:r w:rsidR="00157404" w:rsidRPr="001B5682">
        <w:rPr>
          <w:szCs w:val="24"/>
        </w:rPr>
        <w:t xml:space="preserve"> que le simple « Crétin</w:t>
      </w:r>
      <w:r w:rsidR="00FA7C8A" w:rsidRPr="001B5682">
        <w:rPr>
          <w:szCs w:val="24"/>
        </w:rPr>
        <w:t xml:space="preserve"> ! ». Le premier (« sale ») oriente dès le départ le qualificatif insultant vers un pôle négatif. Le second (« espèce de »)</w:t>
      </w:r>
      <w:r w:rsidR="005A7E22" w:rsidRPr="001B5682">
        <w:rPr>
          <w:szCs w:val="24"/>
        </w:rPr>
        <w:t xml:space="preserve"> </w:t>
      </w:r>
      <w:r w:rsidR="00FA7C8A" w:rsidRPr="001B5682">
        <w:rPr>
          <w:szCs w:val="24"/>
        </w:rPr>
        <w:t xml:space="preserve">indique </w:t>
      </w:r>
      <w:r w:rsidR="00D7513D" w:rsidRPr="001B5682">
        <w:rPr>
          <w:szCs w:val="24"/>
        </w:rPr>
        <w:t>que la qualification insultante attribuée à l'interlocuteur est présentée</w:t>
      </w:r>
      <w:r w:rsidR="00156004" w:rsidRPr="001B5682">
        <w:rPr>
          <w:szCs w:val="24"/>
        </w:rPr>
        <w:t xml:space="preserve"> de façon</w:t>
      </w:r>
      <w:r w:rsidR="00D7513D" w:rsidRPr="001B5682">
        <w:rPr>
          <w:szCs w:val="24"/>
        </w:rPr>
        <w:t xml:space="preserve"> essentialisante. </w:t>
      </w:r>
      <w:r w:rsidR="00156004" w:rsidRPr="001B5682">
        <w:rPr>
          <w:szCs w:val="24"/>
        </w:rPr>
        <w:t>P</w:t>
      </w:r>
      <w:r w:rsidR="005A7E22" w:rsidRPr="001B5682">
        <w:rPr>
          <w:szCs w:val="24"/>
        </w:rPr>
        <w:t>rocédé de généralisation qui tend à classer la personne ciblée dans une catégorie don</w:t>
      </w:r>
      <w:r w:rsidR="00D7513D" w:rsidRPr="001B5682">
        <w:rPr>
          <w:szCs w:val="24"/>
        </w:rPr>
        <w:t>t elle ne pourrait se départir, comme</w:t>
      </w:r>
      <w:r w:rsidR="00FA7C8A" w:rsidRPr="001B5682">
        <w:rPr>
          <w:szCs w:val="24"/>
        </w:rPr>
        <w:t xml:space="preserve"> s'il</w:t>
      </w:r>
      <w:r w:rsidR="009D396A" w:rsidRPr="001B5682">
        <w:rPr>
          <w:szCs w:val="24"/>
        </w:rPr>
        <w:t xml:space="preserve"> était dit</w:t>
      </w:r>
      <w:r w:rsidRPr="001B5682">
        <w:rPr>
          <w:szCs w:val="24"/>
        </w:rPr>
        <w:t xml:space="preserve"> : </w:t>
      </w:r>
      <w:r w:rsidR="004064DB" w:rsidRPr="001B5682">
        <w:rPr>
          <w:szCs w:val="24"/>
        </w:rPr>
        <w:t xml:space="preserve">« Cela va de soi », </w:t>
      </w:r>
      <w:r w:rsidR="00E34C65" w:rsidRPr="001B5682">
        <w:rPr>
          <w:szCs w:val="24"/>
        </w:rPr>
        <w:t>« </w:t>
      </w:r>
      <w:r w:rsidR="004064DB" w:rsidRPr="001B5682">
        <w:rPr>
          <w:szCs w:val="24"/>
        </w:rPr>
        <w:t>I</w:t>
      </w:r>
      <w:r w:rsidRPr="001B5682">
        <w:rPr>
          <w:szCs w:val="24"/>
        </w:rPr>
        <w:t>l n'y a pas de salut possible</w:t>
      </w:r>
      <w:r w:rsidR="00E34C65" w:rsidRPr="001B5682">
        <w:rPr>
          <w:szCs w:val="24"/>
        </w:rPr>
        <w:t> »</w:t>
      </w:r>
      <w:r w:rsidRPr="001B5682">
        <w:rPr>
          <w:szCs w:val="24"/>
        </w:rPr>
        <w:t>.</w:t>
      </w:r>
      <w:r w:rsidR="00E34C65" w:rsidRPr="001B5682">
        <w:rPr>
          <w:szCs w:val="24"/>
        </w:rPr>
        <w:t xml:space="preserve"> </w:t>
      </w:r>
      <w:r w:rsidR="00F76A6B" w:rsidRPr="001B5682">
        <w:rPr>
          <w:szCs w:val="24"/>
        </w:rPr>
        <w:t>Pour Roland B</w:t>
      </w:r>
      <w:r w:rsidR="004064DB" w:rsidRPr="001B5682">
        <w:rPr>
          <w:szCs w:val="24"/>
        </w:rPr>
        <w:t>arthes</w:t>
      </w:r>
      <w:r w:rsidR="00F76A6B" w:rsidRPr="001B5682">
        <w:rPr>
          <w:szCs w:val="24"/>
        </w:rPr>
        <w:t xml:space="preserve"> : </w:t>
      </w:r>
      <w:r w:rsidR="00F76A6B" w:rsidRPr="001B5682">
        <w:t xml:space="preserve">« (…) la vraie violence, c'est celle du </w:t>
      </w:r>
      <w:r w:rsidR="00F76A6B" w:rsidRPr="001B5682">
        <w:rPr>
          <w:i/>
        </w:rPr>
        <w:t>cela-va-de-soi</w:t>
      </w:r>
      <w:r w:rsidR="00F76A6B" w:rsidRPr="001B5682">
        <w:t xml:space="preserve"> : ce qui est évident est violent, même si cette évidence est représentée doucement, libéralement, démocratiquement ; (…) le "naturel" est en somme </w:t>
      </w:r>
      <w:r w:rsidR="00F76A6B" w:rsidRPr="001B5682">
        <w:rPr>
          <w:i/>
        </w:rPr>
        <w:t>le dernier des outrages</w:t>
      </w:r>
      <w:r w:rsidR="00F76A6B" w:rsidRPr="001B5682">
        <w:t>. »</w:t>
      </w:r>
      <w:r w:rsidR="00F76A6B" w:rsidRPr="001B5682">
        <w:rPr>
          <w:rStyle w:val="Marquenotebasdepage"/>
        </w:rPr>
        <w:footnoteReference w:id="33"/>
      </w:r>
      <w:r w:rsidR="00F76A6B" w:rsidRPr="001B5682">
        <w:t xml:space="preserve"> </w:t>
      </w:r>
    </w:p>
    <w:p w14:paraId="523EDAC5" w14:textId="62A6E4FF" w:rsidR="00FB7B83" w:rsidRPr="001B5682" w:rsidRDefault="00FB7B83" w:rsidP="00E34C65">
      <w:pPr>
        <w:rPr>
          <w:szCs w:val="24"/>
        </w:rPr>
      </w:pPr>
      <w:r w:rsidRPr="001B5682">
        <w:rPr>
          <w:szCs w:val="24"/>
        </w:rPr>
        <w:t>Parfois, c'est celui</w:t>
      </w:r>
      <w:r w:rsidR="00E34C65" w:rsidRPr="001B5682">
        <w:rPr>
          <w:szCs w:val="24"/>
        </w:rPr>
        <w:t xml:space="preserve"> qui </w:t>
      </w:r>
      <w:r w:rsidRPr="001B5682">
        <w:rPr>
          <w:szCs w:val="24"/>
        </w:rPr>
        <w:t>reçoit</w:t>
      </w:r>
      <w:r w:rsidR="00E34C65" w:rsidRPr="001B5682">
        <w:rPr>
          <w:szCs w:val="24"/>
        </w:rPr>
        <w:t xml:space="preserve"> l'insulte</w:t>
      </w:r>
      <w:r w:rsidRPr="001B5682">
        <w:rPr>
          <w:szCs w:val="24"/>
        </w:rPr>
        <w:t xml:space="preserve"> qui ju</w:t>
      </w:r>
      <w:r w:rsidR="00E34C65" w:rsidRPr="001B5682">
        <w:rPr>
          <w:szCs w:val="24"/>
        </w:rPr>
        <w:t>ge de sa</w:t>
      </w:r>
      <w:r w:rsidRPr="001B5682">
        <w:rPr>
          <w:szCs w:val="24"/>
        </w:rPr>
        <w:t xml:space="preserve"> force. A</w:t>
      </w:r>
      <w:r w:rsidR="00E34C65" w:rsidRPr="001B5682">
        <w:rPr>
          <w:szCs w:val="24"/>
        </w:rPr>
        <w:t>insi de cet ami qui me déclare accepter qu'on le traite de « C</w:t>
      </w:r>
      <w:r w:rsidRPr="001B5682">
        <w:rPr>
          <w:szCs w:val="24"/>
        </w:rPr>
        <w:t>on ! », de « Gros con ! », de « </w:t>
      </w:r>
      <w:r w:rsidR="00E34C65" w:rsidRPr="001B5682">
        <w:rPr>
          <w:szCs w:val="24"/>
        </w:rPr>
        <w:t>Sale con ! », mais ne supporte</w:t>
      </w:r>
      <w:r w:rsidRPr="001B5682">
        <w:rPr>
          <w:szCs w:val="24"/>
        </w:rPr>
        <w:t xml:space="preserve"> pas qu'on le traite de « Petit con ! » qu'il</w:t>
      </w:r>
      <w:r w:rsidR="009D396A" w:rsidRPr="001B5682">
        <w:rPr>
          <w:szCs w:val="24"/>
        </w:rPr>
        <w:t xml:space="preserve"> juge</w:t>
      </w:r>
      <w:r w:rsidRPr="001B5682">
        <w:rPr>
          <w:szCs w:val="24"/>
        </w:rPr>
        <w:t xml:space="preserve"> </w:t>
      </w:r>
      <w:r w:rsidR="00E34C65" w:rsidRPr="001B5682">
        <w:rPr>
          <w:szCs w:val="24"/>
        </w:rPr>
        <w:t xml:space="preserve">exprimer </w:t>
      </w:r>
      <w:r w:rsidRPr="001B5682">
        <w:rPr>
          <w:szCs w:val="24"/>
        </w:rPr>
        <w:t>le summum du mépris.</w:t>
      </w:r>
      <w:r w:rsidR="00E21620" w:rsidRPr="001B5682">
        <w:rPr>
          <w:szCs w:val="24"/>
        </w:rPr>
        <w:t xml:space="preserve"> </w:t>
      </w:r>
      <w:r w:rsidR="0087059C" w:rsidRPr="001B5682">
        <w:rPr>
          <w:szCs w:val="24"/>
        </w:rPr>
        <w:t>Cependant, un père peut traiter son fils de « petit con » sans que cela soit ressenti comme humiliant par ce dernier, encore que cela dépendra de la relation qu'entretiennent père et f</w:t>
      </w:r>
      <w:r w:rsidR="004B5E7E" w:rsidRPr="001B5682">
        <w:rPr>
          <w:szCs w:val="24"/>
        </w:rPr>
        <w:t>ils. En revanche, l'inverse, un</w:t>
      </w:r>
      <w:r w:rsidR="0087059C" w:rsidRPr="001B5682">
        <w:rPr>
          <w:szCs w:val="24"/>
        </w:rPr>
        <w:t xml:space="preserve"> fils traitant son père de « petit con » sera difficilement perçu comme amical.</w:t>
      </w:r>
      <w:r w:rsidR="00A36556" w:rsidRPr="001B5682">
        <w:rPr>
          <w:szCs w:val="24"/>
        </w:rPr>
        <w:t xml:space="preserve"> </w:t>
      </w:r>
      <w:r w:rsidR="00156004" w:rsidRPr="001B5682">
        <w:rPr>
          <w:szCs w:val="24"/>
        </w:rPr>
        <w:t>Cependant</w:t>
      </w:r>
      <w:r w:rsidR="00A36556" w:rsidRPr="001B5682">
        <w:rPr>
          <w:szCs w:val="24"/>
        </w:rPr>
        <w:t>, on a entendu des enfants (garçons et filles) traiter leur mère de « maman casse-couilles », avec attendrissement.</w:t>
      </w:r>
      <w:r w:rsidR="0087059C" w:rsidRPr="001B5682">
        <w:rPr>
          <w:szCs w:val="24"/>
        </w:rPr>
        <w:t xml:space="preserve"> </w:t>
      </w:r>
      <w:r w:rsidR="00156004" w:rsidRPr="001B5682">
        <w:rPr>
          <w:szCs w:val="24"/>
        </w:rPr>
        <w:t xml:space="preserve">Autre exemple, celui de la </w:t>
      </w:r>
      <w:r w:rsidR="00E21620" w:rsidRPr="001B5682">
        <w:rPr>
          <w:szCs w:val="24"/>
        </w:rPr>
        <w:t>magistrat</w:t>
      </w:r>
      <w:r w:rsidR="00D172B5" w:rsidRPr="001B5682">
        <w:rPr>
          <w:szCs w:val="24"/>
        </w:rPr>
        <w:t>e</w:t>
      </w:r>
      <w:r w:rsidR="00156004" w:rsidRPr="001B5682">
        <w:rPr>
          <w:szCs w:val="24"/>
        </w:rPr>
        <w:t xml:space="preserve">, Françoise Martres, </w:t>
      </w:r>
      <w:r w:rsidR="00E21620" w:rsidRPr="001B5682">
        <w:rPr>
          <w:szCs w:val="24"/>
        </w:rPr>
        <w:t xml:space="preserve">auditionnée </w:t>
      </w:r>
      <w:r w:rsidR="00D02455" w:rsidRPr="001B5682">
        <w:rPr>
          <w:szCs w:val="24"/>
        </w:rPr>
        <w:t>par la 17° chambre du tribunal correctionnel de Paris, à propos de l'affaire dite du « Mur des cons »</w:t>
      </w:r>
      <w:r w:rsidR="00D172B5" w:rsidRPr="001B5682">
        <w:rPr>
          <w:szCs w:val="24"/>
        </w:rPr>
        <w:t>,</w:t>
      </w:r>
      <w:r w:rsidR="003B32DA" w:rsidRPr="001B5682">
        <w:rPr>
          <w:szCs w:val="24"/>
        </w:rPr>
        <w:t xml:space="preserve"> lorsqu'elle était présidente d'un syndicat de magistrats</w:t>
      </w:r>
      <w:r w:rsidR="00D172B5" w:rsidRPr="001B5682">
        <w:rPr>
          <w:szCs w:val="24"/>
        </w:rPr>
        <w:t>,</w:t>
      </w:r>
      <w:r w:rsidR="00A57179" w:rsidRPr="001B5682">
        <w:rPr>
          <w:szCs w:val="24"/>
        </w:rPr>
        <w:t xml:space="preserve"> </w:t>
      </w:r>
      <w:r w:rsidR="00156004" w:rsidRPr="001B5682">
        <w:rPr>
          <w:szCs w:val="24"/>
        </w:rPr>
        <w:t xml:space="preserve">qui </w:t>
      </w:r>
      <w:r w:rsidR="00A57179" w:rsidRPr="001B5682">
        <w:rPr>
          <w:szCs w:val="24"/>
        </w:rPr>
        <w:t>déclare pour se défendre : « (…) ce n'est pas l'ignominie dont on nous parle tout le temps. Et "con"</w:t>
      </w:r>
      <w:r w:rsidR="00F93C24" w:rsidRPr="001B5682">
        <w:rPr>
          <w:szCs w:val="24"/>
        </w:rPr>
        <w:t>, ce n'est pas non plus l'injure suprême. »</w:t>
      </w:r>
      <w:r w:rsidR="00F93C24" w:rsidRPr="001B5682">
        <w:rPr>
          <w:rStyle w:val="Marquenotebasdepage"/>
          <w:szCs w:val="24"/>
        </w:rPr>
        <w:footnoteReference w:id="34"/>
      </w:r>
    </w:p>
    <w:p w14:paraId="1EEC0C13" w14:textId="6F83600F" w:rsidR="00615EE1" w:rsidRPr="001B5682" w:rsidRDefault="00E34C65" w:rsidP="00FB7B83">
      <w:pPr>
        <w:rPr>
          <w:szCs w:val="24"/>
        </w:rPr>
      </w:pPr>
      <w:r w:rsidRPr="001B5682">
        <w:rPr>
          <w:szCs w:val="24"/>
        </w:rPr>
        <w:t>On voit qu'il est difficile de se prononcer sur le degré de violence des</w:t>
      </w:r>
      <w:r w:rsidR="00FB7B83" w:rsidRPr="001B5682">
        <w:rPr>
          <w:szCs w:val="24"/>
        </w:rPr>
        <w:t xml:space="preserve"> différentes expressions jugées injurieuses, car c'est tout un ensemble de</w:t>
      </w:r>
      <w:r w:rsidR="0087059C" w:rsidRPr="001B5682">
        <w:rPr>
          <w:szCs w:val="24"/>
        </w:rPr>
        <w:t>s</w:t>
      </w:r>
      <w:r w:rsidR="00FB7B83" w:rsidRPr="001B5682">
        <w:rPr>
          <w:szCs w:val="24"/>
        </w:rPr>
        <w:t xml:space="preserve"> conditions de production de l'acte de langage qui, comme dans toute analyse de discours, doit être pris en compte pour juger de la violence verbale. </w:t>
      </w:r>
      <w:r w:rsidR="00B33CA4" w:rsidRPr="001B5682">
        <w:t>Insulte, injure, moquerie, sarcasme, ironie, mais aussi critique, réfutation et</w:t>
      </w:r>
      <w:r w:rsidR="00615EE1" w:rsidRPr="001B5682">
        <w:t xml:space="preserve"> reproche, </w:t>
      </w:r>
      <w:r w:rsidR="0087458E" w:rsidRPr="001B5682">
        <w:t>peuvent être cons</w:t>
      </w:r>
      <w:r w:rsidR="00B33CA4" w:rsidRPr="001B5682">
        <w:t>i</w:t>
      </w:r>
      <w:r w:rsidR="0087458E" w:rsidRPr="001B5682">
        <w:t>dérés, et reçu</w:t>
      </w:r>
      <w:r w:rsidR="00B33CA4" w:rsidRPr="001B5682">
        <w:t>s,</w:t>
      </w:r>
      <w:r w:rsidR="0087458E" w:rsidRPr="001B5682">
        <w:t xml:space="preserve"> selon la situation et l'i</w:t>
      </w:r>
      <w:r w:rsidR="00E1577D" w:rsidRPr="001B5682">
        <w:t>dentité des locuteurs, comme un acte</w:t>
      </w:r>
      <w:r w:rsidR="0087458E" w:rsidRPr="001B5682">
        <w:t xml:space="preserve"> </w:t>
      </w:r>
      <w:r w:rsidR="00E1577D" w:rsidRPr="001B5682">
        <w:t>d'</w:t>
      </w:r>
      <w:r w:rsidR="0087458E" w:rsidRPr="001B5682">
        <w:t>i</w:t>
      </w:r>
      <w:r w:rsidR="00E1577D" w:rsidRPr="001B5682">
        <w:t>mpolitesse ou d'</w:t>
      </w:r>
      <w:r w:rsidR="0087458E" w:rsidRPr="001B5682">
        <w:t>incivilité</w:t>
      </w:r>
      <w:r w:rsidR="00E1577D" w:rsidRPr="001B5682">
        <w:t>, com</w:t>
      </w:r>
      <w:r w:rsidR="00E5044B" w:rsidRPr="001B5682">
        <w:t>m</w:t>
      </w:r>
      <w:r w:rsidR="00E1577D" w:rsidRPr="001B5682">
        <w:t xml:space="preserve">e </w:t>
      </w:r>
      <w:r w:rsidR="00E5044B" w:rsidRPr="001B5682">
        <w:t xml:space="preserve">un argument </w:t>
      </w:r>
      <w:r w:rsidR="00187DB6" w:rsidRPr="001B5682">
        <w:rPr>
          <w:i/>
        </w:rPr>
        <w:t xml:space="preserve">ad personam </w:t>
      </w:r>
      <w:r w:rsidR="00187DB6" w:rsidRPr="001B5682">
        <w:t>visan</w:t>
      </w:r>
      <w:r w:rsidR="00446690" w:rsidRPr="001B5682">
        <w:t xml:space="preserve">t à disqualifier un adversaire </w:t>
      </w:r>
      <w:r w:rsidR="00187DB6" w:rsidRPr="001B5682">
        <w:t xml:space="preserve">dans </w:t>
      </w:r>
      <w:r w:rsidR="00E5044B" w:rsidRPr="001B5682">
        <w:t>un jeu polémique</w:t>
      </w:r>
      <w:r w:rsidR="00DF3746" w:rsidRPr="001B5682">
        <w:t xml:space="preserve"> ritualisé</w:t>
      </w:r>
      <w:r w:rsidR="00446690" w:rsidRPr="001B5682">
        <w:t>, fréque</w:t>
      </w:r>
      <w:r w:rsidR="00187DB6" w:rsidRPr="001B5682">
        <w:t>nt dans les échanges politiques</w:t>
      </w:r>
      <w:r w:rsidR="004576D3" w:rsidRPr="001B5682">
        <w:t xml:space="preserve">, ou </w:t>
      </w:r>
      <w:r w:rsidR="00DF3746" w:rsidRPr="001B5682">
        <w:t xml:space="preserve">bien </w:t>
      </w:r>
      <w:r w:rsidR="004576D3" w:rsidRPr="001B5682">
        <w:t>comme une humiliation</w:t>
      </w:r>
      <w:r w:rsidR="00B949A3" w:rsidRPr="001B5682">
        <w:t>, voire une diffamation.</w:t>
      </w:r>
      <w:r w:rsidR="009E3C0C" w:rsidRPr="001B5682">
        <w:t xml:space="preserve"> Tout dépendra de savoir si ces modes d'expression sont perçus par l'interlocuteur comme une att</w:t>
      </w:r>
      <w:r w:rsidR="0071709F" w:rsidRPr="001B5682">
        <w:t>aque contre sa personne, son rô</w:t>
      </w:r>
      <w:r w:rsidR="009E3C0C" w:rsidRPr="001B5682">
        <w:t>l</w:t>
      </w:r>
      <w:r w:rsidR="0071709F" w:rsidRPr="001B5682">
        <w:t>e</w:t>
      </w:r>
      <w:r w:rsidR="009E3C0C" w:rsidRPr="001B5682">
        <w:t xml:space="preserve"> social</w:t>
      </w:r>
      <w:r w:rsidR="0071709F" w:rsidRPr="001B5682">
        <w:t xml:space="preserve"> ou son groupe ethnique.</w:t>
      </w:r>
    </w:p>
    <w:p w14:paraId="62C8F87A" w14:textId="6097FD82" w:rsidR="00FB7B83" w:rsidRPr="001B5682" w:rsidRDefault="00FB7B83" w:rsidP="00FB7B83">
      <w:pPr>
        <w:rPr>
          <w:szCs w:val="24"/>
        </w:rPr>
      </w:pPr>
      <w:r w:rsidRPr="001B5682">
        <w:rPr>
          <w:szCs w:val="24"/>
        </w:rPr>
        <w:t xml:space="preserve">Ce sont ces conditions </w:t>
      </w:r>
      <w:r w:rsidR="00E34C65" w:rsidRPr="001B5682">
        <w:rPr>
          <w:szCs w:val="24"/>
        </w:rPr>
        <w:t>que l'on va maintenant s</w:t>
      </w:r>
      <w:r w:rsidRPr="001B5682">
        <w:rPr>
          <w:szCs w:val="24"/>
        </w:rPr>
        <w:t>'attacher à décrire : conditions relatives à la situation interactionnelle de l'échange ; conditions relatives à l'enjeu de l'échange en termes contractuelles ; conditions relatives à la composante culturelle.</w:t>
      </w:r>
    </w:p>
    <w:p w14:paraId="52F14C37" w14:textId="77777777" w:rsidR="00EF3AE8" w:rsidRPr="001B5682" w:rsidRDefault="00EF3AE8" w:rsidP="008F2554">
      <w:pPr>
        <w:rPr>
          <w:szCs w:val="24"/>
        </w:rPr>
      </w:pPr>
    </w:p>
    <w:p w14:paraId="0E05C967" w14:textId="77777777" w:rsidR="00666E67" w:rsidRPr="00E57904" w:rsidRDefault="00BB5287" w:rsidP="00BB5287">
      <w:pPr>
        <w:ind w:firstLine="0"/>
        <w:rPr>
          <w:b/>
          <w:szCs w:val="24"/>
        </w:rPr>
      </w:pPr>
      <w:r w:rsidRPr="00E57904">
        <w:rPr>
          <w:b/>
          <w:szCs w:val="24"/>
        </w:rPr>
        <w:t xml:space="preserve">5. </w:t>
      </w:r>
      <w:r w:rsidR="00666E67" w:rsidRPr="00E57904">
        <w:rPr>
          <w:b/>
          <w:szCs w:val="24"/>
        </w:rPr>
        <w:t>Le</w:t>
      </w:r>
      <w:r w:rsidR="005D04EC" w:rsidRPr="00E57904">
        <w:rPr>
          <w:b/>
          <w:szCs w:val="24"/>
        </w:rPr>
        <w:t>s conditions de production et le</w:t>
      </w:r>
      <w:r w:rsidR="00666E67" w:rsidRPr="00E57904">
        <w:rPr>
          <w:b/>
          <w:szCs w:val="24"/>
        </w:rPr>
        <w:t xml:space="preserve"> cadre d'étude</w:t>
      </w:r>
    </w:p>
    <w:p w14:paraId="0F0C2BB8" w14:textId="77777777" w:rsidR="00635A5B" w:rsidRPr="001B5682" w:rsidRDefault="00635A5B" w:rsidP="00635A5B">
      <w:pPr>
        <w:rPr>
          <w:szCs w:val="24"/>
        </w:rPr>
      </w:pPr>
    </w:p>
    <w:p w14:paraId="6687E569" w14:textId="0B772D69" w:rsidR="003D79C4" w:rsidRPr="001B5682" w:rsidRDefault="003D79C4" w:rsidP="003D79C4">
      <w:pPr>
        <w:rPr>
          <w:szCs w:val="24"/>
        </w:rPr>
      </w:pPr>
      <w:r w:rsidRPr="001B5682">
        <w:rPr>
          <w:szCs w:val="24"/>
        </w:rPr>
        <w:t xml:space="preserve">La violence verbale </w:t>
      </w:r>
      <w:r w:rsidR="00D21566" w:rsidRPr="001B5682">
        <w:rPr>
          <w:szCs w:val="24"/>
        </w:rPr>
        <w:t>est un acte de langage</w:t>
      </w:r>
      <w:r w:rsidRPr="001B5682">
        <w:rPr>
          <w:szCs w:val="24"/>
        </w:rPr>
        <w:t xml:space="preserve"> et</w:t>
      </w:r>
      <w:r w:rsidR="00D21566" w:rsidRPr="001B5682">
        <w:rPr>
          <w:szCs w:val="24"/>
        </w:rPr>
        <w:t>,</w:t>
      </w:r>
      <w:r w:rsidRPr="001B5682">
        <w:rPr>
          <w:szCs w:val="24"/>
        </w:rPr>
        <w:t xml:space="preserve"> comme tout acte de langage, celui-ci dépend pou</w:t>
      </w:r>
      <w:r w:rsidR="00D21566" w:rsidRPr="001B5682">
        <w:rPr>
          <w:szCs w:val="24"/>
        </w:rPr>
        <w:t xml:space="preserve">r sa signification : de </w:t>
      </w:r>
      <w:r w:rsidRPr="001B5682">
        <w:rPr>
          <w:szCs w:val="24"/>
        </w:rPr>
        <w:t xml:space="preserve">la </w:t>
      </w:r>
      <w:r w:rsidRPr="001B5682">
        <w:rPr>
          <w:i/>
          <w:szCs w:val="24"/>
        </w:rPr>
        <w:t>situation de communication</w:t>
      </w:r>
      <w:r w:rsidRPr="001B5682">
        <w:rPr>
          <w:szCs w:val="24"/>
        </w:rPr>
        <w:t xml:space="preserve"> dans laquelle échangent les interlocuteurs, ce qui implique de connaître leur identité, l'enjeu de leur échange et</w:t>
      </w:r>
      <w:r w:rsidR="00D21566" w:rsidRPr="001B5682">
        <w:rPr>
          <w:szCs w:val="24"/>
        </w:rPr>
        <w:t xml:space="preserve"> les circonstances ma</w:t>
      </w:r>
      <w:r w:rsidR="00E34F1F">
        <w:rPr>
          <w:szCs w:val="24"/>
        </w:rPr>
        <w:t>térielles, ce que j'ai appelé un</w:t>
      </w:r>
      <w:r w:rsidR="00D21566" w:rsidRPr="001B5682">
        <w:rPr>
          <w:szCs w:val="24"/>
        </w:rPr>
        <w:t xml:space="preserve"> </w:t>
      </w:r>
      <w:r w:rsidRPr="001B5682">
        <w:rPr>
          <w:i/>
          <w:szCs w:val="24"/>
        </w:rPr>
        <w:t>contrat</w:t>
      </w:r>
      <w:r w:rsidR="00D21566" w:rsidRPr="001B5682">
        <w:rPr>
          <w:i/>
          <w:szCs w:val="24"/>
        </w:rPr>
        <w:t xml:space="preserve"> de communication</w:t>
      </w:r>
      <w:r w:rsidRPr="001B5682">
        <w:rPr>
          <w:szCs w:val="24"/>
        </w:rPr>
        <w:t xml:space="preserve"> ; </w:t>
      </w:r>
      <w:r w:rsidR="00D21566" w:rsidRPr="001B5682">
        <w:rPr>
          <w:szCs w:val="24"/>
        </w:rPr>
        <w:t xml:space="preserve">de </w:t>
      </w:r>
      <w:r w:rsidRPr="001B5682">
        <w:rPr>
          <w:szCs w:val="24"/>
        </w:rPr>
        <w:t xml:space="preserve">la façon dont il est </w:t>
      </w:r>
      <w:r w:rsidRPr="001B5682">
        <w:rPr>
          <w:i/>
          <w:szCs w:val="24"/>
        </w:rPr>
        <w:t>mis en scène</w:t>
      </w:r>
      <w:r w:rsidRPr="001B5682">
        <w:rPr>
          <w:szCs w:val="24"/>
        </w:rPr>
        <w:t>, autrement dit de la situation d'énonciation ;</w:t>
      </w:r>
      <w:r w:rsidR="00D21566" w:rsidRPr="001B5682">
        <w:rPr>
          <w:szCs w:val="24"/>
        </w:rPr>
        <w:t xml:space="preserve"> de la</w:t>
      </w:r>
      <w:r w:rsidRPr="001B5682">
        <w:rPr>
          <w:szCs w:val="24"/>
        </w:rPr>
        <w:t xml:space="preserve"> </w:t>
      </w:r>
      <w:r w:rsidRPr="001B5682">
        <w:rPr>
          <w:i/>
          <w:szCs w:val="24"/>
        </w:rPr>
        <w:t xml:space="preserve">valeur </w:t>
      </w:r>
      <w:r w:rsidR="00D21566" w:rsidRPr="001B5682">
        <w:rPr>
          <w:i/>
          <w:szCs w:val="24"/>
        </w:rPr>
        <w:t xml:space="preserve">sociale </w:t>
      </w:r>
      <w:r w:rsidRPr="001B5682">
        <w:rPr>
          <w:i/>
          <w:szCs w:val="24"/>
        </w:rPr>
        <w:t>des</w:t>
      </w:r>
      <w:r w:rsidRPr="001B5682">
        <w:rPr>
          <w:szCs w:val="24"/>
        </w:rPr>
        <w:t xml:space="preserve"> </w:t>
      </w:r>
      <w:r w:rsidRPr="001B5682">
        <w:rPr>
          <w:i/>
          <w:szCs w:val="24"/>
        </w:rPr>
        <w:t>mots et formules</w:t>
      </w:r>
      <w:r w:rsidRPr="001B5682">
        <w:rPr>
          <w:szCs w:val="24"/>
        </w:rPr>
        <w:t xml:space="preserve"> qu'invente la société </w:t>
      </w:r>
      <w:r w:rsidR="00D21566" w:rsidRPr="001B5682">
        <w:rPr>
          <w:szCs w:val="24"/>
        </w:rPr>
        <w:t>et qu'elle se donne en partage. Ce qui nous rappelle</w:t>
      </w:r>
      <w:r w:rsidRPr="001B5682">
        <w:rPr>
          <w:szCs w:val="24"/>
        </w:rPr>
        <w:t xml:space="preserve"> que tout échange langagier</w:t>
      </w:r>
      <w:r w:rsidR="00D21566" w:rsidRPr="001B5682">
        <w:rPr>
          <w:szCs w:val="24"/>
        </w:rPr>
        <w:t xml:space="preserve"> doit être interprété en fonction</w:t>
      </w:r>
      <w:r w:rsidRPr="001B5682">
        <w:rPr>
          <w:szCs w:val="24"/>
        </w:rPr>
        <w:t xml:space="preserve"> des caractéristiques </w:t>
      </w:r>
      <w:r w:rsidR="00D21566" w:rsidRPr="001B5682">
        <w:rPr>
          <w:szCs w:val="24"/>
        </w:rPr>
        <w:t xml:space="preserve">socioculturelles du groupe </w:t>
      </w:r>
      <w:r w:rsidRPr="001B5682">
        <w:rPr>
          <w:szCs w:val="24"/>
        </w:rPr>
        <w:t xml:space="preserve">auquel appartiennent les partenaires de l'échange. </w:t>
      </w:r>
      <w:r w:rsidR="00D21566" w:rsidRPr="001B5682">
        <w:rPr>
          <w:szCs w:val="24"/>
        </w:rPr>
        <w:t xml:space="preserve">Ce </w:t>
      </w:r>
      <w:r w:rsidR="009E7041" w:rsidRPr="001B5682">
        <w:rPr>
          <w:szCs w:val="24"/>
        </w:rPr>
        <w:t>qui nous indique, concernant la violence verbale, que ce ne sont pas seulement les</w:t>
      </w:r>
      <w:r w:rsidR="00D21566" w:rsidRPr="001B5682">
        <w:rPr>
          <w:szCs w:val="24"/>
        </w:rPr>
        <w:t xml:space="preserve"> mots</w:t>
      </w:r>
      <w:r w:rsidR="009E7041" w:rsidRPr="001B5682">
        <w:rPr>
          <w:szCs w:val="24"/>
        </w:rPr>
        <w:t xml:space="preserve"> qui en témoignent, et</w:t>
      </w:r>
      <w:r w:rsidR="00D21566" w:rsidRPr="001B5682">
        <w:rPr>
          <w:szCs w:val="24"/>
        </w:rPr>
        <w:t xml:space="preserve"> que</w:t>
      </w:r>
      <w:r w:rsidR="009E7041" w:rsidRPr="001B5682">
        <w:rPr>
          <w:szCs w:val="24"/>
        </w:rPr>
        <w:t xml:space="preserve"> c'est la totalité de</w:t>
      </w:r>
      <w:r w:rsidRPr="001B5682">
        <w:rPr>
          <w:szCs w:val="24"/>
        </w:rPr>
        <w:t xml:space="preserve"> l'acte</w:t>
      </w:r>
      <w:r w:rsidR="00D21566" w:rsidRPr="001B5682">
        <w:rPr>
          <w:szCs w:val="24"/>
        </w:rPr>
        <w:t xml:space="preserve"> de langage</w:t>
      </w:r>
      <w:r w:rsidR="009E7041" w:rsidRPr="001B5682">
        <w:rPr>
          <w:szCs w:val="24"/>
        </w:rPr>
        <w:t>,</w:t>
      </w:r>
      <w:r w:rsidR="00D21566" w:rsidRPr="001B5682">
        <w:rPr>
          <w:szCs w:val="24"/>
        </w:rPr>
        <w:t xml:space="preserve"> dans </w:t>
      </w:r>
      <w:r w:rsidR="009E7041" w:rsidRPr="001B5682">
        <w:rPr>
          <w:szCs w:val="24"/>
        </w:rPr>
        <w:t xml:space="preserve">l'ensemble de ses conditions de production, </w:t>
      </w:r>
      <w:r w:rsidR="00D21566" w:rsidRPr="001B5682">
        <w:rPr>
          <w:szCs w:val="24"/>
        </w:rPr>
        <w:t>qui doit être pris</w:t>
      </w:r>
      <w:r w:rsidR="00640254" w:rsidRPr="001B5682">
        <w:rPr>
          <w:szCs w:val="24"/>
        </w:rPr>
        <w:t>e en</w:t>
      </w:r>
      <w:r w:rsidR="00D21566" w:rsidRPr="001B5682">
        <w:rPr>
          <w:szCs w:val="24"/>
        </w:rPr>
        <w:t xml:space="preserve"> considération pour l'analyse de sa signification</w:t>
      </w:r>
      <w:r w:rsidR="007476E3">
        <w:rPr>
          <w:szCs w:val="24"/>
        </w:rPr>
        <w:t>, et donc dont le seul responsable est le sujet parlant.</w:t>
      </w:r>
    </w:p>
    <w:p w14:paraId="0678EB7A" w14:textId="4F76B26E" w:rsidR="00677B50" w:rsidRDefault="009E7041" w:rsidP="0086595B">
      <w:pPr>
        <w:rPr>
          <w:szCs w:val="24"/>
        </w:rPr>
      </w:pPr>
      <w:r w:rsidRPr="001B5682">
        <w:rPr>
          <w:szCs w:val="24"/>
        </w:rPr>
        <w:t xml:space="preserve">En prenant en considération ces conditions de production, on constate, à l'observation des emplois d'actes de langage repérés comme violents, qu'ils peuvent être employés dans différentes situations d'échange. Ces actes </w:t>
      </w:r>
      <w:r w:rsidR="0086595B" w:rsidRPr="001B5682">
        <w:rPr>
          <w:szCs w:val="24"/>
        </w:rPr>
        <w:t xml:space="preserve">ne sont donc </w:t>
      </w:r>
      <w:r w:rsidRPr="001B5682">
        <w:rPr>
          <w:szCs w:val="24"/>
        </w:rPr>
        <w:t xml:space="preserve">pas </w:t>
      </w:r>
      <w:r w:rsidR="0086595B" w:rsidRPr="001B5682">
        <w:rPr>
          <w:szCs w:val="24"/>
        </w:rPr>
        <w:t>attaché</w:t>
      </w:r>
      <w:r w:rsidR="001F128D" w:rsidRPr="001B5682">
        <w:rPr>
          <w:szCs w:val="24"/>
        </w:rPr>
        <w:t>s</w:t>
      </w:r>
      <w:r w:rsidR="0086595B" w:rsidRPr="001B5682">
        <w:rPr>
          <w:szCs w:val="24"/>
        </w:rPr>
        <w:t xml:space="preserve"> à </w:t>
      </w:r>
      <w:r w:rsidRPr="001B5682">
        <w:rPr>
          <w:szCs w:val="24"/>
        </w:rPr>
        <w:t>un contrat de communication</w:t>
      </w:r>
      <w:r w:rsidR="0086595B" w:rsidRPr="001B5682">
        <w:rPr>
          <w:szCs w:val="24"/>
        </w:rPr>
        <w:t xml:space="preserve"> particulier et relève plutôt d</w:t>
      </w:r>
      <w:r w:rsidR="00677B50" w:rsidRPr="001B5682">
        <w:rPr>
          <w:szCs w:val="24"/>
        </w:rPr>
        <w:t xml:space="preserve">e </w:t>
      </w:r>
      <w:r w:rsidR="00677B50" w:rsidRPr="001B5682">
        <w:rPr>
          <w:i/>
          <w:szCs w:val="24"/>
        </w:rPr>
        <w:t>stratégies discursives</w:t>
      </w:r>
      <w:r w:rsidR="00677B50" w:rsidRPr="001B5682">
        <w:rPr>
          <w:szCs w:val="24"/>
        </w:rPr>
        <w:t>. Il n'y a pas de situations qui appellent, par convention, des injures. Leur emploi résulte toujours du choix individuel (calculé ou spontané) du sujet parlant. Emploi</w:t>
      </w:r>
      <w:r w:rsidR="0086595B" w:rsidRPr="001B5682">
        <w:rPr>
          <w:szCs w:val="24"/>
        </w:rPr>
        <w:t>s</w:t>
      </w:r>
      <w:r w:rsidR="00677B50" w:rsidRPr="001B5682">
        <w:rPr>
          <w:szCs w:val="24"/>
        </w:rPr>
        <w:t xml:space="preserve"> toujours adressé</w:t>
      </w:r>
      <w:r w:rsidR="0086595B" w:rsidRPr="001B5682">
        <w:rPr>
          <w:szCs w:val="24"/>
        </w:rPr>
        <w:t>s</w:t>
      </w:r>
      <w:r w:rsidR="00677B50" w:rsidRPr="001B5682">
        <w:rPr>
          <w:szCs w:val="24"/>
        </w:rPr>
        <w:t xml:space="preserve"> à un autre, et qui, d'une façon ou d'une autre, touche</w:t>
      </w:r>
      <w:r w:rsidR="0086595B" w:rsidRPr="001B5682">
        <w:rPr>
          <w:szCs w:val="24"/>
        </w:rPr>
        <w:t>nt</w:t>
      </w:r>
      <w:r w:rsidR="00677B50" w:rsidRPr="001B5682">
        <w:rPr>
          <w:szCs w:val="24"/>
        </w:rPr>
        <w:t xml:space="preserve"> l'identité (psychologique, sociale, morale) de la personne ou du groupe </w:t>
      </w:r>
      <w:r w:rsidR="0086595B" w:rsidRPr="001B5682">
        <w:rPr>
          <w:szCs w:val="24"/>
        </w:rPr>
        <w:t xml:space="preserve">cible dans sa dignité ou </w:t>
      </w:r>
      <w:r w:rsidR="00677B50" w:rsidRPr="001B5682">
        <w:rPr>
          <w:szCs w:val="24"/>
        </w:rPr>
        <w:t xml:space="preserve">son intégrité. Il s'agit </w:t>
      </w:r>
      <w:r w:rsidR="0086595B" w:rsidRPr="001B5682">
        <w:rPr>
          <w:szCs w:val="24"/>
        </w:rPr>
        <w:t xml:space="preserve">en l'occurrence </w:t>
      </w:r>
      <w:r w:rsidR="00677B50" w:rsidRPr="001B5682">
        <w:rPr>
          <w:szCs w:val="24"/>
        </w:rPr>
        <w:t>d</w:t>
      </w:r>
      <w:r w:rsidR="0086595B" w:rsidRPr="001B5682">
        <w:rPr>
          <w:szCs w:val="24"/>
        </w:rPr>
        <w:t>e</w:t>
      </w:r>
      <w:r w:rsidR="00677B50" w:rsidRPr="001B5682">
        <w:rPr>
          <w:szCs w:val="24"/>
        </w:rPr>
        <w:t xml:space="preserve"> </w:t>
      </w:r>
      <w:r w:rsidR="00677B50" w:rsidRPr="001B5682">
        <w:rPr>
          <w:i/>
          <w:szCs w:val="24"/>
        </w:rPr>
        <w:t>stratégies de captation</w:t>
      </w:r>
      <w:r w:rsidR="00677B50" w:rsidRPr="001B5682">
        <w:rPr>
          <w:szCs w:val="24"/>
        </w:rPr>
        <w:t xml:space="preserve"> qui visent à toucher l'émotion de l'interlocuteur</w:t>
      </w:r>
      <w:r w:rsidR="00FE13C4" w:rsidRPr="001B5682">
        <w:rPr>
          <w:szCs w:val="24"/>
        </w:rPr>
        <w:t xml:space="preserve"> de façon positive ou négative — dans ce cas</w:t>
      </w:r>
      <w:r w:rsidR="00780638" w:rsidRPr="001B5682">
        <w:rPr>
          <w:szCs w:val="24"/>
        </w:rPr>
        <w:t xml:space="preserve"> négativ</w:t>
      </w:r>
      <w:r w:rsidR="00FE13C4" w:rsidRPr="001B5682">
        <w:rPr>
          <w:szCs w:val="24"/>
        </w:rPr>
        <w:t>e —</w:t>
      </w:r>
      <w:r w:rsidR="00780638" w:rsidRPr="001B5682">
        <w:rPr>
          <w:szCs w:val="24"/>
        </w:rPr>
        <w:t xml:space="preserve"> à des fins de</w:t>
      </w:r>
      <w:r w:rsidR="0086595B" w:rsidRPr="001B5682">
        <w:rPr>
          <w:szCs w:val="24"/>
        </w:rPr>
        <w:t xml:space="preserve"> possession</w:t>
      </w:r>
      <w:r w:rsidR="00677B50" w:rsidRPr="001B5682">
        <w:rPr>
          <w:szCs w:val="24"/>
        </w:rPr>
        <w:t xml:space="preserve"> </w:t>
      </w:r>
      <w:r w:rsidR="0086595B" w:rsidRPr="001B5682">
        <w:rPr>
          <w:szCs w:val="24"/>
        </w:rPr>
        <w:t>ou de maîtrise</w:t>
      </w:r>
      <w:r w:rsidR="00677B50" w:rsidRPr="001B5682">
        <w:rPr>
          <w:szCs w:val="24"/>
        </w:rPr>
        <w:t xml:space="preserve"> de l'interlocuteur. </w:t>
      </w:r>
    </w:p>
    <w:p w14:paraId="54B9D97A" w14:textId="77777777" w:rsidR="004B600E" w:rsidRPr="001B5682" w:rsidRDefault="004B600E" w:rsidP="004B600E">
      <w:pPr>
        <w:rPr>
          <w:szCs w:val="24"/>
        </w:rPr>
      </w:pPr>
      <w:r w:rsidRPr="001B5682">
        <w:rPr>
          <w:szCs w:val="24"/>
        </w:rPr>
        <w:t>L'acte injurieux ou insultant se joue à trois, entre un locuteur qui injurie, l'interlocuteur qui en est témoin, et la cible qui est injuriée. Parfois, interlocuteur et cible coïncident, ce qui est de conséquence pour juger de la violence verbale. De plus, les paroles n'ont pas la même teneur selon qu'elles sont énoncées dans un rapport interpersonnel entre deux individus, autrement dit dans un espace privé, ou qu'elles sont proférées à l'adresse d'un ensemble de destinataires présents ou absents, autrement dit dans un espace public.</w:t>
      </w:r>
    </w:p>
    <w:p w14:paraId="67EE643C" w14:textId="057948B1" w:rsidR="00677B50" w:rsidRPr="001B5682" w:rsidRDefault="009A528F" w:rsidP="009672EF">
      <w:pPr>
        <w:rPr>
          <w:szCs w:val="24"/>
        </w:rPr>
      </w:pPr>
      <w:r w:rsidRPr="001B5682">
        <w:rPr>
          <w:szCs w:val="24"/>
        </w:rPr>
        <w:t>De plus</w:t>
      </w:r>
      <w:r w:rsidR="0086595B" w:rsidRPr="001B5682">
        <w:rPr>
          <w:szCs w:val="24"/>
        </w:rPr>
        <w:t>, on le sait,</w:t>
      </w:r>
      <w:r w:rsidR="00677B50" w:rsidRPr="001B5682">
        <w:rPr>
          <w:szCs w:val="24"/>
        </w:rPr>
        <w:t xml:space="preserve"> </w:t>
      </w:r>
      <w:r w:rsidR="0086595B" w:rsidRPr="001B5682">
        <w:rPr>
          <w:szCs w:val="24"/>
        </w:rPr>
        <w:t xml:space="preserve">il n'y a pas symétrie entre le sens intentionnel du </w:t>
      </w:r>
      <w:r w:rsidR="0086595B" w:rsidRPr="001B5682">
        <w:rPr>
          <w:i/>
          <w:szCs w:val="24"/>
        </w:rPr>
        <w:t>Je</w:t>
      </w:r>
      <w:r w:rsidR="0086595B" w:rsidRPr="001B5682">
        <w:rPr>
          <w:szCs w:val="24"/>
        </w:rPr>
        <w:t xml:space="preserve"> sujet parlant et</w:t>
      </w:r>
      <w:r w:rsidRPr="001B5682">
        <w:rPr>
          <w:szCs w:val="24"/>
        </w:rPr>
        <w:t xml:space="preserve"> le sens interprété par le</w:t>
      </w:r>
      <w:r w:rsidR="0086595B" w:rsidRPr="001B5682">
        <w:rPr>
          <w:szCs w:val="24"/>
        </w:rPr>
        <w:t xml:space="preserve"> </w:t>
      </w:r>
      <w:r w:rsidR="0086595B" w:rsidRPr="001B5682">
        <w:rPr>
          <w:i/>
          <w:szCs w:val="24"/>
        </w:rPr>
        <w:t>Tu</w:t>
      </w:r>
      <w:r w:rsidR="0086595B" w:rsidRPr="001B5682">
        <w:rPr>
          <w:szCs w:val="24"/>
        </w:rPr>
        <w:t xml:space="preserve"> interlocuteur, ce dernier construisant du sens</w:t>
      </w:r>
      <w:r w:rsidRPr="001B5682">
        <w:rPr>
          <w:szCs w:val="24"/>
        </w:rPr>
        <w:t>,</w:t>
      </w:r>
      <w:r w:rsidR="0086595B" w:rsidRPr="001B5682">
        <w:rPr>
          <w:szCs w:val="24"/>
        </w:rPr>
        <w:t xml:space="preserve"> à parti</w:t>
      </w:r>
      <w:r w:rsidRPr="001B5682">
        <w:rPr>
          <w:szCs w:val="24"/>
        </w:rPr>
        <w:t xml:space="preserve">r de ce qui est dit, </w:t>
      </w:r>
      <w:r w:rsidR="009672EF" w:rsidRPr="001B5682">
        <w:rPr>
          <w:szCs w:val="24"/>
        </w:rPr>
        <w:t>en fonction de ses p</w:t>
      </w:r>
      <w:r w:rsidRPr="001B5682">
        <w:rPr>
          <w:szCs w:val="24"/>
        </w:rPr>
        <w:t xml:space="preserve">ropres références. </w:t>
      </w:r>
      <w:r w:rsidR="004B600E">
        <w:rPr>
          <w:szCs w:val="24"/>
        </w:rPr>
        <w:t>L</w:t>
      </w:r>
      <w:r w:rsidR="0086595B" w:rsidRPr="001B5682">
        <w:rPr>
          <w:i/>
          <w:szCs w:val="24"/>
        </w:rPr>
        <w:t>'effet visé</w:t>
      </w:r>
      <w:r w:rsidR="0086595B" w:rsidRPr="001B5682">
        <w:rPr>
          <w:szCs w:val="24"/>
        </w:rPr>
        <w:t xml:space="preserve"> </w:t>
      </w:r>
      <w:r w:rsidRPr="001B5682">
        <w:rPr>
          <w:szCs w:val="24"/>
        </w:rPr>
        <w:t xml:space="preserve">par le </w:t>
      </w:r>
      <w:r w:rsidRPr="001B5682">
        <w:rPr>
          <w:i/>
          <w:szCs w:val="24"/>
        </w:rPr>
        <w:t>Je</w:t>
      </w:r>
      <w:r w:rsidRPr="001B5682">
        <w:rPr>
          <w:szCs w:val="24"/>
        </w:rPr>
        <w:t xml:space="preserve"> </w:t>
      </w:r>
      <w:r w:rsidR="0086595B" w:rsidRPr="001B5682">
        <w:rPr>
          <w:szCs w:val="24"/>
        </w:rPr>
        <w:t xml:space="preserve">ne correspond pas nécessairement à </w:t>
      </w:r>
      <w:r w:rsidR="0086595B" w:rsidRPr="004B600E">
        <w:rPr>
          <w:szCs w:val="24"/>
        </w:rPr>
        <w:t>l</w:t>
      </w:r>
      <w:r w:rsidR="0086595B" w:rsidRPr="001B5682">
        <w:rPr>
          <w:i/>
          <w:szCs w:val="24"/>
        </w:rPr>
        <w:t>'effet produit</w:t>
      </w:r>
      <w:r w:rsidRPr="001B5682">
        <w:rPr>
          <w:szCs w:val="24"/>
        </w:rPr>
        <w:t xml:space="preserve"> par le </w:t>
      </w:r>
      <w:r w:rsidRPr="001B5682">
        <w:rPr>
          <w:i/>
          <w:szCs w:val="24"/>
        </w:rPr>
        <w:t>Tu</w:t>
      </w:r>
      <w:r w:rsidRPr="001B5682">
        <w:rPr>
          <w:szCs w:val="24"/>
        </w:rPr>
        <w:t>.</w:t>
      </w:r>
      <w:r w:rsidR="0086595B" w:rsidRPr="001B5682">
        <w:rPr>
          <w:szCs w:val="24"/>
        </w:rPr>
        <w:t xml:space="preserve"> </w:t>
      </w:r>
      <w:r w:rsidR="009672EF" w:rsidRPr="001B5682">
        <w:rPr>
          <w:szCs w:val="24"/>
        </w:rPr>
        <w:t>La signification d'un acte de langage</w:t>
      </w:r>
      <w:r w:rsidR="00677B50" w:rsidRPr="001B5682">
        <w:rPr>
          <w:szCs w:val="24"/>
        </w:rPr>
        <w:t xml:space="preserve"> est </w:t>
      </w:r>
      <w:r w:rsidR="009672EF" w:rsidRPr="001B5682">
        <w:rPr>
          <w:szCs w:val="24"/>
        </w:rPr>
        <w:t>le résultat d'une</w:t>
      </w:r>
      <w:r w:rsidR="00677B50" w:rsidRPr="001B5682">
        <w:rPr>
          <w:szCs w:val="24"/>
        </w:rPr>
        <w:t xml:space="preserve"> </w:t>
      </w:r>
      <w:r w:rsidR="00677B50" w:rsidRPr="001B5682">
        <w:rPr>
          <w:i/>
          <w:szCs w:val="24"/>
        </w:rPr>
        <w:t>coconstruction</w:t>
      </w:r>
      <w:r w:rsidR="00677B50" w:rsidRPr="001B5682">
        <w:rPr>
          <w:szCs w:val="24"/>
        </w:rPr>
        <w:t xml:space="preserve"> qui s'opère entre </w:t>
      </w:r>
      <w:r w:rsidRPr="001B5682">
        <w:rPr>
          <w:szCs w:val="24"/>
        </w:rPr>
        <w:t xml:space="preserve">ces deux </w:t>
      </w:r>
      <w:r w:rsidR="00677B50" w:rsidRPr="001B5682">
        <w:rPr>
          <w:szCs w:val="24"/>
        </w:rPr>
        <w:t>visée</w:t>
      </w:r>
      <w:r w:rsidRPr="001B5682">
        <w:rPr>
          <w:szCs w:val="24"/>
        </w:rPr>
        <w:t>s.</w:t>
      </w:r>
      <w:r w:rsidR="009672EF" w:rsidRPr="001B5682">
        <w:rPr>
          <w:szCs w:val="24"/>
        </w:rPr>
        <w:t xml:space="preserve"> Et pour ce qui nous concerne ici, c'est bien l'interlocuteur qui décide</w:t>
      </w:r>
      <w:r w:rsidR="00677B50" w:rsidRPr="001B5682">
        <w:rPr>
          <w:szCs w:val="24"/>
        </w:rPr>
        <w:t xml:space="preserve">, </w:t>
      </w:r>
      <w:r w:rsidRPr="001B5682">
        <w:rPr>
          <w:szCs w:val="24"/>
        </w:rPr>
        <w:t>à travers sa réaction en situation de communication</w:t>
      </w:r>
      <w:r w:rsidR="009672EF" w:rsidRPr="001B5682">
        <w:rPr>
          <w:szCs w:val="24"/>
        </w:rPr>
        <w:t>,</w:t>
      </w:r>
      <w:r w:rsidR="00677B50" w:rsidRPr="001B5682">
        <w:rPr>
          <w:szCs w:val="24"/>
        </w:rPr>
        <w:t xml:space="preserve"> </w:t>
      </w:r>
      <w:r w:rsidR="009672EF" w:rsidRPr="001B5682">
        <w:rPr>
          <w:szCs w:val="24"/>
        </w:rPr>
        <w:t xml:space="preserve">si </w:t>
      </w:r>
      <w:r w:rsidR="00677B50" w:rsidRPr="001B5682">
        <w:rPr>
          <w:szCs w:val="24"/>
        </w:rPr>
        <w:t>l'acte de langage</w:t>
      </w:r>
      <w:r w:rsidR="009672EF" w:rsidRPr="001B5682">
        <w:rPr>
          <w:szCs w:val="24"/>
        </w:rPr>
        <w:t xml:space="preserve"> qui lui est</w:t>
      </w:r>
      <w:r w:rsidR="00677B50" w:rsidRPr="001B5682">
        <w:rPr>
          <w:szCs w:val="24"/>
        </w:rPr>
        <w:t xml:space="preserve"> adressé, </w:t>
      </w:r>
      <w:r w:rsidR="009672EF" w:rsidRPr="001B5682">
        <w:rPr>
          <w:szCs w:val="24"/>
        </w:rPr>
        <w:t xml:space="preserve">ou visant un tiers, est un acte verbal </w:t>
      </w:r>
      <w:r w:rsidR="00677B50" w:rsidRPr="001B5682">
        <w:rPr>
          <w:szCs w:val="24"/>
        </w:rPr>
        <w:t>vi</w:t>
      </w:r>
      <w:r w:rsidR="009672EF" w:rsidRPr="001B5682">
        <w:rPr>
          <w:szCs w:val="24"/>
        </w:rPr>
        <w:t>olent ou non.</w:t>
      </w:r>
      <w:r w:rsidR="00794419" w:rsidRPr="001B5682">
        <w:rPr>
          <w:szCs w:val="24"/>
        </w:rPr>
        <w:t xml:space="preserve"> Traiter quelqu'un de « salaud » n'est pas à priori dénigrant malgré la valeur sociale</w:t>
      </w:r>
      <w:r w:rsidR="00CD66AD" w:rsidRPr="001B5682">
        <w:rPr>
          <w:szCs w:val="24"/>
        </w:rPr>
        <w:t xml:space="preserve"> du mot. Tout dépend de qui l'emploi à l'adresse de qui, dans quelles circonstances, puisqu'il peut rel</w:t>
      </w:r>
      <w:r w:rsidR="0099636E" w:rsidRPr="001B5682">
        <w:rPr>
          <w:szCs w:val="24"/>
        </w:rPr>
        <w:t>ever, comme on l'a vu, d'un traitement affectif.</w:t>
      </w:r>
    </w:p>
    <w:p w14:paraId="44B0C213" w14:textId="77777777" w:rsidR="00E54D09" w:rsidRPr="001B5682" w:rsidRDefault="00E54D09" w:rsidP="003B0AD0">
      <w:pPr>
        <w:rPr>
          <w:sz w:val="28"/>
          <w:szCs w:val="28"/>
        </w:rPr>
      </w:pPr>
    </w:p>
    <w:p w14:paraId="4C1239A2" w14:textId="1355B77F" w:rsidR="00195E9F" w:rsidRPr="00DA7210" w:rsidRDefault="00DA7210" w:rsidP="003B0AD0">
      <w:pPr>
        <w:rPr>
          <w:b/>
          <w:i/>
          <w:szCs w:val="24"/>
        </w:rPr>
      </w:pPr>
      <w:r>
        <w:rPr>
          <w:b/>
          <w:i/>
          <w:szCs w:val="24"/>
        </w:rPr>
        <w:t>La nature identitaire</w:t>
      </w:r>
      <w:r w:rsidR="00B00357" w:rsidRPr="00DA7210">
        <w:rPr>
          <w:b/>
          <w:i/>
          <w:szCs w:val="24"/>
        </w:rPr>
        <w:t xml:space="preserve"> </w:t>
      </w:r>
      <w:r w:rsidR="00195E9F" w:rsidRPr="00DA7210">
        <w:rPr>
          <w:b/>
          <w:i/>
          <w:szCs w:val="24"/>
        </w:rPr>
        <w:t>des suj</w:t>
      </w:r>
      <w:r w:rsidR="00B00357" w:rsidRPr="00DA7210">
        <w:rPr>
          <w:b/>
          <w:i/>
          <w:szCs w:val="24"/>
        </w:rPr>
        <w:t>ets en présence</w:t>
      </w:r>
      <w:r w:rsidR="00F84A91" w:rsidRPr="00DA7210">
        <w:rPr>
          <w:b/>
          <w:i/>
          <w:szCs w:val="24"/>
        </w:rPr>
        <w:t xml:space="preserve"> </w:t>
      </w:r>
    </w:p>
    <w:p w14:paraId="7239C774" w14:textId="77777777" w:rsidR="00E54D09" w:rsidRDefault="00E54D09" w:rsidP="00B00357">
      <w:pPr>
        <w:rPr>
          <w:szCs w:val="24"/>
        </w:rPr>
      </w:pPr>
    </w:p>
    <w:p w14:paraId="28A5F4B0" w14:textId="4629B9D6" w:rsidR="00DA7210" w:rsidRPr="00DA7210" w:rsidRDefault="00DA7210" w:rsidP="00B00357">
      <w:pPr>
        <w:rPr>
          <w:i/>
          <w:szCs w:val="24"/>
        </w:rPr>
      </w:pPr>
      <w:r>
        <w:rPr>
          <w:i/>
          <w:szCs w:val="24"/>
        </w:rPr>
        <w:tab/>
      </w:r>
      <w:r w:rsidRPr="00DA7210">
        <w:rPr>
          <w:i/>
          <w:szCs w:val="24"/>
        </w:rPr>
        <w:t>Les composantes de la nature de l'identité des sujets</w:t>
      </w:r>
    </w:p>
    <w:p w14:paraId="01A8C1C2" w14:textId="77777777" w:rsidR="00DA7210" w:rsidRPr="001B5682" w:rsidRDefault="00DA7210" w:rsidP="00B00357">
      <w:pPr>
        <w:rPr>
          <w:szCs w:val="24"/>
        </w:rPr>
      </w:pPr>
    </w:p>
    <w:p w14:paraId="6FC355AD" w14:textId="10C9DEC3" w:rsidR="006146BA" w:rsidRPr="001B5682" w:rsidRDefault="00DE2D76" w:rsidP="00B00357">
      <w:pPr>
        <w:rPr>
          <w:szCs w:val="24"/>
        </w:rPr>
      </w:pPr>
      <w:r>
        <w:rPr>
          <w:szCs w:val="24"/>
        </w:rPr>
        <w:t>Pour déterminer la nature identitaire des sujets impliqués dans un acte de violence verbale, d</w:t>
      </w:r>
      <w:r w:rsidR="006146BA" w:rsidRPr="001B5682">
        <w:rPr>
          <w:szCs w:val="24"/>
        </w:rPr>
        <w:t>oi</w:t>
      </w:r>
      <w:r>
        <w:rPr>
          <w:szCs w:val="24"/>
        </w:rPr>
        <w:t>ven</w:t>
      </w:r>
      <w:r w:rsidR="006146BA" w:rsidRPr="001B5682">
        <w:rPr>
          <w:szCs w:val="24"/>
        </w:rPr>
        <w:t>t être interrogé</w:t>
      </w:r>
      <w:r>
        <w:rPr>
          <w:szCs w:val="24"/>
        </w:rPr>
        <w:t>s</w:t>
      </w:r>
      <w:r w:rsidR="006146BA" w:rsidRPr="001B5682">
        <w:rPr>
          <w:szCs w:val="24"/>
        </w:rPr>
        <w:t xml:space="preserve"> :</w:t>
      </w:r>
    </w:p>
    <w:p w14:paraId="56B0E668" w14:textId="0D170FB6" w:rsidR="005B6B70" w:rsidRDefault="006146BA" w:rsidP="00047851">
      <w:pPr>
        <w:rPr>
          <w:rFonts w:eastAsia="Times New Roman"/>
          <w:szCs w:val="24"/>
          <w:shd w:val="clear" w:color="auto" w:fill="FFFFFF"/>
          <w:lang w:eastAsia="fr-FR"/>
        </w:rPr>
      </w:pPr>
      <w:r w:rsidRPr="001B5682">
        <w:rPr>
          <w:szCs w:val="24"/>
        </w:rPr>
        <w:tab/>
        <w:t>-</w:t>
      </w:r>
      <w:r w:rsidR="00195E9F" w:rsidRPr="001B5682">
        <w:rPr>
          <w:szCs w:val="24"/>
        </w:rPr>
        <w:t xml:space="preserve"> </w:t>
      </w:r>
      <w:r w:rsidR="00E54D09" w:rsidRPr="001B5682">
        <w:rPr>
          <w:szCs w:val="24"/>
        </w:rPr>
        <w:t xml:space="preserve">Le </w:t>
      </w:r>
      <w:r w:rsidR="00E54D09" w:rsidRPr="001B5682">
        <w:rPr>
          <w:i/>
          <w:szCs w:val="24"/>
        </w:rPr>
        <w:t>statut social</w:t>
      </w:r>
      <w:r w:rsidR="00195E9F" w:rsidRPr="001B5682">
        <w:rPr>
          <w:szCs w:val="24"/>
        </w:rPr>
        <w:t xml:space="preserve"> </w:t>
      </w:r>
      <w:r w:rsidR="00635A5B" w:rsidRPr="001B5682">
        <w:rPr>
          <w:szCs w:val="24"/>
        </w:rPr>
        <w:t>en rapport avec le droit à la prise de parole</w:t>
      </w:r>
      <w:r w:rsidRPr="001B5682">
        <w:rPr>
          <w:szCs w:val="24"/>
        </w:rPr>
        <w:t>, ce qui détermine le type</w:t>
      </w:r>
      <w:r w:rsidR="005219FB" w:rsidRPr="001B5682">
        <w:rPr>
          <w:szCs w:val="24"/>
        </w:rPr>
        <w:t xml:space="preserve"> de relation d'</w:t>
      </w:r>
      <w:r w:rsidR="00E54D09" w:rsidRPr="001B5682">
        <w:rPr>
          <w:szCs w:val="24"/>
        </w:rPr>
        <w:t xml:space="preserve">égalité, </w:t>
      </w:r>
      <w:r w:rsidR="005219FB" w:rsidRPr="001B5682">
        <w:rPr>
          <w:szCs w:val="24"/>
        </w:rPr>
        <w:t xml:space="preserve">de hiérarchie ou de différence qui s'instaure entre les participants à l'échange. </w:t>
      </w:r>
      <w:r w:rsidR="004123D3" w:rsidRPr="001B5682">
        <w:rPr>
          <w:szCs w:val="24"/>
        </w:rPr>
        <w:t>Cela peu</w:t>
      </w:r>
      <w:r w:rsidR="00DE2D76">
        <w:rPr>
          <w:szCs w:val="24"/>
        </w:rPr>
        <w:t>t se produire dans la relation</w:t>
      </w:r>
      <w:r w:rsidR="004123D3" w:rsidRPr="001B5682">
        <w:rPr>
          <w:szCs w:val="24"/>
        </w:rPr>
        <w:t xml:space="preserve"> qui s'établit e</w:t>
      </w:r>
      <w:r w:rsidR="002622B6" w:rsidRPr="001B5682">
        <w:rPr>
          <w:szCs w:val="24"/>
        </w:rPr>
        <w:t>ntre parents et enfants, employeur et employé,</w:t>
      </w:r>
      <w:r w:rsidR="004123D3" w:rsidRPr="001B5682">
        <w:rPr>
          <w:szCs w:val="24"/>
        </w:rPr>
        <w:t xml:space="preserve"> professeur et élève</w:t>
      </w:r>
      <w:r w:rsidR="006B576F" w:rsidRPr="001B5682">
        <w:rPr>
          <w:szCs w:val="24"/>
        </w:rPr>
        <w:t>, et toute position d'autorité vis-à-vis d'un subalterne.</w:t>
      </w:r>
      <w:r w:rsidR="002622B6" w:rsidRPr="001B5682">
        <w:rPr>
          <w:szCs w:val="24"/>
        </w:rPr>
        <w:t xml:space="preserve"> </w:t>
      </w:r>
      <w:r w:rsidR="005219FB" w:rsidRPr="001B5682">
        <w:rPr>
          <w:szCs w:val="24"/>
        </w:rPr>
        <w:t>Ainsi, le fameux</w:t>
      </w:r>
      <w:r w:rsidR="00B00357" w:rsidRPr="001B5682">
        <w:rPr>
          <w:szCs w:val="24"/>
        </w:rPr>
        <w:t xml:space="preserve"> « Casse-toi, pauv con ! »</w:t>
      </w:r>
      <w:r w:rsidR="00E52744" w:rsidRPr="001B5682">
        <w:rPr>
          <w:szCs w:val="24"/>
        </w:rPr>
        <w:t>,</w:t>
      </w:r>
      <w:r w:rsidR="005219FB" w:rsidRPr="001B5682">
        <w:rPr>
          <w:szCs w:val="24"/>
        </w:rPr>
        <w:t xml:space="preserve"> adressé par Nicolas Sarkozy </w:t>
      </w:r>
      <w:r w:rsidR="00E52744" w:rsidRPr="001B5682">
        <w:rPr>
          <w:rFonts w:eastAsia="Times New Roman"/>
          <w:szCs w:val="24"/>
          <w:shd w:val="clear" w:color="auto" w:fill="FFFFFF"/>
          <w:lang w:eastAsia="fr-FR"/>
        </w:rPr>
        <w:t xml:space="preserve">à une personne qui avait refusé </w:t>
      </w:r>
      <w:r w:rsidRPr="001B5682">
        <w:rPr>
          <w:rFonts w:eastAsia="Times New Roman"/>
          <w:szCs w:val="24"/>
          <w:shd w:val="clear" w:color="auto" w:fill="FFFFFF"/>
          <w:lang w:eastAsia="fr-FR"/>
        </w:rPr>
        <w:t>sa poignée de main en</w:t>
      </w:r>
      <w:r w:rsidR="00E52744" w:rsidRPr="001B5682">
        <w:rPr>
          <w:rFonts w:eastAsia="Times New Roman"/>
          <w:szCs w:val="24"/>
          <w:shd w:val="clear" w:color="auto" w:fill="FFFFFF"/>
          <w:lang w:eastAsia="fr-FR"/>
        </w:rPr>
        <w:t xml:space="preserve"> lui déclarant : « Ah non, touche-moi pas ! Tu me salis ! », </w:t>
      </w:r>
      <w:r w:rsidR="005219FB" w:rsidRPr="001B5682">
        <w:rPr>
          <w:szCs w:val="24"/>
        </w:rPr>
        <w:t xml:space="preserve">doit être interprété </w:t>
      </w:r>
      <w:r w:rsidR="00F04789">
        <w:rPr>
          <w:rFonts w:eastAsia="Times New Roman"/>
          <w:szCs w:val="24"/>
          <w:shd w:val="clear" w:color="auto" w:fill="FFFFFF"/>
          <w:lang w:eastAsia="fr-FR"/>
        </w:rPr>
        <w:t>en tenant compte des</w:t>
      </w:r>
      <w:r w:rsidR="00E52744" w:rsidRPr="001B5682">
        <w:rPr>
          <w:rFonts w:eastAsia="Times New Roman"/>
          <w:szCs w:val="24"/>
          <w:shd w:val="clear" w:color="auto" w:fill="FFFFFF"/>
          <w:lang w:eastAsia="fr-FR"/>
        </w:rPr>
        <w:t xml:space="preserve"> statut</w:t>
      </w:r>
      <w:r w:rsidR="00F04789">
        <w:rPr>
          <w:rFonts w:eastAsia="Times New Roman"/>
          <w:szCs w:val="24"/>
          <w:shd w:val="clear" w:color="auto" w:fill="FFFFFF"/>
          <w:lang w:eastAsia="fr-FR"/>
        </w:rPr>
        <w:t>s</w:t>
      </w:r>
      <w:r w:rsidR="00E52744" w:rsidRPr="001B5682">
        <w:rPr>
          <w:rFonts w:eastAsia="Times New Roman"/>
          <w:szCs w:val="24"/>
          <w:shd w:val="clear" w:color="auto" w:fill="FFFFFF"/>
          <w:lang w:eastAsia="fr-FR"/>
        </w:rPr>
        <w:t xml:space="preserve"> </w:t>
      </w:r>
      <w:r w:rsidR="00F04789">
        <w:rPr>
          <w:rFonts w:eastAsia="Times New Roman"/>
          <w:szCs w:val="24"/>
          <w:shd w:val="clear" w:color="auto" w:fill="FFFFFF"/>
          <w:lang w:eastAsia="fr-FR"/>
        </w:rPr>
        <w:t xml:space="preserve">de </w:t>
      </w:r>
      <w:r w:rsidR="00E52744" w:rsidRPr="001B5682">
        <w:rPr>
          <w:rFonts w:eastAsia="Times New Roman"/>
          <w:szCs w:val="24"/>
          <w:shd w:val="clear" w:color="auto" w:fill="FFFFFF"/>
          <w:lang w:eastAsia="fr-FR"/>
        </w:rPr>
        <w:t>président de la République,</w:t>
      </w:r>
      <w:r w:rsidR="00F04789">
        <w:rPr>
          <w:rFonts w:eastAsia="Times New Roman"/>
          <w:szCs w:val="24"/>
          <w:shd w:val="clear" w:color="auto" w:fill="FFFFFF"/>
          <w:lang w:eastAsia="fr-FR"/>
        </w:rPr>
        <w:t xml:space="preserve"> pour l'un,</w:t>
      </w:r>
      <w:r w:rsidR="00E52744" w:rsidRPr="001B5682">
        <w:rPr>
          <w:rFonts w:eastAsia="Times New Roman"/>
          <w:szCs w:val="24"/>
          <w:shd w:val="clear" w:color="auto" w:fill="FFFFFF"/>
          <w:lang w:eastAsia="fr-FR"/>
        </w:rPr>
        <w:t xml:space="preserve"> de simple citoyen,</w:t>
      </w:r>
      <w:r w:rsidR="00F04789">
        <w:rPr>
          <w:rFonts w:eastAsia="Times New Roman"/>
          <w:szCs w:val="24"/>
          <w:shd w:val="clear" w:color="auto" w:fill="FFFFFF"/>
          <w:lang w:eastAsia="fr-FR"/>
        </w:rPr>
        <w:t xml:space="preserve"> pour l'autre,</w:t>
      </w:r>
      <w:r w:rsidR="00E52744" w:rsidRPr="001B5682">
        <w:rPr>
          <w:rFonts w:eastAsia="Times New Roman"/>
          <w:szCs w:val="24"/>
          <w:shd w:val="clear" w:color="auto" w:fill="FFFFFF"/>
          <w:lang w:eastAsia="fr-FR"/>
        </w:rPr>
        <w:t xml:space="preserve"> dans les circonstances de sa visite officielle au</w:t>
      </w:r>
      <w:r w:rsidR="008B3D39" w:rsidRPr="001B5682">
        <w:rPr>
          <w:rFonts w:eastAsia="Times New Roman"/>
          <w:szCs w:val="24"/>
          <w:shd w:val="clear" w:color="auto" w:fill="FFFFFF"/>
          <w:lang w:eastAsia="fr-FR"/>
        </w:rPr>
        <w:t xml:space="preserve"> </w:t>
      </w:r>
      <w:r w:rsidR="008B3D39" w:rsidRPr="001B5682">
        <w:rPr>
          <w:rFonts w:eastAsia="Times New Roman"/>
          <w:i/>
          <w:szCs w:val="24"/>
          <w:shd w:val="clear" w:color="auto" w:fill="FFFFFF"/>
          <w:lang w:eastAsia="fr-FR"/>
        </w:rPr>
        <w:t>Salon de l'agriculture</w:t>
      </w:r>
      <w:r w:rsidR="008B3D39" w:rsidRPr="001B5682">
        <w:rPr>
          <w:rFonts w:eastAsia="Times New Roman"/>
          <w:szCs w:val="24"/>
          <w:shd w:val="clear" w:color="auto" w:fill="FFFFFF"/>
          <w:lang w:eastAsia="fr-FR"/>
        </w:rPr>
        <w:t>, le 23 février 2008</w:t>
      </w:r>
      <w:r w:rsidR="00E52744" w:rsidRPr="001B5682">
        <w:rPr>
          <w:rFonts w:eastAsia="Times New Roman"/>
          <w:szCs w:val="24"/>
          <w:shd w:val="clear" w:color="auto" w:fill="FFFFFF"/>
          <w:lang w:eastAsia="fr-FR"/>
        </w:rPr>
        <w:t xml:space="preserve">. On voit bien que </w:t>
      </w:r>
      <w:r w:rsidR="004123D3" w:rsidRPr="001B5682">
        <w:rPr>
          <w:rFonts w:eastAsia="Times New Roman"/>
          <w:szCs w:val="24"/>
          <w:shd w:val="clear" w:color="auto" w:fill="FFFFFF"/>
          <w:lang w:eastAsia="fr-FR"/>
        </w:rPr>
        <w:t>si le rapport avait été inversé</w:t>
      </w:r>
      <w:r w:rsidR="00EE4189" w:rsidRPr="001B5682">
        <w:rPr>
          <w:rFonts w:eastAsia="Times New Roman"/>
          <w:szCs w:val="24"/>
          <w:shd w:val="clear" w:color="auto" w:fill="FFFFFF"/>
          <w:lang w:eastAsia="fr-FR"/>
        </w:rPr>
        <w:t>, il aurait pu être question d'outrage à la fonction de Président de la Républi</w:t>
      </w:r>
      <w:r w:rsidR="005B6B70">
        <w:rPr>
          <w:rFonts w:eastAsia="Times New Roman"/>
          <w:szCs w:val="24"/>
          <w:shd w:val="clear" w:color="auto" w:fill="FFFFFF"/>
          <w:lang w:eastAsia="fr-FR"/>
        </w:rPr>
        <w:t>que, et non point à la simple personne.</w:t>
      </w:r>
      <w:r w:rsidR="00EE4189" w:rsidRPr="001B5682">
        <w:rPr>
          <w:rFonts w:eastAsia="Times New Roman"/>
          <w:szCs w:val="24"/>
          <w:shd w:val="clear" w:color="auto" w:fill="FFFFFF"/>
          <w:lang w:eastAsia="fr-FR"/>
        </w:rPr>
        <w:t xml:space="preserve"> </w:t>
      </w:r>
    </w:p>
    <w:p w14:paraId="43CD6A9F" w14:textId="4F3678D0" w:rsidR="006A6B67" w:rsidRPr="001B5682" w:rsidRDefault="006146BA" w:rsidP="00047851">
      <w:pPr>
        <w:rPr>
          <w:szCs w:val="24"/>
        </w:rPr>
      </w:pPr>
      <w:r w:rsidRPr="001B5682">
        <w:rPr>
          <w:szCs w:val="24"/>
        </w:rPr>
        <w:tab/>
        <w:t>-</w:t>
      </w:r>
      <w:r w:rsidR="00195E9F" w:rsidRPr="001B5682">
        <w:rPr>
          <w:szCs w:val="24"/>
        </w:rPr>
        <w:t xml:space="preserve"> </w:t>
      </w:r>
      <w:r w:rsidR="00EE4189" w:rsidRPr="001B5682">
        <w:rPr>
          <w:szCs w:val="24"/>
        </w:rPr>
        <w:t>L</w:t>
      </w:r>
      <w:r w:rsidR="00EE4189" w:rsidRPr="001B5682">
        <w:rPr>
          <w:i/>
          <w:szCs w:val="24"/>
        </w:rPr>
        <w:t>'identité</w:t>
      </w:r>
      <w:r w:rsidR="00195E9F" w:rsidRPr="001B5682">
        <w:rPr>
          <w:i/>
          <w:szCs w:val="24"/>
        </w:rPr>
        <w:t xml:space="preserve"> sexuelle</w:t>
      </w:r>
      <w:r w:rsidR="00DE2D76">
        <w:rPr>
          <w:szCs w:val="24"/>
        </w:rPr>
        <w:t>, selon qu'il s'agit</w:t>
      </w:r>
      <w:r w:rsidR="00EE4189" w:rsidRPr="001B5682">
        <w:rPr>
          <w:szCs w:val="24"/>
        </w:rPr>
        <w:t xml:space="preserve"> d'un échange entre </w:t>
      </w:r>
      <w:r w:rsidR="00195E9F" w:rsidRPr="001B5682">
        <w:rPr>
          <w:szCs w:val="24"/>
        </w:rPr>
        <w:t>homme</w:t>
      </w:r>
      <w:r w:rsidR="00EE4189" w:rsidRPr="001B5682">
        <w:rPr>
          <w:szCs w:val="24"/>
        </w:rPr>
        <w:t xml:space="preserve">s, entre un </w:t>
      </w:r>
      <w:r w:rsidR="00195E9F" w:rsidRPr="001B5682">
        <w:rPr>
          <w:szCs w:val="24"/>
        </w:rPr>
        <w:t>homme</w:t>
      </w:r>
      <w:r w:rsidR="008A1E4D">
        <w:rPr>
          <w:szCs w:val="24"/>
        </w:rPr>
        <w:t xml:space="preserve"> qui s'adresse à une femme, </w:t>
      </w:r>
      <w:r w:rsidR="00EE4189" w:rsidRPr="001B5682">
        <w:rPr>
          <w:szCs w:val="24"/>
        </w:rPr>
        <w:t xml:space="preserve">une </w:t>
      </w:r>
      <w:r w:rsidR="00195E9F" w:rsidRPr="001B5682">
        <w:rPr>
          <w:szCs w:val="24"/>
        </w:rPr>
        <w:t>femme</w:t>
      </w:r>
      <w:r w:rsidR="00EE4189" w:rsidRPr="001B5682">
        <w:rPr>
          <w:szCs w:val="24"/>
        </w:rPr>
        <w:t xml:space="preserve"> qui s'adresse</w:t>
      </w:r>
      <w:r w:rsidR="00195E9F" w:rsidRPr="001B5682">
        <w:rPr>
          <w:szCs w:val="24"/>
        </w:rPr>
        <w:t xml:space="preserve"> </w:t>
      </w:r>
      <w:r w:rsidR="00047851" w:rsidRPr="001B5682">
        <w:rPr>
          <w:szCs w:val="24"/>
        </w:rPr>
        <w:t xml:space="preserve">à </w:t>
      </w:r>
      <w:r w:rsidR="008A1E4D">
        <w:rPr>
          <w:szCs w:val="24"/>
        </w:rPr>
        <w:t xml:space="preserve">un </w:t>
      </w:r>
      <w:r w:rsidR="00DE2D76">
        <w:rPr>
          <w:szCs w:val="24"/>
        </w:rPr>
        <w:t>homme.</w:t>
      </w:r>
      <w:r w:rsidR="00047851" w:rsidRPr="001B5682">
        <w:rPr>
          <w:szCs w:val="24"/>
        </w:rPr>
        <w:t xml:space="preserve"> Est-ce que, pour un homme, traiter une femme de « Salope ! » ou de « Conne ! », est plus ou moins insultant que « Salaud ! » ou « Con! » lancé par une femme à un homme ? E</w:t>
      </w:r>
      <w:r w:rsidR="00EE4189" w:rsidRPr="001B5682">
        <w:rPr>
          <w:szCs w:val="24"/>
        </w:rPr>
        <w:t>t ce</w:t>
      </w:r>
      <w:r w:rsidR="00047851" w:rsidRPr="001B5682">
        <w:rPr>
          <w:szCs w:val="24"/>
        </w:rPr>
        <w:t>la doit être considéré</w:t>
      </w:r>
      <w:r w:rsidR="00EE4189" w:rsidRPr="001B5682">
        <w:rPr>
          <w:szCs w:val="24"/>
        </w:rPr>
        <w:t xml:space="preserve"> en </w:t>
      </w:r>
      <w:r w:rsidR="00047851" w:rsidRPr="001B5682">
        <w:rPr>
          <w:szCs w:val="24"/>
        </w:rPr>
        <w:t>relation avec</w:t>
      </w:r>
      <w:r w:rsidR="00EE4189" w:rsidRPr="001B5682">
        <w:rPr>
          <w:szCs w:val="24"/>
        </w:rPr>
        <w:t xml:space="preserve"> la façon dont ces identités sont reconnues et appréciées</w:t>
      </w:r>
      <w:r w:rsidR="00047851" w:rsidRPr="001B5682">
        <w:rPr>
          <w:szCs w:val="24"/>
        </w:rPr>
        <w:t xml:space="preserve"> dans chaque société, ce qui amène à prendre en compte les représentations sociales et les stéréotypes</w:t>
      </w:r>
      <w:r w:rsidR="00B00357" w:rsidRPr="001B5682">
        <w:rPr>
          <w:szCs w:val="24"/>
        </w:rPr>
        <w:t xml:space="preserve"> </w:t>
      </w:r>
      <w:r w:rsidR="00047851" w:rsidRPr="001B5682">
        <w:rPr>
          <w:szCs w:val="24"/>
        </w:rPr>
        <w:t>qui circulent dans les</w:t>
      </w:r>
      <w:r w:rsidR="00B00357" w:rsidRPr="001B5682">
        <w:rPr>
          <w:szCs w:val="24"/>
        </w:rPr>
        <w:t xml:space="preserve"> groupe</w:t>
      </w:r>
      <w:r w:rsidR="00047851" w:rsidRPr="001B5682">
        <w:rPr>
          <w:szCs w:val="24"/>
        </w:rPr>
        <w:t>s sociaux</w:t>
      </w:r>
      <w:r w:rsidR="00B00357" w:rsidRPr="001B5682">
        <w:rPr>
          <w:szCs w:val="24"/>
        </w:rPr>
        <w:t xml:space="preserve"> </w:t>
      </w:r>
      <w:r w:rsidR="00207F0E" w:rsidRPr="001B5682">
        <w:rPr>
          <w:szCs w:val="24"/>
        </w:rPr>
        <w:t>selon leur culture</w:t>
      </w:r>
      <w:r w:rsidR="00047851" w:rsidRPr="001B5682">
        <w:rPr>
          <w:szCs w:val="24"/>
        </w:rPr>
        <w:t>.</w:t>
      </w:r>
      <w:r w:rsidR="00B00357" w:rsidRPr="001B5682">
        <w:rPr>
          <w:szCs w:val="24"/>
        </w:rPr>
        <w:t xml:space="preserve"> </w:t>
      </w:r>
    </w:p>
    <w:p w14:paraId="3A802988" w14:textId="736AE7A1" w:rsidR="00195E9F" w:rsidRPr="001B5682" w:rsidRDefault="006146BA" w:rsidP="00207F0E">
      <w:pPr>
        <w:rPr>
          <w:szCs w:val="24"/>
        </w:rPr>
      </w:pPr>
      <w:r w:rsidRPr="001B5682">
        <w:rPr>
          <w:szCs w:val="24"/>
        </w:rPr>
        <w:tab/>
        <w:t>-</w:t>
      </w:r>
      <w:r w:rsidR="00207F0E" w:rsidRPr="001B5682">
        <w:rPr>
          <w:szCs w:val="24"/>
        </w:rPr>
        <w:t xml:space="preserve"> La</w:t>
      </w:r>
      <w:r w:rsidR="00195E9F" w:rsidRPr="001B5682">
        <w:rPr>
          <w:szCs w:val="24"/>
        </w:rPr>
        <w:t xml:space="preserve"> </w:t>
      </w:r>
      <w:r w:rsidR="007908BD" w:rsidRPr="001B5682">
        <w:rPr>
          <w:i/>
          <w:szCs w:val="24"/>
        </w:rPr>
        <w:t>classe d</w:t>
      </w:r>
      <w:r w:rsidR="00195E9F" w:rsidRPr="001B5682">
        <w:rPr>
          <w:i/>
          <w:szCs w:val="24"/>
        </w:rPr>
        <w:t>'âge</w:t>
      </w:r>
      <w:r w:rsidR="00DE2D76">
        <w:rPr>
          <w:szCs w:val="24"/>
        </w:rPr>
        <w:t xml:space="preserve"> mettant en relation</w:t>
      </w:r>
      <w:r w:rsidR="00207F0E" w:rsidRPr="001B5682">
        <w:rPr>
          <w:szCs w:val="24"/>
        </w:rPr>
        <w:t xml:space="preserve"> un adulte s'adressant à </w:t>
      </w:r>
      <w:r w:rsidR="00D07675">
        <w:rPr>
          <w:szCs w:val="24"/>
        </w:rPr>
        <w:t xml:space="preserve">un </w:t>
      </w:r>
      <w:r w:rsidR="00207F0E" w:rsidRPr="001B5682">
        <w:rPr>
          <w:szCs w:val="24"/>
        </w:rPr>
        <w:t>enfant,</w:t>
      </w:r>
      <w:r w:rsidR="00195E9F" w:rsidRPr="001B5682">
        <w:rPr>
          <w:szCs w:val="24"/>
        </w:rPr>
        <w:t xml:space="preserve"> </w:t>
      </w:r>
      <w:r w:rsidR="00207F0E" w:rsidRPr="001B5682">
        <w:rPr>
          <w:szCs w:val="24"/>
        </w:rPr>
        <w:t>un enfant à un adulte,</w:t>
      </w:r>
      <w:r w:rsidR="00195E9F" w:rsidRPr="001B5682">
        <w:rPr>
          <w:szCs w:val="24"/>
        </w:rPr>
        <w:t xml:space="preserve"> </w:t>
      </w:r>
      <w:r w:rsidR="00207F0E" w:rsidRPr="001B5682">
        <w:rPr>
          <w:szCs w:val="24"/>
        </w:rPr>
        <w:t>un vieux à un jeune,</w:t>
      </w:r>
      <w:r w:rsidR="00195E9F" w:rsidRPr="001B5682">
        <w:rPr>
          <w:szCs w:val="24"/>
        </w:rPr>
        <w:t xml:space="preserve"> </w:t>
      </w:r>
      <w:r w:rsidR="00207F0E" w:rsidRPr="001B5682">
        <w:rPr>
          <w:szCs w:val="24"/>
        </w:rPr>
        <w:t>un jeune à un vieux. Qu'est-ce qui est plus offensant, un jeune disant à une personne âgée : « V</w:t>
      </w:r>
      <w:r w:rsidR="00B00357" w:rsidRPr="001B5682">
        <w:rPr>
          <w:szCs w:val="24"/>
        </w:rPr>
        <w:t>ieux pép</w:t>
      </w:r>
      <w:r w:rsidR="002039C8" w:rsidRPr="001B5682">
        <w:rPr>
          <w:szCs w:val="24"/>
        </w:rPr>
        <w:t>ère, va au cimetière</w:t>
      </w:r>
      <w:r w:rsidR="00207F0E" w:rsidRPr="001B5682">
        <w:rPr>
          <w:szCs w:val="24"/>
        </w:rPr>
        <w:t> »</w:t>
      </w:r>
      <w:r w:rsidR="002039C8" w:rsidRPr="001B5682">
        <w:rPr>
          <w:szCs w:val="24"/>
        </w:rPr>
        <w:t>,</w:t>
      </w:r>
      <w:r w:rsidR="00207F0E" w:rsidRPr="001B5682">
        <w:rPr>
          <w:szCs w:val="24"/>
        </w:rPr>
        <w:t xml:space="preserve"> ou une personne âgée traitant un jeune</w:t>
      </w:r>
      <w:r w:rsidR="002039C8" w:rsidRPr="001B5682">
        <w:rPr>
          <w:szCs w:val="24"/>
        </w:rPr>
        <w:t xml:space="preserve"> </w:t>
      </w:r>
      <w:r w:rsidR="00207F0E" w:rsidRPr="001B5682">
        <w:rPr>
          <w:szCs w:val="24"/>
        </w:rPr>
        <w:t xml:space="preserve"> de « P</w:t>
      </w:r>
      <w:r w:rsidR="002039C8" w:rsidRPr="001B5682">
        <w:rPr>
          <w:szCs w:val="24"/>
        </w:rPr>
        <w:t>etit con</w:t>
      </w:r>
      <w:r w:rsidR="00B00357" w:rsidRPr="001B5682">
        <w:rPr>
          <w:szCs w:val="24"/>
        </w:rPr>
        <w:t xml:space="preserve"> </w:t>
      </w:r>
      <w:r w:rsidR="00207F0E" w:rsidRPr="001B5682">
        <w:rPr>
          <w:szCs w:val="24"/>
        </w:rPr>
        <w:t>! » ?</w:t>
      </w:r>
    </w:p>
    <w:p w14:paraId="61C62317" w14:textId="1FA0E3D8" w:rsidR="00195E9F" w:rsidRPr="001B5682" w:rsidRDefault="007908BD" w:rsidP="001235F5">
      <w:pPr>
        <w:rPr>
          <w:szCs w:val="24"/>
        </w:rPr>
      </w:pPr>
      <w:r w:rsidRPr="001B5682">
        <w:tab/>
      </w:r>
      <w:r w:rsidR="006146BA" w:rsidRPr="001B5682">
        <w:rPr>
          <w:b/>
        </w:rPr>
        <w:t>-</w:t>
      </w:r>
      <w:r w:rsidRPr="001B5682">
        <w:rPr>
          <w:b/>
        </w:rPr>
        <w:t xml:space="preserve"> </w:t>
      </w:r>
      <w:r w:rsidR="00333030" w:rsidRPr="001B5682">
        <w:t>L'</w:t>
      </w:r>
      <w:r w:rsidR="00195E9F" w:rsidRPr="001B5682">
        <w:rPr>
          <w:i/>
        </w:rPr>
        <w:t>identité nationale et/ou ethnique</w:t>
      </w:r>
      <w:r w:rsidR="00195E9F" w:rsidRPr="001B5682">
        <w:t xml:space="preserve"> </w:t>
      </w:r>
      <w:r w:rsidR="00333030" w:rsidRPr="001B5682">
        <w:t xml:space="preserve">qui se trouve mise à mal par des </w:t>
      </w:r>
      <w:r w:rsidR="00195E9F" w:rsidRPr="001B5682">
        <w:t>stéréotypes</w:t>
      </w:r>
      <w:r w:rsidR="00333030" w:rsidRPr="001B5682">
        <w:t xml:space="preserve"> caricaturant certaines particularités des groupes nationaux ou ethniques à l'aide de mots métaphores tels que</w:t>
      </w:r>
      <w:r w:rsidR="00195E9F" w:rsidRPr="001B5682">
        <w:t xml:space="preserve"> </w:t>
      </w:r>
      <w:r w:rsidR="00333030" w:rsidRPr="001B5682">
        <w:rPr>
          <w:i/>
        </w:rPr>
        <w:t>rital</w:t>
      </w:r>
      <w:r w:rsidR="00333030" w:rsidRPr="001B5682">
        <w:t xml:space="preserve"> pour les Italiens, </w:t>
      </w:r>
      <w:r w:rsidR="00333030" w:rsidRPr="001B5682">
        <w:rPr>
          <w:i/>
        </w:rPr>
        <w:t>rosbif</w:t>
      </w:r>
      <w:r w:rsidR="00333030" w:rsidRPr="001B5682">
        <w:t xml:space="preserve"> pour les Anglais</w:t>
      </w:r>
      <w:r w:rsidR="00333030" w:rsidRPr="001B5682">
        <w:rPr>
          <w:i/>
        </w:rPr>
        <w:t>, boche</w:t>
      </w:r>
      <w:r w:rsidR="00333030" w:rsidRPr="001B5682">
        <w:t xml:space="preserve"> pour les Allemands</w:t>
      </w:r>
      <w:r w:rsidR="00333030" w:rsidRPr="001B5682">
        <w:rPr>
          <w:i/>
        </w:rPr>
        <w:t>, bougnoul</w:t>
      </w:r>
      <w:r w:rsidR="00333030" w:rsidRPr="001B5682">
        <w:t xml:space="preserve"> pour les Arabes</w:t>
      </w:r>
      <w:r w:rsidR="00333030" w:rsidRPr="001B5682">
        <w:rPr>
          <w:i/>
        </w:rPr>
        <w:t>, youpins</w:t>
      </w:r>
      <w:r w:rsidR="00333030" w:rsidRPr="001B5682">
        <w:t xml:space="preserve"> pour les Juifs. Ces mots sont porteurs de dénigrement et marquent un rapport de supérieur à inférieur qui fait rire l'assistance lorsqu'elle partage la même identité que le locuteur, établissant une connivence de </w:t>
      </w:r>
      <w:r w:rsidR="00333030" w:rsidRPr="001B5682">
        <w:rPr>
          <w:szCs w:val="24"/>
        </w:rPr>
        <w:t>dénigrement avec celui-ci. En revanche, leur emploi est insultant lorsqu'ils sont adr</w:t>
      </w:r>
      <w:r w:rsidR="00BA6BD9" w:rsidRPr="001B5682">
        <w:rPr>
          <w:szCs w:val="24"/>
        </w:rPr>
        <w:t>essés directement à l'intéressé, surtout</w:t>
      </w:r>
      <w:r w:rsidR="00A46842" w:rsidRPr="001B5682">
        <w:rPr>
          <w:szCs w:val="24"/>
        </w:rPr>
        <w:t>, comme on l'a vu,</w:t>
      </w:r>
      <w:r w:rsidR="00157404" w:rsidRPr="001B5682">
        <w:rPr>
          <w:szCs w:val="24"/>
        </w:rPr>
        <w:t xml:space="preserve"> précédé de « espèce de</w:t>
      </w:r>
      <w:r w:rsidR="00BA6BD9" w:rsidRPr="001B5682">
        <w:rPr>
          <w:szCs w:val="24"/>
        </w:rPr>
        <w:t> »</w:t>
      </w:r>
      <w:r w:rsidR="00A46842" w:rsidRPr="001B5682">
        <w:rPr>
          <w:szCs w:val="24"/>
        </w:rPr>
        <w:t xml:space="preserve"> qui dit « Tu es bien comme tous ceux de ton appartenance » (de ta race, de ton sexe, de ton âge, etc</w:t>
      </w:r>
      <w:r w:rsidR="007D0001" w:rsidRPr="001B5682">
        <w:rPr>
          <w:szCs w:val="24"/>
        </w:rPr>
        <w:t>.</w:t>
      </w:r>
      <w:r w:rsidR="00157404" w:rsidRPr="001B5682">
        <w:rPr>
          <w:szCs w:val="24"/>
        </w:rPr>
        <w:t>)</w:t>
      </w:r>
      <w:r w:rsidR="00BB4499" w:rsidRPr="001B5682">
        <w:rPr>
          <w:szCs w:val="24"/>
        </w:rPr>
        <w:t>. Il s'agit là de ce q</w:t>
      </w:r>
      <w:r w:rsidR="007A06C0" w:rsidRPr="001B5682">
        <w:rPr>
          <w:szCs w:val="24"/>
        </w:rPr>
        <w:t>ue certains nomment « le procédé de spécificité »</w:t>
      </w:r>
      <w:r w:rsidR="007A06C0" w:rsidRPr="001B5682">
        <w:rPr>
          <w:rStyle w:val="Marquenotebasdepage"/>
          <w:szCs w:val="24"/>
        </w:rPr>
        <w:footnoteReference w:id="35"/>
      </w:r>
      <w:r w:rsidR="0049725F" w:rsidRPr="001B5682">
        <w:rPr>
          <w:szCs w:val="24"/>
        </w:rPr>
        <w:t>, fondement de l'injure raciste</w:t>
      </w:r>
      <w:r w:rsidR="00CC50FD">
        <w:rPr>
          <w:szCs w:val="24"/>
        </w:rPr>
        <w:t xml:space="preserve"> </w:t>
      </w:r>
      <w:r w:rsidR="007A06C0" w:rsidRPr="001B5682">
        <w:rPr>
          <w:szCs w:val="24"/>
        </w:rPr>
        <w:t xml:space="preserve">: « La puissance de l'injure provient du fait qu'elle prétend rendre compte de la </w:t>
      </w:r>
      <w:r w:rsidR="007A06C0" w:rsidRPr="001B5682">
        <w:rPr>
          <w:i/>
          <w:szCs w:val="24"/>
        </w:rPr>
        <w:t>spécificité</w:t>
      </w:r>
      <w:r w:rsidR="007A06C0" w:rsidRPr="001B5682">
        <w:rPr>
          <w:szCs w:val="24"/>
        </w:rPr>
        <w:t xml:space="preserve"> de l'autre »</w:t>
      </w:r>
      <w:r w:rsidR="0049725F" w:rsidRPr="001B5682">
        <w:rPr>
          <w:rStyle w:val="Marquenotebasdepage"/>
          <w:szCs w:val="24"/>
        </w:rPr>
        <w:footnoteReference w:id="36"/>
      </w:r>
      <w:r w:rsidR="0049725F" w:rsidRPr="001B5682">
        <w:rPr>
          <w:szCs w:val="24"/>
        </w:rPr>
        <w:t>.</w:t>
      </w:r>
    </w:p>
    <w:p w14:paraId="5F32745C" w14:textId="5E939A69" w:rsidR="006146BA" w:rsidRPr="001B5682" w:rsidRDefault="006146BA" w:rsidP="001235F5">
      <w:pPr>
        <w:rPr>
          <w:szCs w:val="24"/>
        </w:rPr>
      </w:pPr>
      <w:r w:rsidRPr="001B5682">
        <w:rPr>
          <w:szCs w:val="24"/>
        </w:rPr>
        <w:tab/>
        <w:t>-</w:t>
      </w:r>
      <w:r w:rsidR="002039C8" w:rsidRPr="001B5682">
        <w:rPr>
          <w:szCs w:val="24"/>
        </w:rPr>
        <w:t xml:space="preserve"> </w:t>
      </w:r>
      <w:r w:rsidR="00131693" w:rsidRPr="001B5682">
        <w:rPr>
          <w:szCs w:val="24"/>
        </w:rPr>
        <w:t>L'</w:t>
      </w:r>
      <w:r w:rsidR="00195E9F" w:rsidRPr="001B5682">
        <w:rPr>
          <w:i/>
          <w:szCs w:val="24"/>
        </w:rPr>
        <w:t>identité psychologique</w:t>
      </w:r>
      <w:r w:rsidR="00195E9F" w:rsidRPr="001B5682">
        <w:rPr>
          <w:szCs w:val="24"/>
        </w:rPr>
        <w:t xml:space="preserve"> </w:t>
      </w:r>
      <w:r w:rsidR="00131693" w:rsidRPr="001B5682">
        <w:rPr>
          <w:szCs w:val="24"/>
        </w:rPr>
        <w:t>(</w:t>
      </w:r>
      <w:r w:rsidR="00195E9F" w:rsidRPr="001B5682">
        <w:rPr>
          <w:szCs w:val="24"/>
        </w:rPr>
        <w:t xml:space="preserve">ce que </w:t>
      </w:r>
      <w:r w:rsidR="00131693" w:rsidRPr="001B5682">
        <w:rPr>
          <w:szCs w:val="24"/>
        </w:rPr>
        <w:t xml:space="preserve">communément </w:t>
      </w:r>
      <w:r w:rsidR="00195E9F" w:rsidRPr="001B5682">
        <w:rPr>
          <w:szCs w:val="24"/>
        </w:rPr>
        <w:t>on appelle le tempérament</w:t>
      </w:r>
      <w:r w:rsidR="00131693" w:rsidRPr="001B5682">
        <w:rPr>
          <w:szCs w:val="24"/>
        </w:rPr>
        <w:t>)</w:t>
      </w:r>
      <w:r w:rsidR="00195E9F" w:rsidRPr="001B5682">
        <w:rPr>
          <w:szCs w:val="24"/>
        </w:rPr>
        <w:t>, ou l'état dans lequel se trouve</w:t>
      </w:r>
      <w:r w:rsidR="00131693" w:rsidRPr="001B5682">
        <w:rPr>
          <w:szCs w:val="24"/>
        </w:rPr>
        <w:t>nt</w:t>
      </w:r>
      <w:r w:rsidR="00195E9F" w:rsidRPr="001B5682">
        <w:rPr>
          <w:szCs w:val="24"/>
        </w:rPr>
        <w:t xml:space="preserve"> le</w:t>
      </w:r>
      <w:r w:rsidR="00131693" w:rsidRPr="001B5682">
        <w:rPr>
          <w:szCs w:val="24"/>
        </w:rPr>
        <w:t>s</w:t>
      </w:r>
      <w:r w:rsidR="00195E9F" w:rsidRPr="001B5682">
        <w:rPr>
          <w:szCs w:val="24"/>
        </w:rPr>
        <w:t xml:space="preserve"> </w:t>
      </w:r>
      <w:r w:rsidR="00131693" w:rsidRPr="001B5682">
        <w:rPr>
          <w:szCs w:val="24"/>
        </w:rPr>
        <w:t>inter</w:t>
      </w:r>
      <w:r w:rsidR="00195E9F" w:rsidRPr="001B5682">
        <w:rPr>
          <w:szCs w:val="24"/>
        </w:rPr>
        <w:t>locuteur</w:t>
      </w:r>
      <w:r w:rsidR="00131693" w:rsidRPr="001B5682">
        <w:rPr>
          <w:szCs w:val="24"/>
        </w:rPr>
        <w:t>s, et ce en relation avec les autres identités ci-dessus décrites : un manque de</w:t>
      </w:r>
      <w:r w:rsidRPr="001B5682">
        <w:rPr>
          <w:szCs w:val="24"/>
        </w:rPr>
        <w:t xml:space="preserve"> contrôle de soi</w:t>
      </w:r>
      <w:r w:rsidR="00131693" w:rsidRPr="001B5682">
        <w:rPr>
          <w:szCs w:val="24"/>
        </w:rPr>
        <w:t xml:space="preserve"> qui fait réagir certains locuteurs de façon vive pour un oui ou un non ; une prédisposition à répliquer de façon sarcastique </w:t>
      </w:r>
      <w:r w:rsidRPr="001B5682">
        <w:rPr>
          <w:szCs w:val="24"/>
        </w:rPr>
        <w:t>ou vertement à son tour, renversant ainsi le rapport de force, à moins que locuteur et interlocuteur s'entendent pour faire de l'humour. Et il peut également se faire que l'interlocuteur ciblé considère</w:t>
      </w:r>
      <w:r w:rsidR="00737CC3" w:rsidRPr="001B5682">
        <w:rPr>
          <w:szCs w:val="24"/>
        </w:rPr>
        <w:t xml:space="preserve"> que </w:t>
      </w:r>
      <w:r w:rsidRPr="001B5682">
        <w:rPr>
          <w:szCs w:val="24"/>
        </w:rPr>
        <w:t>l'insulte ne l'atteint</w:t>
      </w:r>
      <w:r w:rsidR="00584922">
        <w:rPr>
          <w:szCs w:val="24"/>
        </w:rPr>
        <w:t xml:space="preserve"> pas</w:t>
      </w:r>
      <w:r w:rsidRPr="001B5682">
        <w:rPr>
          <w:szCs w:val="24"/>
        </w:rPr>
        <w:t xml:space="preserve">, selon les expressions consacrées : </w:t>
      </w:r>
      <w:r w:rsidR="00737CC3" w:rsidRPr="001B5682">
        <w:rPr>
          <w:szCs w:val="24"/>
        </w:rPr>
        <w:t>« Ça g</w:t>
      </w:r>
      <w:r w:rsidR="0053635A" w:rsidRPr="001B5682">
        <w:rPr>
          <w:szCs w:val="24"/>
        </w:rPr>
        <w:t>lisse ! », « La bave du crapaud n'atteint pas</w:t>
      </w:r>
      <w:r w:rsidR="00DE2D76">
        <w:rPr>
          <w:szCs w:val="24"/>
        </w:rPr>
        <w:t xml:space="preserve"> la blanche colombe »</w:t>
      </w:r>
      <w:r w:rsidR="00737CC3" w:rsidRPr="001B5682">
        <w:rPr>
          <w:szCs w:val="24"/>
        </w:rPr>
        <w:t xml:space="preserve">. </w:t>
      </w:r>
    </w:p>
    <w:p w14:paraId="093D1DA6" w14:textId="4298ECA3" w:rsidR="001235F5" w:rsidRPr="001B5682" w:rsidRDefault="00737CC3" w:rsidP="001235F5">
      <w:pPr>
        <w:rPr>
          <w:szCs w:val="24"/>
        </w:rPr>
      </w:pPr>
      <w:r w:rsidRPr="001B5682">
        <w:rPr>
          <w:szCs w:val="24"/>
        </w:rPr>
        <w:t>On se souviendra de la passe d'armes entre Ségolène Royale et Nicolas Sarkozy, lors du débat présidentielle de 2007</w:t>
      </w:r>
      <w:r w:rsidR="001235F5" w:rsidRPr="001B5682">
        <w:rPr>
          <w:szCs w:val="24"/>
        </w:rPr>
        <w:t xml:space="preserve"> :</w:t>
      </w:r>
      <w:r w:rsidRPr="001B5682">
        <w:rPr>
          <w:szCs w:val="24"/>
        </w:rPr>
        <w:t xml:space="preserve"> </w:t>
      </w:r>
      <w:r w:rsidR="001235F5" w:rsidRPr="001B5682">
        <w:rPr>
          <w:szCs w:val="24"/>
        </w:rPr>
        <w:t>la candidate exprima</w:t>
      </w:r>
      <w:r w:rsidRPr="001B5682">
        <w:rPr>
          <w:szCs w:val="24"/>
        </w:rPr>
        <w:t xml:space="preserve"> son indignation en réaction aux propos tenus par son rival, </w:t>
      </w:r>
      <w:r w:rsidR="001235F5" w:rsidRPr="001B5682">
        <w:rPr>
          <w:szCs w:val="24"/>
        </w:rPr>
        <w:t xml:space="preserve">et </w:t>
      </w:r>
      <w:r w:rsidRPr="001B5682">
        <w:rPr>
          <w:szCs w:val="24"/>
        </w:rPr>
        <w:t xml:space="preserve">celui-ci lui </w:t>
      </w:r>
      <w:r w:rsidR="001235F5" w:rsidRPr="001B5682">
        <w:rPr>
          <w:szCs w:val="24"/>
        </w:rPr>
        <w:t xml:space="preserve">lança : </w:t>
      </w:r>
      <w:r w:rsidR="001235F5" w:rsidRPr="001B5682">
        <w:rPr>
          <w:iCs/>
          <w:szCs w:val="24"/>
        </w:rPr>
        <w:t xml:space="preserve">« Vous vous énervez ! », </w:t>
      </w:r>
      <w:r w:rsidRPr="001B5682">
        <w:rPr>
          <w:szCs w:val="24"/>
        </w:rPr>
        <w:t>faisant remarquer que se mettre en colère dénote un manque de contrôle de soi et que dans ces conditions on ne peut prétendre diriger un pays</w:t>
      </w:r>
      <w:r w:rsidR="006146BA" w:rsidRPr="001B5682">
        <w:rPr>
          <w:szCs w:val="24"/>
        </w:rPr>
        <w:t>. E</w:t>
      </w:r>
      <w:r w:rsidR="001235F5" w:rsidRPr="001B5682">
        <w:rPr>
          <w:szCs w:val="24"/>
        </w:rPr>
        <w:t xml:space="preserve">lle répliqua alors </w:t>
      </w:r>
      <w:r w:rsidR="001235F5" w:rsidRPr="001B5682">
        <w:rPr>
          <w:iCs/>
          <w:szCs w:val="24"/>
        </w:rPr>
        <w:t>: « Pas du tout. Je suis en colère et il y a des colères parfaitement saines. »</w:t>
      </w:r>
    </w:p>
    <w:p w14:paraId="08A71930" w14:textId="77777777" w:rsidR="00737CC3" w:rsidRPr="001B5682" w:rsidRDefault="00737CC3" w:rsidP="001235F5">
      <w:pPr>
        <w:rPr>
          <w:szCs w:val="24"/>
        </w:rPr>
      </w:pPr>
    </w:p>
    <w:p w14:paraId="0D7DFC8A" w14:textId="66A9B097" w:rsidR="00195E9F" w:rsidRPr="00DA7210" w:rsidRDefault="00DA7210" w:rsidP="001235F5">
      <w:pPr>
        <w:rPr>
          <w:szCs w:val="24"/>
        </w:rPr>
      </w:pPr>
      <w:r>
        <w:rPr>
          <w:i/>
          <w:szCs w:val="24"/>
        </w:rPr>
        <w:tab/>
      </w:r>
      <w:r w:rsidR="008960AE" w:rsidRPr="00DA7210">
        <w:rPr>
          <w:i/>
          <w:szCs w:val="24"/>
        </w:rPr>
        <w:t>L</w:t>
      </w:r>
      <w:r w:rsidR="00195E9F" w:rsidRPr="00DA7210">
        <w:rPr>
          <w:i/>
          <w:szCs w:val="24"/>
        </w:rPr>
        <w:t xml:space="preserve">a </w:t>
      </w:r>
      <w:r w:rsidR="00A51571" w:rsidRPr="00DA7210">
        <w:rPr>
          <w:i/>
          <w:szCs w:val="24"/>
        </w:rPr>
        <w:t>nature du rapport interlocutif</w:t>
      </w:r>
      <w:r w:rsidR="00A51571" w:rsidRPr="00DA7210">
        <w:rPr>
          <w:szCs w:val="24"/>
        </w:rPr>
        <w:t xml:space="preserve"> </w:t>
      </w:r>
    </w:p>
    <w:p w14:paraId="354DF327" w14:textId="77777777" w:rsidR="008765E6" w:rsidRPr="001B5682" w:rsidRDefault="008765E6" w:rsidP="0053635A">
      <w:pPr>
        <w:rPr>
          <w:szCs w:val="24"/>
        </w:rPr>
      </w:pPr>
    </w:p>
    <w:p w14:paraId="0A7601C7" w14:textId="77777777" w:rsidR="00252975" w:rsidRPr="001B5682" w:rsidRDefault="0053635A" w:rsidP="0053635A">
      <w:pPr>
        <w:rPr>
          <w:szCs w:val="24"/>
        </w:rPr>
      </w:pPr>
      <w:r w:rsidRPr="001B5682">
        <w:rPr>
          <w:szCs w:val="24"/>
        </w:rPr>
        <w:t xml:space="preserve">Toutes ces identités se combinent </w:t>
      </w:r>
      <w:r w:rsidR="00143033" w:rsidRPr="001B5682">
        <w:rPr>
          <w:szCs w:val="24"/>
        </w:rPr>
        <w:t>entre elles, influent l'une sur l'autre</w:t>
      </w:r>
      <w:r w:rsidR="00AB6206" w:rsidRPr="001B5682">
        <w:rPr>
          <w:szCs w:val="24"/>
        </w:rPr>
        <w:t xml:space="preserve"> et sur la valeur du mot employés. Encore faut-il observer dans quelle situation d'échange elles s'insèrent, avec les mots qu'elles portent, particulièrement le </w:t>
      </w:r>
      <w:r w:rsidR="00AB6206" w:rsidRPr="001B5682">
        <w:rPr>
          <w:i/>
          <w:szCs w:val="24"/>
        </w:rPr>
        <w:t>mode d'adresse</w:t>
      </w:r>
      <w:r w:rsidR="00AB6206" w:rsidRPr="001B5682">
        <w:rPr>
          <w:szCs w:val="24"/>
        </w:rPr>
        <w:t xml:space="preserve"> du locuteur</w:t>
      </w:r>
      <w:r w:rsidR="00A24EFF" w:rsidRPr="001B5682">
        <w:rPr>
          <w:szCs w:val="24"/>
        </w:rPr>
        <w:t xml:space="preserve"> (</w:t>
      </w:r>
      <w:r w:rsidR="00A24EFF" w:rsidRPr="001B5682">
        <w:rPr>
          <w:i/>
          <w:szCs w:val="24"/>
        </w:rPr>
        <w:t>Je</w:t>
      </w:r>
      <w:r w:rsidR="00A24EFF" w:rsidRPr="001B5682">
        <w:rPr>
          <w:szCs w:val="24"/>
        </w:rPr>
        <w:t>)</w:t>
      </w:r>
      <w:r w:rsidR="00AB6206" w:rsidRPr="001B5682">
        <w:rPr>
          <w:szCs w:val="24"/>
        </w:rPr>
        <w:t xml:space="preserve"> vers l'interlocuteur</w:t>
      </w:r>
      <w:r w:rsidR="00A24EFF" w:rsidRPr="001B5682">
        <w:rPr>
          <w:szCs w:val="24"/>
        </w:rPr>
        <w:t xml:space="preserve"> (</w:t>
      </w:r>
      <w:r w:rsidR="00A24EFF" w:rsidRPr="001B5682">
        <w:rPr>
          <w:i/>
          <w:szCs w:val="24"/>
        </w:rPr>
        <w:t>Tu</w:t>
      </w:r>
      <w:r w:rsidR="00A24EFF" w:rsidRPr="001B5682">
        <w:rPr>
          <w:szCs w:val="24"/>
        </w:rPr>
        <w:t>)</w:t>
      </w:r>
      <w:r w:rsidR="00C22D4B" w:rsidRPr="001B5682">
        <w:rPr>
          <w:szCs w:val="24"/>
        </w:rPr>
        <w:t xml:space="preserve">, en tenant compte de qui est la </w:t>
      </w:r>
      <w:r w:rsidR="00C22D4B" w:rsidRPr="001B5682">
        <w:rPr>
          <w:i/>
          <w:szCs w:val="24"/>
        </w:rPr>
        <w:t>cible</w:t>
      </w:r>
      <w:r w:rsidR="00C22D4B" w:rsidRPr="001B5682">
        <w:rPr>
          <w:szCs w:val="24"/>
        </w:rPr>
        <w:t xml:space="preserve"> de l'insulte</w:t>
      </w:r>
      <w:r w:rsidR="00AB6206" w:rsidRPr="001B5682">
        <w:rPr>
          <w:szCs w:val="24"/>
        </w:rPr>
        <w:t xml:space="preserve"> </w:t>
      </w:r>
      <w:r w:rsidR="00C22D4B" w:rsidRPr="001B5682">
        <w:rPr>
          <w:szCs w:val="24"/>
        </w:rPr>
        <w:t>et si celle-ci est visée par une adresse</w:t>
      </w:r>
      <w:r w:rsidR="00AB6206" w:rsidRPr="001B5682">
        <w:rPr>
          <w:szCs w:val="24"/>
        </w:rPr>
        <w:t xml:space="preserve"> direct</w:t>
      </w:r>
      <w:r w:rsidR="00C22D4B" w:rsidRPr="001B5682">
        <w:rPr>
          <w:szCs w:val="24"/>
        </w:rPr>
        <w:t>e ou</w:t>
      </w:r>
      <w:r w:rsidR="00AB6206" w:rsidRPr="001B5682">
        <w:rPr>
          <w:szCs w:val="24"/>
        </w:rPr>
        <w:t xml:space="preserve"> indirect</w:t>
      </w:r>
      <w:r w:rsidR="00C22D4B" w:rsidRPr="001B5682">
        <w:rPr>
          <w:szCs w:val="24"/>
        </w:rPr>
        <w:t>e</w:t>
      </w:r>
      <w:r w:rsidR="00AB6206" w:rsidRPr="001B5682">
        <w:rPr>
          <w:szCs w:val="24"/>
        </w:rPr>
        <w:t>,</w:t>
      </w:r>
      <w:r w:rsidR="00C22D4B" w:rsidRPr="001B5682">
        <w:rPr>
          <w:szCs w:val="24"/>
        </w:rPr>
        <w:t xml:space="preserve"> dans le rapport triangulaire, </w:t>
      </w:r>
      <w:r w:rsidR="00C22D4B" w:rsidRPr="001B5682">
        <w:rPr>
          <w:i/>
          <w:szCs w:val="24"/>
        </w:rPr>
        <w:t>Je-locuteur</w:t>
      </w:r>
      <w:r w:rsidR="00C22D4B" w:rsidRPr="001B5682">
        <w:rPr>
          <w:szCs w:val="24"/>
        </w:rPr>
        <w:t xml:space="preserve">, </w:t>
      </w:r>
      <w:r w:rsidR="00E2125D" w:rsidRPr="001B5682">
        <w:rPr>
          <w:i/>
          <w:szCs w:val="24"/>
        </w:rPr>
        <w:t>Tu-</w:t>
      </w:r>
      <w:r w:rsidR="00AB6206" w:rsidRPr="001B5682">
        <w:rPr>
          <w:i/>
          <w:szCs w:val="24"/>
        </w:rPr>
        <w:t>interlocuteur</w:t>
      </w:r>
      <w:r w:rsidR="00C22D4B" w:rsidRPr="001B5682">
        <w:rPr>
          <w:szCs w:val="24"/>
        </w:rPr>
        <w:t>,</w:t>
      </w:r>
      <w:r w:rsidR="00E2125D" w:rsidRPr="001B5682">
        <w:rPr>
          <w:i/>
          <w:szCs w:val="24"/>
        </w:rPr>
        <w:t xml:space="preserve"> </w:t>
      </w:r>
      <w:r w:rsidR="00A24EFF" w:rsidRPr="001B5682">
        <w:rPr>
          <w:i/>
          <w:szCs w:val="24"/>
        </w:rPr>
        <w:t>Il</w:t>
      </w:r>
      <w:r w:rsidR="00E2125D" w:rsidRPr="001B5682">
        <w:rPr>
          <w:i/>
          <w:szCs w:val="24"/>
        </w:rPr>
        <w:t>-tiers</w:t>
      </w:r>
      <w:r w:rsidR="00A24EFF" w:rsidRPr="001B5682">
        <w:rPr>
          <w:szCs w:val="24"/>
        </w:rPr>
        <w:t>. Plusieurs mode</w:t>
      </w:r>
      <w:r w:rsidR="008765E6" w:rsidRPr="001B5682">
        <w:rPr>
          <w:szCs w:val="24"/>
        </w:rPr>
        <w:t>s</w:t>
      </w:r>
      <w:r w:rsidR="00A24EFF" w:rsidRPr="001B5682">
        <w:rPr>
          <w:szCs w:val="24"/>
        </w:rPr>
        <w:t xml:space="preserve"> d'adresse peuvent se présenter :</w:t>
      </w:r>
    </w:p>
    <w:p w14:paraId="59956FB5" w14:textId="77777777" w:rsidR="005D239F" w:rsidRPr="001B5682" w:rsidRDefault="005D239F" w:rsidP="0053635A">
      <w:pPr>
        <w:rPr>
          <w:szCs w:val="24"/>
        </w:rPr>
      </w:pPr>
    </w:p>
    <w:p w14:paraId="6C2EE444" w14:textId="7D1404E5" w:rsidR="006F174E" w:rsidRPr="001B5682" w:rsidRDefault="005D239F" w:rsidP="006F174E">
      <w:pPr>
        <w:rPr>
          <w:szCs w:val="24"/>
        </w:rPr>
      </w:pPr>
      <w:r w:rsidRPr="001B5682">
        <w:rPr>
          <w:szCs w:val="24"/>
        </w:rPr>
        <w:t>-</w:t>
      </w:r>
      <w:r w:rsidR="006F174E" w:rsidRPr="001B5682">
        <w:rPr>
          <w:szCs w:val="24"/>
        </w:rPr>
        <w:t xml:space="preserve"> </w:t>
      </w:r>
      <w:r w:rsidR="000776E5" w:rsidRPr="001B5682">
        <w:rPr>
          <w:i/>
          <w:szCs w:val="24"/>
        </w:rPr>
        <w:t>D</w:t>
      </w:r>
      <w:r w:rsidR="00A24EFF" w:rsidRPr="001B5682">
        <w:rPr>
          <w:i/>
          <w:szCs w:val="24"/>
        </w:rPr>
        <w:t>irectement adressé au</w:t>
      </w:r>
      <w:r w:rsidR="006F174E" w:rsidRPr="001B5682">
        <w:rPr>
          <w:i/>
          <w:szCs w:val="24"/>
        </w:rPr>
        <w:t xml:space="preserve"> Tu-cible</w:t>
      </w:r>
      <w:r w:rsidR="006F174E" w:rsidRPr="001B5682">
        <w:rPr>
          <w:szCs w:val="24"/>
        </w:rPr>
        <w:t xml:space="preserve">, avec </w:t>
      </w:r>
      <w:r w:rsidR="000776E5" w:rsidRPr="001B5682">
        <w:rPr>
          <w:szCs w:val="24"/>
        </w:rPr>
        <w:t xml:space="preserve">mots </w:t>
      </w:r>
      <w:r w:rsidR="000776E5" w:rsidRPr="001B5682">
        <w:rPr>
          <w:i/>
          <w:szCs w:val="24"/>
        </w:rPr>
        <w:t>disqualifiants</w:t>
      </w:r>
      <w:r w:rsidR="000776E5" w:rsidRPr="001B5682">
        <w:rPr>
          <w:szCs w:val="24"/>
        </w:rPr>
        <w:t xml:space="preserve"> ou </w:t>
      </w:r>
      <w:r w:rsidR="006F174E" w:rsidRPr="001B5682">
        <w:rPr>
          <w:i/>
          <w:szCs w:val="24"/>
        </w:rPr>
        <w:t>offensants</w:t>
      </w:r>
    </w:p>
    <w:p w14:paraId="5DF7EEA6" w14:textId="4211A02D" w:rsidR="006F174E" w:rsidRDefault="000776E5" w:rsidP="00C446D5">
      <w:pPr>
        <w:rPr>
          <w:szCs w:val="24"/>
        </w:rPr>
      </w:pPr>
      <w:r w:rsidRPr="001B5682">
        <w:rPr>
          <w:szCs w:val="24"/>
        </w:rPr>
        <w:t xml:space="preserve">Le </w:t>
      </w:r>
      <w:r w:rsidRPr="001B5682">
        <w:rPr>
          <w:i/>
          <w:szCs w:val="24"/>
        </w:rPr>
        <w:t>Tu</w:t>
      </w:r>
      <w:r w:rsidRPr="001B5682">
        <w:rPr>
          <w:szCs w:val="24"/>
        </w:rPr>
        <w:t>-cible</w:t>
      </w:r>
      <w:r w:rsidR="00A648A4" w:rsidRPr="001B5682">
        <w:rPr>
          <w:szCs w:val="24"/>
        </w:rPr>
        <w:t xml:space="preserve"> se trouve apostrophé. Ce</w:t>
      </w:r>
      <w:r w:rsidRPr="001B5682">
        <w:rPr>
          <w:szCs w:val="24"/>
        </w:rPr>
        <w:t xml:space="preserve"> peut être un individu (« Espèce de salaud ! », « Sale con que tu es ! »)</w:t>
      </w:r>
      <w:r w:rsidR="00E13786" w:rsidRPr="001B5682">
        <w:rPr>
          <w:szCs w:val="24"/>
        </w:rPr>
        <w:t>,</w:t>
      </w:r>
      <w:r w:rsidRPr="001B5682">
        <w:rPr>
          <w:szCs w:val="24"/>
        </w:rPr>
        <w:t xml:space="preserve"> ou un groupe (« Bande de terroristes », « Bande de connards ! »). La force de l'offense dépendra de l'identité des sujets en présence et de l'emploi des mots.</w:t>
      </w:r>
      <w:r w:rsidR="00C446D5" w:rsidRPr="001B5682">
        <w:rPr>
          <w:szCs w:val="24"/>
        </w:rPr>
        <w:t xml:space="preserve"> </w:t>
      </w:r>
      <w:r w:rsidR="00AF6102" w:rsidRPr="001B5682">
        <w:rPr>
          <w:szCs w:val="24"/>
        </w:rPr>
        <w:t xml:space="preserve">Lors du débat présidentiel de 2012, le candidat Nicolas Sarkozy a ciblé directement son interlocuteur, François Hollande, soit en disqualifiant ses propos (« Allez dire (…) que nous avons fait des cadeaux aux riches, c'est une </w:t>
      </w:r>
      <w:r w:rsidR="00AF6102" w:rsidRPr="001B5682">
        <w:rPr>
          <w:i/>
          <w:szCs w:val="24"/>
        </w:rPr>
        <w:t>calomnie</w:t>
      </w:r>
      <w:r w:rsidR="00AF6102" w:rsidRPr="001B5682">
        <w:rPr>
          <w:szCs w:val="24"/>
        </w:rPr>
        <w:t xml:space="preserve">, c'est un </w:t>
      </w:r>
      <w:r w:rsidR="00AF6102" w:rsidRPr="001B5682">
        <w:rPr>
          <w:i/>
          <w:szCs w:val="24"/>
        </w:rPr>
        <w:t>mensonge</w:t>
      </w:r>
      <w:r w:rsidR="00AF6102" w:rsidRPr="001B5682">
        <w:rPr>
          <w:szCs w:val="24"/>
        </w:rPr>
        <w:t xml:space="preserve"> ! »), soit en lui appliquant ces mêmes qualificatifs (« Vous êtes un petit </w:t>
      </w:r>
      <w:r w:rsidR="00AF6102" w:rsidRPr="001B5682">
        <w:rPr>
          <w:i/>
          <w:szCs w:val="24"/>
        </w:rPr>
        <w:t>calomniateur</w:t>
      </w:r>
      <w:r w:rsidR="00585020" w:rsidRPr="001B5682">
        <w:rPr>
          <w:szCs w:val="24"/>
        </w:rPr>
        <w:t xml:space="preserve"> ! », « Merci de votre arrogance », « (…) quel </w:t>
      </w:r>
      <w:r w:rsidR="00585020" w:rsidRPr="001B5682">
        <w:rPr>
          <w:i/>
          <w:szCs w:val="24"/>
        </w:rPr>
        <w:t>père la vertu</w:t>
      </w:r>
      <w:r w:rsidR="00585020" w:rsidRPr="001B5682">
        <w:rPr>
          <w:szCs w:val="24"/>
        </w:rPr>
        <w:t xml:space="preserve"> vous faites ! »</w:t>
      </w:r>
      <w:r w:rsidR="00443926" w:rsidRPr="001B5682">
        <w:rPr>
          <w:rStyle w:val="Marquenotebasdepage"/>
          <w:szCs w:val="24"/>
        </w:rPr>
        <w:footnoteReference w:id="37"/>
      </w:r>
    </w:p>
    <w:p w14:paraId="0C113DAF" w14:textId="77777777" w:rsidR="003524BC" w:rsidRPr="001B5682" w:rsidRDefault="003524BC" w:rsidP="00C446D5">
      <w:pPr>
        <w:rPr>
          <w:szCs w:val="24"/>
        </w:rPr>
      </w:pPr>
    </w:p>
    <w:p w14:paraId="0B8B5084" w14:textId="4E14552A" w:rsidR="00CB20FF" w:rsidRPr="001B5682" w:rsidRDefault="005D239F" w:rsidP="000D078C">
      <w:pPr>
        <w:rPr>
          <w:szCs w:val="24"/>
        </w:rPr>
      </w:pPr>
      <w:r w:rsidRPr="001B5682">
        <w:rPr>
          <w:szCs w:val="24"/>
        </w:rPr>
        <w:t>-</w:t>
      </w:r>
      <w:r w:rsidR="00CB20FF" w:rsidRPr="001B5682">
        <w:rPr>
          <w:szCs w:val="24"/>
        </w:rPr>
        <w:t xml:space="preserve"> </w:t>
      </w:r>
      <w:r w:rsidR="00E13786" w:rsidRPr="001B5682">
        <w:rPr>
          <w:i/>
          <w:szCs w:val="24"/>
        </w:rPr>
        <w:t>D</w:t>
      </w:r>
      <w:r w:rsidR="00CB20FF" w:rsidRPr="001B5682">
        <w:rPr>
          <w:i/>
          <w:szCs w:val="24"/>
        </w:rPr>
        <w:t>irectement adressé au Tu-cible</w:t>
      </w:r>
      <w:r w:rsidR="00E20AF5" w:rsidRPr="001B5682">
        <w:rPr>
          <w:szCs w:val="24"/>
        </w:rPr>
        <w:t xml:space="preserve">, </w:t>
      </w:r>
      <w:r w:rsidR="00C76404" w:rsidRPr="001B5682">
        <w:rPr>
          <w:szCs w:val="24"/>
        </w:rPr>
        <w:t>avec</w:t>
      </w:r>
      <w:r w:rsidR="00CB20FF" w:rsidRPr="001B5682">
        <w:rPr>
          <w:szCs w:val="24"/>
        </w:rPr>
        <w:t xml:space="preserve"> mot</w:t>
      </w:r>
      <w:r w:rsidR="00D2439B" w:rsidRPr="001B5682">
        <w:rPr>
          <w:szCs w:val="24"/>
        </w:rPr>
        <w:t>s</w:t>
      </w:r>
      <w:r w:rsidR="00C66DC1" w:rsidRPr="001B5682">
        <w:rPr>
          <w:i/>
          <w:szCs w:val="24"/>
        </w:rPr>
        <w:t xml:space="preserve"> non-</w:t>
      </w:r>
      <w:r w:rsidR="00A1514C" w:rsidRPr="001B5682">
        <w:rPr>
          <w:i/>
          <w:szCs w:val="24"/>
        </w:rPr>
        <w:t>offensants</w:t>
      </w:r>
      <w:r w:rsidR="00935585" w:rsidRPr="001B5682">
        <w:rPr>
          <w:i/>
          <w:szCs w:val="24"/>
        </w:rPr>
        <w:t xml:space="preserve"> </w:t>
      </w:r>
      <w:r w:rsidR="00935585" w:rsidRPr="001B5682">
        <w:rPr>
          <w:szCs w:val="24"/>
        </w:rPr>
        <w:t>mais</w:t>
      </w:r>
      <w:r w:rsidR="00935585" w:rsidRPr="001B5682">
        <w:rPr>
          <w:i/>
          <w:szCs w:val="24"/>
        </w:rPr>
        <w:t xml:space="preserve"> disqual</w:t>
      </w:r>
      <w:r w:rsidR="00C66DC1" w:rsidRPr="001B5682">
        <w:rPr>
          <w:i/>
          <w:szCs w:val="24"/>
        </w:rPr>
        <w:t>i</w:t>
      </w:r>
      <w:r w:rsidR="00935585" w:rsidRPr="001B5682">
        <w:rPr>
          <w:i/>
          <w:szCs w:val="24"/>
        </w:rPr>
        <w:t>fiant</w:t>
      </w:r>
      <w:r w:rsidR="008765E6" w:rsidRPr="001B5682">
        <w:rPr>
          <w:i/>
          <w:szCs w:val="24"/>
        </w:rPr>
        <w:t>s</w:t>
      </w:r>
    </w:p>
    <w:p w14:paraId="7A9C953E" w14:textId="77777777" w:rsidR="00B35EAF" w:rsidRDefault="004123D3" w:rsidP="008218E9">
      <w:pPr>
        <w:rPr>
          <w:szCs w:val="24"/>
        </w:rPr>
      </w:pPr>
      <w:r w:rsidRPr="001B5682">
        <w:rPr>
          <w:szCs w:val="24"/>
        </w:rPr>
        <w:t>Ici aussi, l</w:t>
      </w:r>
      <w:r w:rsidR="008765E6" w:rsidRPr="001B5682">
        <w:rPr>
          <w:szCs w:val="24"/>
        </w:rPr>
        <w:t xml:space="preserve">e </w:t>
      </w:r>
      <w:r w:rsidR="008765E6" w:rsidRPr="001B5682">
        <w:rPr>
          <w:i/>
          <w:szCs w:val="24"/>
        </w:rPr>
        <w:t>Tu</w:t>
      </w:r>
      <w:r w:rsidR="008765E6" w:rsidRPr="001B5682">
        <w:rPr>
          <w:szCs w:val="24"/>
        </w:rPr>
        <w:t>-cible pe</w:t>
      </w:r>
      <w:r w:rsidRPr="001B5682">
        <w:rPr>
          <w:szCs w:val="24"/>
        </w:rPr>
        <w:t>ut être individuel ou collectif. M</w:t>
      </w:r>
      <w:r w:rsidR="008765E6" w:rsidRPr="001B5682">
        <w:rPr>
          <w:szCs w:val="24"/>
        </w:rPr>
        <w:t>ais</w:t>
      </w:r>
      <w:r w:rsidRPr="001B5682">
        <w:rPr>
          <w:szCs w:val="24"/>
        </w:rPr>
        <w:t>, soit les mots choisis ne sont que disqualifiants sans être insultants</w:t>
      </w:r>
      <w:r w:rsidR="008218E9" w:rsidRPr="001B5682">
        <w:rPr>
          <w:szCs w:val="24"/>
        </w:rPr>
        <w:t xml:space="preserve"> (« Vous êtes un incompétent ! »)</w:t>
      </w:r>
      <w:r w:rsidRPr="001B5682">
        <w:rPr>
          <w:szCs w:val="24"/>
        </w:rPr>
        <w:t>, soit il est fait recours à</w:t>
      </w:r>
      <w:r w:rsidR="008765E6" w:rsidRPr="001B5682">
        <w:rPr>
          <w:szCs w:val="24"/>
        </w:rPr>
        <w:t xml:space="preserve"> divers</w:t>
      </w:r>
      <w:r w:rsidR="00FC36FC" w:rsidRPr="001B5682">
        <w:rPr>
          <w:szCs w:val="24"/>
        </w:rPr>
        <w:t xml:space="preserve"> procédés</w:t>
      </w:r>
      <w:r w:rsidR="008765E6" w:rsidRPr="001B5682">
        <w:rPr>
          <w:szCs w:val="24"/>
        </w:rPr>
        <w:t xml:space="preserve"> qui évitent d'utiliser des mots dits</w:t>
      </w:r>
      <w:r w:rsidRPr="001B5682">
        <w:rPr>
          <w:szCs w:val="24"/>
        </w:rPr>
        <w:t xml:space="preserve"> insultants mais dont le jeu rhétorique (par antiphrase, euphémisme, ironie, sarcasme) laisse entendre la disqualification vexatoire : </w:t>
      </w:r>
      <w:r w:rsidR="00711A2D" w:rsidRPr="001B5682">
        <w:rPr>
          <w:szCs w:val="24"/>
        </w:rPr>
        <w:t>« </w:t>
      </w:r>
      <w:r w:rsidR="006F23CA" w:rsidRPr="001B5682">
        <w:rPr>
          <w:szCs w:val="24"/>
        </w:rPr>
        <w:t xml:space="preserve">Ça, c'est bien toi ! » </w:t>
      </w:r>
      <w:r w:rsidRPr="001B5682">
        <w:rPr>
          <w:szCs w:val="24"/>
        </w:rPr>
        <w:t>lancé à un enfant qui vi</w:t>
      </w:r>
      <w:r w:rsidR="008218E9" w:rsidRPr="001B5682">
        <w:rPr>
          <w:szCs w:val="24"/>
        </w:rPr>
        <w:t>ent de faire une grosse bêtise, ou</w:t>
      </w:r>
      <w:r w:rsidRPr="001B5682">
        <w:rPr>
          <w:szCs w:val="24"/>
        </w:rPr>
        <w:t xml:space="preserve"> </w:t>
      </w:r>
      <w:r w:rsidR="00A30030" w:rsidRPr="001B5682">
        <w:rPr>
          <w:szCs w:val="24"/>
        </w:rPr>
        <w:t>« Tu ne changeras pas ! »</w:t>
      </w:r>
      <w:r w:rsidR="008218E9" w:rsidRPr="001B5682">
        <w:rPr>
          <w:szCs w:val="24"/>
        </w:rPr>
        <w:t xml:space="preserve"> à un jeune qui répète la même erreur.  Ce d</w:t>
      </w:r>
      <w:r w:rsidR="00B35EAF" w:rsidRPr="001B5682">
        <w:rPr>
          <w:szCs w:val="24"/>
        </w:rPr>
        <w:t>ia</w:t>
      </w:r>
      <w:r w:rsidR="008218E9" w:rsidRPr="001B5682">
        <w:rPr>
          <w:szCs w:val="24"/>
        </w:rPr>
        <w:t>logue dans un bistrot parisien témoigne de ce jeu à fleurets mouchetés dans la qualification vexatoire :</w:t>
      </w:r>
    </w:p>
    <w:p w14:paraId="64165BB0" w14:textId="77777777" w:rsidR="00B35EAF" w:rsidRPr="001B5682" w:rsidRDefault="00F06A54" w:rsidP="005D239F">
      <w:pPr>
        <w:ind w:left="284" w:right="425"/>
        <w:rPr>
          <w:sz w:val="22"/>
          <w:szCs w:val="22"/>
        </w:rPr>
      </w:pPr>
      <w:r w:rsidRPr="001B5682">
        <w:rPr>
          <w:sz w:val="22"/>
          <w:szCs w:val="22"/>
        </w:rPr>
        <w:t>— Le consommateur :</w:t>
      </w:r>
      <w:r w:rsidR="00B35EAF" w:rsidRPr="001B5682">
        <w:rPr>
          <w:sz w:val="22"/>
          <w:szCs w:val="22"/>
        </w:rPr>
        <w:t xml:space="preserve"> </w:t>
      </w:r>
      <w:r w:rsidRPr="001B5682">
        <w:rPr>
          <w:sz w:val="22"/>
          <w:szCs w:val="22"/>
        </w:rPr>
        <w:t>« </w:t>
      </w:r>
      <w:r w:rsidR="00B35EAF" w:rsidRPr="001B5682">
        <w:rPr>
          <w:sz w:val="22"/>
          <w:szCs w:val="22"/>
        </w:rPr>
        <w:t>Un petit crème, s'il vous plaît</w:t>
      </w:r>
      <w:r w:rsidRPr="001B5682">
        <w:rPr>
          <w:sz w:val="22"/>
          <w:szCs w:val="22"/>
        </w:rPr>
        <w:t> »</w:t>
      </w:r>
    </w:p>
    <w:p w14:paraId="48C86BFE" w14:textId="77777777" w:rsidR="00B35EAF" w:rsidRPr="001B5682" w:rsidRDefault="00F06A54" w:rsidP="005D239F">
      <w:pPr>
        <w:ind w:left="284" w:right="425"/>
        <w:rPr>
          <w:sz w:val="22"/>
          <w:szCs w:val="22"/>
        </w:rPr>
      </w:pPr>
      <w:r w:rsidRPr="001B5682">
        <w:rPr>
          <w:sz w:val="22"/>
          <w:szCs w:val="22"/>
        </w:rPr>
        <w:t>— Le garçon de café :</w:t>
      </w:r>
      <w:r w:rsidR="00B35EAF" w:rsidRPr="001B5682">
        <w:rPr>
          <w:sz w:val="22"/>
          <w:szCs w:val="22"/>
        </w:rPr>
        <w:t xml:space="preserve"> </w:t>
      </w:r>
      <w:r w:rsidRPr="001B5682">
        <w:rPr>
          <w:sz w:val="22"/>
          <w:szCs w:val="22"/>
        </w:rPr>
        <w:t>« </w:t>
      </w:r>
      <w:r w:rsidR="00B35EAF" w:rsidRPr="001B5682">
        <w:rPr>
          <w:sz w:val="22"/>
          <w:szCs w:val="22"/>
        </w:rPr>
        <w:t>On ne sert que des grands crèmes</w:t>
      </w:r>
      <w:r w:rsidRPr="001B5682">
        <w:rPr>
          <w:sz w:val="22"/>
          <w:szCs w:val="22"/>
        </w:rPr>
        <w:t> »</w:t>
      </w:r>
    </w:p>
    <w:p w14:paraId="61C436CF" w14:textId="77777777" w:rsidR="00FC3C69" w:rsidRDefault="00B35EAF" w:rsidP="005D239F">
      <w:pPr>
        <w:ind w:left="284" w:right="425"/>
        <w:rPr>
          <w:sz w:val="22"/>
          <w:szCs w:val="22"/>
        </w:rPr>
      </w:pPr>
      <w:r w:rsidRPr="001B5682">
        <w:rPr>
          <w:sz w:val="22"/>
          <w:szCs w:val="22"/>
        </w:rPr>
        <w:t xml:space="preserve">— </w:t>
      </w:r>
      <w:r w:rsidR="00F06A54" w:rsidRPr="001B5682">
        <w:rPr>
          <w:sz w:val="22"/>
          <w:szCs w:val="22"/>
        </w:rPr>
        <w:t>Le consommateur</w:t>
      </w:r>
      <w:r w:rsidRPr="001B5682">
        <w:rPr>
          <w:sz w:val="22"/>
          <w:szCs w:val="22"/>
        </w:rPr>
        <w:t xml:space="preserve"> </w:t>
      </w:r>
      <w:r w:rsidR="00F06A54" w:rsidRPr="001B5682">
        <w:rPr>
          <w:sz w:val="22"/>
          <w:szCs w:val="22"/>
        </w:rPr>
        <w:t>: « </w:t>
      </w:r>
      <w:r w:rsidRPr="001B5682">
        <w:rPr>
          <w:sz w:val="22"/>
          <w:szCs w:val="22"/>
        </w:rPr>
        <w:t>Vous ne pouvez pas apporter un petit café avec un peu de</w:t>
      </w:r>
    </w:p>
    <w:p w14:paraId="4BE3CF2E" w14:textId="1F6BF808" w:rsidR="00B35EAF" w:rsidRPr="001B5682" w:rsidRDefault="00FC3C69" w:rsidP="005D239F">
      <w:pPr>
        <w:ind w:left="284" w:right="425"/>
        <w:rPr>
          <w:sz w:val="22"/>
          <w:szCs w:val="22"/>
        </w:rPr>
      </w:pPr>
      <w:r>
        <w:rPr>
          <w:sz w:val="22"/>
          <w:szCs w:val="22"/>
        </w:rPr>
        <w:tab/>
      </w:r>
      <w:r w:rsidR="00B35EAF" w:rsidRPr="001B5682">
        <w:rPr>
          <w:sz w:val="22"/>
          <w:szCs w:val="22"/>
        </w:rPr>
        <w:t xml:space="preserve"> lait</w:t>
      </w:r>
      <w:r w:rsidR="00F06A54" w:rsidRPr="001B5682">
        <w:rPr>
          <w:sz w:val="22"/>
          <w:szCs w:val="22"/>
        </w:rPr>
        <w:t xml:space="preserve"> ? »</w:t>
      </w:r>
    </w:p>
    <w:p w14:paraId="7D9004BA" w14:textId="77777777" w:rsidR="00B35EAF" w:rsidRPr="001B5682" w:rsidRDefault="00B35EAF" w:rsidP="005D239F">
      <w:pPr>
        <w:ind w:left="284" w:right="425"/>
        <w:rPr>
          <w:sz w:val="22"/>
          <w:szCs w:val="22"/>
        </w:rPr>
      </w:pPr>
      <w:r w:rsidRPr="001B5682">
        <w:rPr>
          <w:sz w:val="22"/>
          <w:szCs w:val="22"/>
        </w:rPr>
        <w:t xml:space="preserve">— </w:t>
      </w:r>
      <w:r w:rsidR="00F06A54" w:rsidRPr="001B5682">
        <w:rPr>
          <w:sz w:val="22"/>
          <w:szCs w:val="22"/>
        </w:rPr>
        <w:t>Le garçon de café « </w:t>
      </w:r>
      <w:r w:rsidRPr="001B5682">
        <w:rPr>
          <w:sz w:val="22"/>
          <w:szCs w:val="22"/>
        </w:rPr>
        <w:t>Ça s'appelle une noisette</w:t>
      </w:r>
      <w:r w:rsidR="00F06A54" w:rsidRPr="001B5682">
        <w:rPr>
          <w:sz w:val="22"/>
          <w:szCs w:val="22"/>
        </w:rPr>
        <w:t> »</w:t>
      </w:r>
    </w:p>
    <w:p w14:paraId="0C17152A" w14:textId="77777777" w:rsidR="00FC3C69" w:rsidRDefault="008E68F3" w:rsidP="005D239F">
      <w:pPr>
        <w:ind w:left="284" w:right="425"/>
        <w:rPr>
          <w:sz w:val="22"/>
          <w:szCs w:val="22"/>
        </w:rPr>
      </w:pPr>
      <w:r w:rsidRPr="001B5682">
        <w:rPr>
          <w:sz w:val="22"/>
          <w:szCs w:val="22"/>
        </w:rPr>
        <w:t xml:space="preserve">— </w:t>
      </w:r>
      <w:r w:rsidR="00F06A54" w:rsidRPr="001B5682">
        <w:rPr>
          <w:sz w:val="22"/>
          <w:szCs w:val="22"/>
        </w:rPr>
        <w:t>Le consommateur</w:t>
      </w:r>
      <w:r w:rsidRPr="001B5682">
        <w:rPr>
          <w:sz w:val="22"/>
          <w:szCs w:val="22"/>
        </w:rPr>
        <w:t xml:space="preserve"> </w:t>
      </w:r>
      <w:r w:rsidR="00F06A54" w:rsidRPr="001B5682">
        <w:rPr>
          <w:sz w:val="22"/>
          <w:szCs w:val="22"/>
        </w:rPr>
        <w:t>: « </w:t>
      </w:r>
      <w:r w:rsidRPr="001B5682">
        <w:rPr>
          <w:sz w:val="22"/>
          <w:szCs w:val="22"/>
        </w:rPr>
        <w:t>Merci beaucoup. Grâce à vous, j'aurais app</w:t>
      </w:r>
      <w:r w:rsidR="00F06A54" w:rsidRPr="001B5682">
        <w:rPr>
          <w:sz w:val="22"/>
          <w:szCs w:val="22"/>
        </w:rPr>
        <w:t xml:space="preserve">ris quelque </w:t>
      </w:r>
      <w:r w:rsidR="005D239F" w:rsidRPr="001B5682">
        <w:rPr>
          <w:sz w:val="22"/>
          <w:szCs w:val="22"/>
        </w:rPr>
        <w:t>chose</w:t>
      </w:r>
    </w:p>
    <w:p w14:paraId="19125ECA" w14:textId="464EDEDF" w:rsidR="00F06A54" w:rsidRPr="001B5682" w:rsidRDefault="00FC3C69" w:rsidP="005D239F">
      <w:pPr>
        <w:ind w:left="284" w:right="425"/>
        <w:rPr>
          <w:sz w:val="22"/>
          <w:szCs w:val="22"/>
        </w:rPr>
      </w:pPr>
      <w:r>
        <w:rPr>
          <w:sz w:val="22"/>
          <w:szCs w:val="22"/>
        </w:rPr>
        <w:tab/>
      </w:r>
      <w:r w:rsidR="005D239F" w:rsidRPr="001B5682">
        <w:rPr>
          <w:sz w:val="22"/>
          <w:szCs w:val="22"/>
        </w:rPr>
        <w:t xml:space="preserve"> aujourd'hui »</w:t>
      </w:r>
      <w:r w:rsidR="00F06A54" w:rsidRPr="001B5682">
        <w:rPr>
          <w:sz w:val="22"/>
          <w:szCs w:val="22"/>
        </w:rPr>
        <w:t>.</w:t>
      </w:r>
    </w:p>
    <w:p w14:paraId="54BF8352" w14:textId="1E031466" w:rsidR="005D239F" w:rsidRPr="001B5682" w:rsidRDefault="005D239F" w:rsidP="005D239F">
      <w:pPr>
        <w:rPr>
          <w:szCs w:val="24"/>
        </w:rPr>
      </w:pPr>
      <w:r w:rsidRPr="001B5682">
        <w:rPr>
          <w:szCs w:val="24"/>
        </w:rPr>
        <w:t>Cette dernière réplique signifie à l'autre son impolitesse désagréable, car il se met en position de donneur de leçon.</w:t>
      </w:r>
    </w:p>
    <w:p w14:paraId="52D705B7" w14:textId="77777777" w:rsidR="005D239F" w:rsidRPr="001B5682" w:rsidRDefault="005D239F" w:rsidP="005D239F">
      <w:pPr>
        <w:rPr>
          <w:szCs w:val="24"/>
        </w:rPr>
      </w:pPr>
    </w:p>
    <w:p w14:paraId="70CB31BD" w14:textId="666A8871" w:rsidR="00503608" w:rsidRPr="001B5682" w:rsidRDefault="005D239F" w:rsidP="001B2D41">
      <w:pPr>
        <w:rPr>
          <w:szCs w:val="24"/>
        </w:rPr>
      </w:pPr>
      <w:r w:rsidRPr="001B5682">
        <w:rPr>
          <w:szCs w:val="24"/>
        </w:rPr>
        <w:t>-</w:t>
      </w:r>
      <w:r w:rsidR="00BF1569" w:rsidRPr="001B5682">
        <w:rPr>
          <w:szCs w:val="24"/>
        </w:rPr>
        <w:t xml:space="preserve"> </w:t>
      </w:r>
      <w:r w:rsidR="00F06A54" w:rsidRPr="001B5682">
        <w:rPr>
          <w:i/>
          <w:szCs w:val="24"/>
        </w:rPr>
        <w:t>I</w:t>
      </w:r>
      <w:r w:rsidR="00BF1569" w:rsidRPr="001B5682">
        <w:rPr>
          <w:i/>
          <w:szCs w:val="24"/>
        </w:rPr>
        <w:t>ndirectement adressé au Tu-cible</w:t>
      </w:r>
      <w:r w:rsidR="00BF1569" w:rsidRPr="001B5682">
        <w:rPr>
          <w:szCs w:val="24"/>
        </w:rPr>
        <w:t xml:space="preserve">, avec </w:t>
      </w:r>
      <w:r w:rsidR="00F06A54" w:rsidRPr="001B5682">
        <w:rPr>
          <w:i/>
          <w:szCs w:val="24"/>
        </w:rPr>
        <w:t>mots non-</w:t>
      </w:r>
      <w:r w:rsidR="00BF1569" w:rsidRPr="001B5682">
        <w:rPr>
          <w:i/>
          <w:szCs w:val="24"/>
        </w:rPr>
        <w:t>offensants</w:t>
      </w:r>
      <w:r w:rsidRPr="001B5682">
        <w:rPr>
          <w:i/>
          <w:szCs w:val="24"/>
        </w:rPr>
        <w:t xml:space="preserve">, </w:t>
      </w:r>
      <w:r w:rsidR="006E35AC" w:rsidRPr="001B5682">
        <w:rPr>
          <w:i/>
          <w:szCs w:val="24"/>
        </w:rPr>
        <w:t>disqual</w:t>
      </w:r>
      <w:r w:rsidR="00F06A54" w:rsidRPr="001B5682">
        <w:rPr>
          <w:i/>
          <w:szCs w:val="24"/>
        </w:rPr>
        <w:t>ifiants</w:t>
      </w:r>
    </w:p>
    <w:p w14:paraId="3E400F01" w14:textId="65BB69FC" w:rsidR="00503608" w:rsidRPr="001B5682" w:rsidRDefault="00C446D5" w:rsidP="00C446D5">
      <w:pPr>
        <w:rPr>
          <w:szCs w:val="24"/>
        </w:rPr>
      </w:pPr>
      <w:r w:rsidRPr="001B5682">
        <w:rPr>
          <w:szCs w:val="24"/>
        </w:rPr>
        <w:t xml:space="preserve">Il s'agit des cas où le locuteur feignant de qualifier un tiers absent, ou prononçant un jugement négatif qui se veut général, vise à faire entendre à l'interlocuteur que c'est à lui que s'applique le jugement. Par exemple, dans une conversation, après des propos </w:t>
      </w:r>
      <w:r w:rsidR="00FC6FBE" w:rsidRPr="001B5682">
        <w:rPr>
          <w:szCs w:val="24"/>
        </w:rPr>
        <w:t>quelque</w:t>
      </w:r>
      <w:r w:rsidRPr="001B5682">
        <w:rPr>
          <w:szCs w:val="24"/>
        </w:rPr>
        <w:t xml:space="preserve"> peu pédants de la part de son interlocuteur, le locuteur</w:t>
      </w:r>
      <w:r w:rsidR="00503608" w:rsidRPr="001B5682">
        <w:rPr>
          <w:szCs w:val="24"/>
        </w:rPr>
        <w:t xml:space="preserve"> </w:t>
      </w:r>
      <w:r w:rsidRPr="001B5682">
        <w:rPr>
          <w:szCs w:val="24"/>
        </w:rPr>
        <w:t xml:space="preserve">lance, après-coup, </w:t>
      </w:r>
      <w:r w:rsidR="00C86A3B">
        <w:rPr>
          <w:szCs w:val="24"/>
        </w:rPr>
        <w:t xml:space="preserve">en parlant d'autres personnes </w:t>
      </w:r>
      <w:r w:rsidRPr="001B5682">
        <w:rPr>
          <w:szCs w:val="24"/>
        </w:rPr>
        <w:t xml:space="preserve">: « Je n'aime pas beaucoup les </w:t>
      </w:r>
      <w:r w:rsidR="00503608" w:rsidRPr="001B5682">
        <w:rPr>
          <w:szCs w:val="24"/>
        </w:rPr>
        <w:t>pédants »</w:t>
      </w:r>
      <w:r w:rsidRPr="001B5682">
        <w:rPr>
          <w:szCs w:val="24"/>
        </w:rPr>
        <w:t>. Une façon de dire : « A bon entendeur, salut ! ».</w:t>
      </w:r>
      <w:r w:rsidR="00503608" w:rsidRPr="001B5682">
        <w:rPr>
          <w:szCs w:val="24"/>
        </w:rPr>
        <w:t xml:space="preserve"> </w:t>
      </w:r>
      <w:r w:rsidRPr="001B5682">
        <w:rPr>
          <w:szCs w:val="24"/>
        </w:rPr>
        <w:t>Plus hypocritement, peut être ciblé un tiers absent qui aurait les mêmes défauts que l'interlocuteur auquel on veut faire reproche. Par exemple, sachant que celui-ci a un goût prononcé pour le snobisme</w:t>
      </w:r>
      <w:r w:rsidR="00C22D4B" w:rsidRPr="001B5682">
        <w:rPr>
          <w:szCs w:val="24"/>
        </w:rPr>
        <w:t>, lancer</w:t>
      </w:r>
      <w:r w:rsidRPr="001B5682">
        <w:rPr>
          <w:szCs w:val="24"/>
        </w:rPr>
        <w:t xml:space="preserve"> : « C'est comme X. Il est d'un snobisme exécrable ! »</w:t>
      </w:r>
      <w:r w:rsidR="009C6F8A" w:rsidRPr="001B5682">
        <w:rPr>
          <w:szCs w:val="24"/>
        </w:rPr>
        <w:t xml:space="preserve"> Mais, plus souvent, comme dans les joutes politiques, le locuteur vise l'interlocuteur tout en le mettant à distance par un traitement à la troisième personne, ce qui est particulièrement méprisant. Dans le débat présidentiel de 2012, le candidat Nicolas Sarkozy</w:t>
      </w:r>
      <w:r w:rsidR="00AF6102" w:rsidRPr="001B5682">
        <w:rPr>
          <w:szCs w:val="24"/>
        </w:rPr>
        <w:t>, face à François Hollande,</w:t>
      </w:r>
      <w:r w:rsidR="009C6F8A" w:rsidRPr="001B5682">
        <w:rPr>
          <w:szCs w:val="24"/>
        </w:rPr>
        <w:t xml:space="preserve"> a eu souvent recours à ce traitement : « J'ai écouté monsieur Hollande, c'est assez classique ce qu'il a dit » ; « </w:t>
      </w:r>
      <w:r w:rsidR="00AF6102" w:rsidRPr="001B5682">
        <w:rPr>
          <w:szCs w:val="24"/>
        </w:rPr>
        <w:t>D'abord, monsieur Hollande connaît mal l'Europe (…) » ; « Alors, sur le traité, mais monsieur Hollande, pardon, invente le fil à couper le beurre ! »</w:t>
      </w:r>
      <w:r w:rsidR="00443926" w:rsidRPr="001B5682">
        <w:rPr>
          <w:rStyle w:val="Marquenotebasdepage"/>
          <w:szCs w:val="24"/>
        </w:rPr>
        <w:footnoteReference w:id="38"/>
      </w:r>
    </w:p>
    <w:p w14:paraId="4DD122B1" w14:textId="77777777" w:rsidR="001B2D41" w:rsidRDefault="001B2D41" w:rsidP="00C446D5">
      <w:pPr>
        <w:rPr>
          <w:szCs w:val="24"/>
        </w:rPr>
      </w:pPr>
    </w:p>
    <w:p w14:paraId="69B48428" w14:textId="77777777" w:rsidR="00DA7210" w:rsidRPr="001B5682" w:rsidRDefault="00DA7210" w:rsidP="00C446D5">
      <w:pPr>
        <w:rPr>
          <w:szCs w:val="24"/>
        </w:rPr>
      </w:pPr>
    </w:p>
    <w:p w14:paraId="3A8C7035" w14:textId="6640B622" w:rsidR="000644A0" w:rsidRDefault="001B2D41" w:rsidP="000644A0">
      <w:pPr>
        <w:rPr>
          <w:i/>
          <w:szCs w:val="24"/>
        </w:rPr>
      </w:pPr>
      <w:r w:rsidRPr="001B5682">
        <w:rPr>
          <w:szCs w:val="24"/>
        </w:rPr>
        <w:t>-</w:t>
      </w:r>
      <w:r w:rsidR="00FC6FBE" w:rsidRPr="001B5682">
        <w:rPr>
          <w:szCs w:val="24"/>
        </w:rPr>
        <w:t xml:space="preserve"> </w:t>
      </w:r>
      <w:r w:rsidRPr="001B5682">
        <w:rPr>
          <w:i/>
          <w:szCs w:val="24"/>
        </w:rPr>
        <w:t>N</w:t>
      </w:r>
      <w:r w:rsidR="00FC6FBE" w:rsidRPr="001B5682">
        <w:rPr>
          <w:i/>
          <w:szCs w:val="24"/>
        </w:rPr>
        <w:t xml:space="preserve">on adressé à l'interlocuteur mais </w:t>
      </w:r>
      <w:r w:rsidR="000644A0" w:rsidRPr="001B5682">
        <w:rPr>
          <w:i/>
          <w:szCs w:val="24"/>
        </w:rPr>
        <w:t>visant</w:t>
      </w:r>
      <w:r w:rsidR="00FC6FBE" w:rsidRPr="001B5682">
        <w:rPr>
          <w:i/>
          <w:szCs w:val="24"/>
        </w:rPr>
        <w:t xml:space="preserve"> un tiers-cible, avec </w:t>
      </w:r>
      <w:r w:rsidR="000C784D" w:rsidRPr="001B5682">
        <w:rPr>
          <w:i/>
          <w:szCs w:val="24"/>
        </w:rPr>
        <w:t>mots offensants ou</w:t>
      </w:r>
      <w:r w:rsidR="000644A0" w:rsidRPr="001B5682">
        <w:rPr>
          <w:i/>
          <w:szCs w:val="24"/>
        </w:rPr>
        <w:t xml:space="preserve"> disqualifiants</w:t>
      </w:r>
    </w:p>
    <w:p w14:paraId="248A1A75" w14:textId="6A1FF46A" w:rsidR="0029082E" w:rsidRPr="0029082E" w:rsidRDefault="006940B2" w:rsidP="0029082E">
      <w:pPr>
        <w:rPr>
          <w:szCs w:val="24"/>
        </w:rPr>
      </w:pPr>
      <w:r w:rsidRPr="001B5682">
        <w:rPr>
          <w:szCs w:val="24"/>
        </w:rPr>
        <w:t>Généralement</w:t>
      </w:r>
      <w:r w:rsidR="000644A0" w:rsidRPr="001B5682">
        <w:rPr>
          <w:szCs w:val="24"/>
        </w:rPr>
        <w:t>,</w:t>
      </w:r>
      <w:r w:rsidRPr="001B5682">
        <w:rPr>
          <w:szCs w:val="24"/>
        </w:rPr>
        <w:t xml:space="preserve"> le tiers</w:t>
      </w:r>
      <w:r w:rsidR="000644A0" w:rsidRPr="001B5682">
        <w:rPr>
          <w:szCs w:val="24"/>
        </w:rPr>
        <w:t>-cible</w:t>
      </w:r>
      <w:r w:rsidRPr="001B5682">
        <w:rPr>
          <w:szCs w:val="24"/>
        </w:rPr>
        <w:t xml:space="preserve"> est absent et </w:t>
      </w:r>
      <w:r w:rsidR="000644A0" w:rsidRPr="001B5682">
        <w:rPr>
          <w:szCs w:val="24"/>
        </w:rPr>
        <w:t>ne peut se sentir insulté sauf si on lui rapporte les propos. L</w:t>
      </w:r>
      <w:r w:rsidRPr="001B5682">
        <w:rPr>
          <w:szCs w:val="24"/>
        </w:rPr>
        <w:t>'interlocuteur</w:t>
      </w:r>
      <w:r w:rsidR="000644A0" w:rsidRPr="001B5682">
        <w:rPr>
          <w:szCs w:val="24"/>
        </w:rPr>
        <w:t>,</w:t>
      </w:r>
      <w:r w:rsidR="00874965" w:rsidRPr="001B5682">
        <w:rPr>
          <w:szCs w:val="24"/>
        </w:rPr>
        <w:t xml:space="preserve"> individu ou pub</w:t>
      </w:r>
      <w:r w:rsidR="000C784D" w:rsidRPr="001B5682">
        <w:rPr>
          <w:szCs w:val="24"/>
        </w:rPr>
        <w:t>l</w:t>
      </w:r>
      <w:r w:rsidR="00874965" w:rsidRPr="001B5682">
        <w:rPr>
          <w:szCs w:val="24"/>
        </w:rPr>
        <w:t>ic,</w:t>
      </w:r>
      <w:r w:rsidR="000644A0" w:rsidRPr="001B5682">
        <w:rPr>
          <w:szCs w:val="24"/>
        </w:rPr>
        <w:t xml:space="preserve"> lui, est </w:t>
      </w:r>
      <w:r w:rsidRPr="001B5682">
        <w:rPr>
          <w:szCs w:val="24"/>
        </w:rPr>
        <w:t>pris</w:t>
      </w:r>
      <w:r w:rsidR="00DB4E25" w:rsidRPr="001B5682">
        <w:rPr>
          <w:szCs w:val="24"/>
        </w:rPr>
        <w:t xml:space="preserve"> à témoin</w:t>
      </w:r>
      <w:r w:rsidR="000644A0" w:rsidRPr="001B5682">
        <w:rPr>
          <w:szCs w:val="24"/>
        </w:rPr>
        <w:t>, voire</w:t>
      </w:r>
      <w:r w:rsidRPr="001B5682">
        <w:rPr>
          <w:szCs w:val="24"/>
        </w:rPr>
        <w:t xml:space="preserve"> appelé à partager le qualificatif </w:t>
      </w:r>
      <w:r w:rsidR="000644A0" w:rsidRPr="001B5682">
        <w:rPr>
          <w:szCs w:val="24"/>
        </w:rPr>
        <w:t xml:space="preserve">dans un mouvement d'accord et de complicité </w:t>
      </w:r>
      <w:r w:rsidRPr="001B5682">
        <w:rPr>
          <w:szCs w:val="24"/>
        </w:rPr>
        <w:t>: A-</w:t>
      </w:r>
      <w:r w:rsidR="00DB4E25" w:rsidRPr="001B5682">
        <w:rPr>
          <w:szCs w:val="24"/>
        </w:rPr>
        <w:t>« C'est vraiment un sale con ! »</w:t>
      </w:r>
      <w:r w:rsidR="000644A0" w:rsidRPr="001B5682">
        <w:rPr>
          <w:szCs w:val="24"/>
        </w:rPr>
        <w:t xml:space="preserve"> — B-« Oui, tu as raison » ; A-« Comment peut-on se comporter de façon aussi arrogante ? » — B-« Que veux-tu, il se prend pour le roi du macadam ! »</w:t>
      </w:r>
      <w:r w:rsidR="002A01C2" w:rsidRPr="001B5682">
        <w:rPr>
          <w:szCs w:val="24"/>
        </w:rPr>
        <w:t>.</w:t>
      </w:r>
      <w:r w:rsidR="00713EFF" w:rsidRPr="001B5682">
        <w:rPr>
          <w:szCs w:val="24"/>
        </w:rPr>
        <w:t xml:space="preserve"> Nicolas Sarkozy, alors ministre de l'Intérieur, sifflé et conspué lors d'une visite dans un quartier de banlieue, répondit à une femme qui l'interpellait : </w:t>
      </w:r>
      <w:r w:rsidR="00713EFF" w:rsidRPr="001B5682">
        <w:rPr>
          <w:rFonts w:eastAsia="Times New Roman"/>
          <w:bCs/>
          <w:sz w:val="23"/>
          <w:szCs w:val="23"/>
          <w:shd w:val="clear" w:color="auto" w:fill="FFFFFF"/>
          <w:lang w:eastAsia="fr-FR"/>
        </w:rPr>
        <w:t>« Vous en avez assez de cette bande de racailles ? On va vous en débarrasser »</w:t>
      </w:r>
      <w:r w:rsidR="00BF4B8B">
        <w:rPr>
          <w:rFonts w:eastAsia="Times New Roman"/>
          <w:bCs/>
          <w:sz w:val="23"/>
          <w:szCs w:val="23"/>
          <w:shd w:val="clear" w:color="auto" w:fill="FFFFFF"/>
          <w:lang w:eastAsia="fr-FR"/>
        </w:rPr>
        <w:t xml:space="preserve">. </w:t>
      </w:r>
    </w:p>
    <w:p w14:paraId="7E6DF2D0" w14:textId="77777777" w:rsidR="004B6025" w:rsidRPr="001B5682" w:rsidRDefault="004B6025" w:rsidP="00195E9F">
      <w:pPr>
        <w:rPr>
          <w:szCs w:val="24"/>
        </w:rPr>
      </w:pPr>
    </w:p>
    <w:p w14:paraId="14DB9382" w14:textId="7FCB2C4E" w:rsidR="009D0F64" w:rsidRPr="001B5682" w:rsidRDefault="008F2554" w:rsidP="00EC4AD8">
      <w:pPr>
        <w:rPr>
          <w:b/>
          <w:i/>
          <w:szCs w:val="24"/>
        </w:rPr>
      </w:pPr>
      <w:r w:rsidRPr="001B5682">
        <w:rPr>
          <w:b/>
          <w:i/>
          <w:szCs w:val="24"/>
        </w:rPr>
        <w:t>P</w:t>
      </w:r>
      <w:r w:rsidR="009353A8" w:rsidRPr="001B5682">
        <w:rPr>
          <w:b/>
          <w:i/>
          <w:szCs w:val="24"/>
        </w:rPr>
        <w:t>arole publique/parole privée</w:t>
      </w:r>
    </w:p>
    <w:p w14:paraId="46B6A164" w14:textId="77777777" w:rsidR="009007B3" w:rsidRPr="001B5682" w:rsidRDefault="009007B3" w:rsidP="008F2554">
      <w:pPr>
        <w:rPr>
          <w:szCs w:val="24"/>
        </w:rPr>
      </w:pPr>
    </w:p>
    <w:p w14:paraId="675A57E3" w14:textId="778B354F" w:rsidR="00D107C5" w:rsidRPr="001B5682" w:rsidRDefault="008F7D19" w:rsidP="00D107C5">
      <w:pPr>
        <w:rPr>
          <w:szCs w:val="24"/>
        </w:rPr>
      </w:pPr>
      <w:r w:rsidRPr="001B5682">
        <w:rPr>
          <w:szCs w:val="24"/>
        </w:rPr>
        <w:t xml:space="preserve">Lorsque l'échange de paroles se fait entre deux ou plusieurs personnes, dans </w:t>
      </w:r>
      <w:r w:rsidR="00157485" w:rsidRPr="001B5682">
        <w:rPr>
          <w:szCs w:val="24"/>
        </w:rPr>
        <w:t xml:space="preserve">un espace qui peut être ouvert </w:t>
      </w:r>
      <w:r w:rsidRPr="001B5682">
        <w:rPr>
          <w:szCs w:val="24"/>
        </w:rPr>
        <w:t>(une terrasse de café), mais dont il est considéré que les propos échangés ne concernent que les personnes en présenc</w:t>
      </w:r>
      <w:r w:rsidR="009C126D" w:rsidRPr="001B5682">
        <w:rPr>
          <w:szCs w:val="24"/>
        </w:rPr>
        <w:t>e</w:t>
      </w:r>
      <w:r w:rsidR="00157485" w:rsidRPr="001B5682">
        <w:rPr>
          <w:szCs w:val="24"/>
        </w:rPr>
        <w:t>,</w:t>
      </w:r>
      <w:r w:rsidR="009C126D" w:rsidRPr="001B5682">
        <w:rPr>
          <w:szCs w:val="24"/>
        </w:rPr>
        <w:t xml:space="preserve"> et ne so</w:t>
      </w:r>
      <w:r w:rsidR="00ED45BD">
        <w:rPr>
          <w:szCs w:val="24"/>
        </w:rPr>
        <w:t>nt pas destiné</w:t>
      </w:r>
      <w:r w:rsidR="00157485" w:rsidRPr="001B5682">
        <w:rPr>
          <w:szCs w:val="24"/>
        </w:rPr>
        <w:t>s à être entendu</w:t>
      </w:r>
      <w:r w:rsidR="009C126D" w:rsidRPr="001B5682">
        <w:rPr>
          <w:szCs w:val="24"/>
        </w:rPr>
        <w:t>s au-delà du cercle de ces personnes, on a affaire à un échange d'ordre privé. Dès lors, les participants à l'échange sont les seuls à pouvoir résou</w:t>
      </w:r>
      <w:r w:rsidR="00157485" w:rsidRPr="001B5682">
        <w:rPr>
          <w:szCs w:val="24"/>
        </w:rPr>
        <w:t>dre les problèmes de malentendu</w:t>
      </w:r>
      <w:r w:rsidR="009C126D" w:rsidRPr="001B5682">
        <w:rPr>
          <w:szCs w:val="24"/>
        </w:rPr>
        <w:t>, d'incompréhension, et, en l'occ</w:t>
      </w:r>
      <w:r w:rsidR="00157485" w:rsidRPr="001B5682">
        <w:rPr>
          <w:szCs w:val="24"/>
        </w:rPr>
        <w:t>urrence, l</w:t>
      </w:r>
      <w:r w:rsidR="009C126D" w:rsidRPr="001B5682">
        <w:rPr>
          <w:szCs w:val="24"/>
        </w:rPr>
        <w:t>es</w:t>
      </w:r>
      <w:r w:rsidR="00B22B41" w:rsidRPr="001B5682">
        <w:rPr>
          <w:szCs w:val="24"/>
        </w:rPr>
        <w:t xml:space="preserve"> rapport</w:t>
      </w:r>
      <w:r w:rsidR="009C126D" w:rsidRPr="001B5682">
        <w:rPr>
          <w:szCs w:val="24"/>
        </w:rPr>
        <w:t>s</w:t>
      </w:r>
      <w:r w:rsidR="00B22B41" w:rsidRPr="001B5682">
        <w:rPr>
          <w:szCs w:val="24"/>
        </w:rPr>
        <w:t xml:space="preserve"> de force instauré</w:t>
      </w:r>
      <w:r w:rsidR="009C126D" w:rsidRPr="001B5682">
        <w:rPr>
          <w:szCs w:val="24"/>
        </w:rPr>
        <w:t>s</w:t>
      </w:r>
      <w:r w:rsidR="00B22B41" w:rsidRPr="001B5682">
        <w:rPr>
          <w:szCs w:val="24"/>
        </w:rPr>
        <w:t xml:space="preserve"> par</w:t>
      </w:r>
      <w:r w:rsidR="00973740">
        <w:rPr>
          <w:szCs w:val="24"/>
        </w:rPr>
        <w:t xml:space="preserve"> </w:t>
      </w:r>
      <w:r w:rsidR="00B22B41" w:rsidRPr="001B5682">
        <w:rPr>
          <w:szCs w:val="24"/>
        </w:rPr>
        <w:t>la violence verbale</w:t>
      </w:r>
      <w:r w:rsidR="009C126D" w:rsidRPr="001B5682">
        <w:rPr>
          <w:szCs w:val="24"/>
        </w:rPr>
        <w:t>. D</w:t>
      </w:r>
      <w:r w:rsidR="00B22B41" w:rsidRPr="001B5682">
        <w:rPr>
          <w:szCs w:val="24"/>
        </w:rPr>
        <w:t>ans une telle situation</w:t>
      </w:r>
      <w:r w:rsidR="009C126D" w:rsidRPr="001B5682">
        <w:rPr>
          <w:szCs w:val="24"/>
        </w:rPr>
        <w:t>, celle-ci</w:t>
      </w:r>
      <w:r w:rsidR="00B22B41" w:rsidRPr="001B5682">
        <w:rPr>
          <w:szCs w:val="24"/>
        </w:rPr>
        <w:t xml:space="preserve"> ne peut faire l'objet d'un traitement public</w:t>
      </w:r>
      <w:r w:rsidR="009C126D" w:rsidRPr="001B5682">
        <w:rPr>
          <w:szCs w:val="24"/>
        </w:rPr>
        <w:t>, à moins qu'elle soit</w:t>
      </w:r>
      <w:r w:rsidR="00B22B41" w:rsidRPr="001B5682">
        <w:rPr>
          <w:szCs w:val="24"/>
        </w:rPr>
        <w:t xml:space="preserve"> rapporté</w:t>
      </w:r>
      <w:r w:rsidR="00157485" w:rsidRPr="001B5682">
        <w:rPr>
          <w:szCs w:val="24"/>
        </w:rPr>
        <w:t xml:space="preserve">e et diffusée dans un tel </w:t>
      </w:r>
      <w:r w:rsidR="009C126D" w:rsidRPr="001B5682">
        <w:rPr>
          <w:szCs w:val="24"/>
        </w:rPr>
        <w:t xml:space="preserve">espace. Cela se produit fréquemment lorsque </w:t>
      </w:r>
      <w:r w:rsidR="00973740">
        <w:rPr>
          <w:szCs w:val="24"/>
        </w:rPr>
        <w:t>les</w:t>
      </w:r>
      <w:r w:rsidR="00973740" w:rsidRPr="001B5682">
        <w:rPr>
          <w:szCs w:val="24"/>
        </w:rPr>
        <w:t xml:space="preserve"> médias</w:t>
      </w:r>
      <w:r w:rsidR="00157485" w:rsidRPr="001B5682">
        <w:rPr>
          <w:szCs w:val="24"/>
        </w:rPr>
        <w:t xml:space="preserve"> rendent public ou commentent l</w:t>
      </w:r>
      <w:r w:rsidR="009C126D" w:rsidRPr="001B5682">
        <w:rPr>
          <w:szCs w:val="24"/>
        </w:rPr>
        <w:t xml:space="preserve">es </w:t>
      </w:r>
      <w:r w:rsidR="00582F5C" w:rsidRPr="001B5682">
        <w:rPr>
          <w:szCs w:val="24"/>
        </w:rPr>
        <w:t>propos de</w:t>
      </w:r>
      <w:r w:rsidR="00973740" w:rsidRPr="001B5682">
        <w:rPr>
          <w:szCs w:val="24"/>
        </w:rPr>
        <w:t xml:space="preserve"> </w:t>
      </w:r>
      <w:r w:rsidR="00973740">
        <w:rPr>
          <w:szCs w:val="24"/>
        </w:rPr>
        <w:t xml:space="preserve">personnalités politiques </w:t>
      </w:r>
      <w:r w:rsidR="00157485" w:rsidRPr="001B5682">
        <w:rPr>
          <w:szCs w:val="24"/>
        </w:rPr>
        <w:t>qui ont été</w:t>
      </w:r>
      <w:r w:rsidR="00582F5C" w:rsidRPr="001B5682">
        <w:rPr>
          <w:szCs w:val="24"/>
        </w:rPr>
        <w:t xml:space="preserve"> prononcés en </w:t>
      </w:r>
      <w:r w:rsidR="00582F5C" w:rsidRPr="001B5682">
        <w:rPr>
          <w:i/>
          <w:szCs w:val="24"/>
        </w:rPr>
        <w:t>off,</w:t>
      </w:r>
      <w:r w:rsidR="00247DBC" w:rsidRPr="001B5682">
        <w:rPr>
          <w:szCs w:val="24"/>
        </w:rPr>
        <w:t xml:space="preserve"> sous couvert de confidentia</w:t>
      </w:r>
      <w:r w:rsidR="00582F5C" w:rsidRPr="001B5682">
        <w:rPr>
          <w:szCs w:val="24"/>
        </w:rPr>
        <w:t>lité.</w:t>
      </w:r>
    </w:p>
    <w:p w14:paraId="0FEA8226" w14:textId="56AC79BC" w:rsidR="009D13A6" w:rsidRPr="001B5682" w:rsidRDefault="00D107C5" w:rsidP="009D13A6">
      <w:pPr>
        <w:rPr>
          <w:szCs w:val="24"/>
        </w:rPr>
      </w:pPr>
      <w:r w:rsidRPr="001B5682">
        <w:rPr>
          <w:szCs w:val="24"/>
        </w:rPr>
        <w:t>L</w:t>
      </w:r>
      <w:r w:rsidR="00050F1D" w:rsidRPr="001B5682">
        <w:rPr>
          <w:szCs w:val="24"/>
        </w:rPr>
        <w:t xml:space="preserve">a violence verbale </w:t>
      </w:r>
      <w:r w:rsidRPr="001B5682">
        <w:rPr>
          <w:szCs w:val="24"/>
        </w:rPr>
        <w:t>peut se manifester dans l'espace public, mais pour juger de sa teneur et de son effet, il faut prendre en considération la nature identitaire du locuteur, celle du public auquel il s'adresse et celle de la personne, ou du groupe, visée. C'est alors que le rapport de force qu'elle instaure peut faire l'objet de plaintes de la part de personnes ou groupes qui se considèrent victimes</w:t>
      </w:r>
      <w:r w:rsidR="004F339F" w:rsidRPr="001B5682">
        <w:rPr>
          <w:szCs w:val="24"/>
        </w:rPr>
        <w:t xml:space="preserve"> d'un acte d'agression verbale.</w:t>
      </w:r>
      <w:r w:rsidR="00433AD5" w:rsidRPr="001B5682">
        <w:rPr>
          <w:szCs w:val="24"/>
        </w:rPr>
        <w:t xml:space="preserve"> </w:t>
      </w:r>
      <w:r w:rsidR="004F339F" w:rsidRPr="001B5682">
        <w:rPr>
          <w:szCs w:val="24"/>
        </w:rPr>
        <w:t>Les tribunaux so</w:t>
      </w:r>
      <w:r w:rsidR="00433AD5" w:rsidRPr="001B5682">
        <w:rPr>
          <w:szCs w:val="24"/>
        </w:rPr>
        <w:t xml:space="preserve">nt </w:t>
      </w:r>
      <w:r w:rsidR="004F339F" w:rsidRPr="001B5682">
        <w:rPr>
          <w:szCs w:val="24"/>
        </w:rPr>
        <w:t xml:space="preserve">alors </w:t>
      </w:r>
      <w:r w:rsidR="00433AD5" w:rsidRPr="001B5682">
        <w:rPr>
          <w:szCs w:val="24"/>
        </w:rPr>
        <w:t>appelés à se saisir des plaintes portées par les victimes</w:t>
      </w:r>
      <w:r w:rsidR="004F339F" w:rsidRPr="001B5682">
        <w:rPr>
          <w:szCs w:val="24"/>
        </w:rPr>
        <w:t xml:space="preserve"> elles-mêmes,</w:t>
      </w:r>
      <w:r w:rsidR="00433AD5" w:rsidRPr="001B5682">
        <w:rPr>
          <w:szCs w:val="24"/>
        </w:rPr>
        <w:t xml:space="preserve"> ou par des tiers </w:t>
      </w:r>
      <w:r w:rsidR="004F339F" w:rsidRPr="001B5682">
        <w:rPr>
          <w:szCs w:val="24"/>
        </w:rPr>
        <w:t xml:space="preserve">les </w:t>
      </w:r>
      <w:r w:rsidR="00433AD5" w:rsidRPr="001B5682">
        <w:rPr>
          <w:szCs w:val="24"/>
        </w:rPr>
        <w:t>représentant, telles les diverses associations de défense des droits et de la dignité des individus.</w:t>
      </w:r>
      <w:r w:rsidRPr="001B5682">
        <w:rPr>
          <w:szCs w:val="24"/>
        </w:rPr>
        <w:t xml:space="preserve"> </w:t>
      </w:r>
      <w:r w:rsidR="00591171" w:rsidRPr="001B5682">
        <w:rPr>
          <w:szCs w:val="24"/>
        </w:rPr>
        <w:t>Dès lors, se pose le problème, pour les tribunaux, de pouvoir d</w:t>
      </w:r>
      <w:r w:rsidR="003965DE" w:rsidRPr="001B5682">
        <w:rPr>
          <w:szCs w:val="24"/>
        </w:rPr>
        <w:t>éterminer la nature de l'offense.</w:t>
      </w:r>
      <w:r w:rsidR="00AA07A1" w:rsidRPr="001B5682">
        <w:rPr>
          <w:szCs w:val="24"/>
        </w:rPr>
        <w:t xml:space="preserve"> </w:t>
      </w:r>
      <w:r w:rsidR="004F339F" w:rsidRPr="001B5682">
        <w:rPr>
          <w:szCs w:val="24"/>
        </w:rPr>
        <w:t>Car l</w:t>
      </w:r>
      <w:r w:rsidR="00AA07A1" w:rsidRPr="001B5682">
        <w:rPr>
          <w:szCs w:val="24"/>
        </w:rPr>
        <w:t xml:space="preserve">a présence d'un tiers ou du public ne </w:t>
      </w:r>
      <w:r w:rsidR="00CA4216">
        <w:rPr>
          <w:szCs w:val="24"/>
        </w:rPr>
        <w:t>suffit pas à qualifier l'injure</w:t>
      </w:r>
      <w:r w:rsidR="00AA07A1" w:rsidRPr="001B5682">
        <w:rPr>
          <w:szCs w:val="24"/>
        </w:rPr>
        <w:t xml:space="preserve"> de publique. Il faut que ce tiers représente une "communauté d'intérêt"</w:t>
      </w:r>
      <w:r w:rsidR="002D5DB2">
        <w:rPr>
          <w:szCs w:val="24"/>
        </w:rPr>
        <w:t>,</w:t>
      </w:r>
      <w:r w:rsidR="00AA07A1" w:rsidRPr="001B5682">
        <w:rPr>
          <w:szCs w:val="24"/>
        </w:rPr>
        <w:t xml:space="preserve"> </w:t>
      </w:r>
      <w:r w:rsidR="00837FCB">
        <w:rPr>
          <w:szCs w:val="24"/>
        </w:rPr>
        <w:t xml:space="preserve">et </w:t>
      </w:r>
      <w:r w:rsidR="004B54FD" w:rsidRPr="001B5682">
        <w:rPr>
          <w:szCs w:val="24"/>
        </w:rPr>
        <w:t>que l'insulte s'adresse</w:t>
      </w:r>
      <w:r w:rsidR="009D13A6" w:rsidRPr="001B5682">
        <w:rPr>
          <w:szCs w:val="24"/>
        </w:rPr>
        <w:t xml:space="preserve"> à</w:t>
      </w:r>
      <w:r w:rsidR="004B54FD" w:rsidRPr="001B5682">
        <w:rPr>
          <w:szCs w:val="24"/>
        </w:rPr>
        <w:t xml:space="preserve"> une</w:t>
      </w:r>
      <w:r w:rsidR="009D13A6" w:rsidRPr="001B5682">
        <w:rPr>
          <w:szCs w:val="24"/>
        </w:rPr>
        <w:t xml:space="preserve"> </w:t>
      </w:r>
      <w:r w:rsidR="009D13A6" w:rsidRPr="001B5682">
        <w:rPr>
          <w:i/>
          <w:szCs w:val="24"/>
        </w:rPr>
        <w:t>personne ès qualité</w:t>
      </w:r>
      <w:r w:rsidR="009D13A6" w:rsidRPr="001B5682">
        <w:rPr>
          <w:szCs w:val="24"/>
        </w:rPr>
        <w:t xml:space="preserve"> « chargée d'une mission de service public dans l'exercice de sa mission, et de nature à porter atteinte à</w:t>
      </w:r>
      <w:r w:rsidR="00767EEA" w:rsidRPr="001B5682">
        <w:rPr>
          <w:szCs w:val="24"/>
        </w:rPr>
        <w:t xml:space="preserve"> sa dignité ou au respect dû à l</w:t>
      </w:r>
      <w:r w:rsidR="009D13A6" w:rsidRPr="001B5682">
        <w:rPr>
          <w:szCs w:val="24"/>
        </w:rPr>
        <w:t>a f</w:t>
      </w:r>
      <w:r w:rsidR="004F339F" w:rsidRPr="001B5682">
        <w:rPr>
          <w:szCs w:val="24"/>
        </w:rPr>
        <w:t>o</w:t>
      </w:r>
      <w:r w:rsidR="002D5DB2">
        <w:rPr>
          <w:szCs w:val="24"/>
        </w:rPr>
        <w:t>nction dont elle est investie » ;</w:t>
      </w:r>
      <w:r w:rsidR="004F339F" w:rsidRPr="001B5682">
        <w:rPr>
          <w:szCs w:val="24"/>
        </w:rPr>
        <w:t xml:space="preserve"> </w:t>
      </w:r>
      <w:r w:rsidR="00767EEA" w:rsidRPr="001B5682">
        <w:rPr>
          <w:szCs w:val="24"/>
        </w:rPr>
        <w:t>elle peut alors être qualifiée d'</w:t>
      </w:r>
      <w:r w:rsidR="00767EEA" w:rsidRPr="001B5682">
        <w:rPr>
          <w:i/>
          <w:szCs w:val="24"/>
        </w:rPr>
        <w:t>outrage</w:t>
      </w:r>
      <w:r w:rsidR="009D13A6" w:rsidRPr="001B5682">
        <w:rPr>
          <w:rStyle w:val="Marquenotebasdepage"/>
          <w:szCs w:val="24"/>
        </w:rPr>
        <w:footnoteReference w:id="39"/>
      </w:r>
      <w:r w:rsidR="00A40938" w:rsidRPr="001B5682">
        <w:rPr>
          <w:szCs w:val="24"/>
        </w:rPr>
        <w:t>.</w:t>
      </w:r>
      <w:r w:rsidR="00E924B0" w:rsidRPr="001B5682">
        <w:rPr>
          <w:szCs w:val="24"/>
        </w:rPr>
        <w:t xml:space="preserve"> Traiter quelqu'un de « Paysan ! », comme cela se produit souvent de la part d'automobilistes parisiens vis-à-vis de provinciaux, ne peut avoir le même effet que lorsque, dans une Assemblée nationale, on entend « </w:t>
      </w:r>
      <w:r w:rsidR="00A940C3" w:rsidRPr="001B5682">
        <w:rPr>
          <w:szCs w:val="24"/>
        </w:rPr>
        <w:t xml:space="preserve">A bas </w:t>
      </w:r>
      <w:r w:rsidR="004F339F" w:rsidRPr="001B5682">
        <w:rPr>
          <w:szCs w:val="24"/>
        </w:rPr>
        <w:t>l</w:t>
      </w:r>
      <w:r w:rsidR="00A940C3" w:rsidRPr="001B5682">
        <w:rPr>
          <w:szCs w:val="24"/>
        </w:rPr>
        <w:t>es ruraux ! »</w:t>
      </w:r>
      <w:r w:rsidR="00A940C3" w:rsidRPr="001B5682">
        <w:rPr>
          <w:rStyle w:val="Marquenotebasdepage"/>
          <w:szCs w:val="24"/>
        </w:rPr>
        <w:footnoteReference w:id="40"/>
      </w:r>
    </w:p>
    <w:p w14:paraId="328FA7C0" w14:textId="1229E308" w:rsidR="009D13A6" w:rsidRPr="001B5682" w:rsidRDefault="009612A8" w:rsidP="00D107C5">
      <w:pPr>
        <w:rPr>
          <w:szCs w:val="24"/>
        </w:rPr>
      </w:pPr>
      <w:r w:rsidRPr="001B5682">
        <w:rPr>
          <w:szCs w:val="24"/>
        </w:rPr>
        <w:t xml:space="preserve">A cet égard, </w:t>
      </w:r>
      <w:r w:rsidR="000C42F2" w:rsidRPr="001B5682">
        <w:rPr>
          <w:szCs w:val="24"/>
        </w:rPr>
        <w:t>un exemple montre</w:t>
      </w:r>
      <w:r w:rsidR="00FC49F7" w:rsidRPr="001B5682">
        <w:rPr>
          <w:szCs w:val="24"/>
        </w:rPr>
        <w:t xml:space="preserve"> l'effet que produit</w:t>
      </w:r>
      <w:r w:rsidR="004A4257" w:rsidRPr="001B5682">
        <w:rPr>
          <w:szCs w:val="24"/>
        </w:rPr>
        <w:t xml:space="preserve"> la parole proférée dans l'espace public. </w:t>
      </w:r>
      <w:r w:rsidR="00F41F78" w:rsidRPr="001B5682">
        <w:rPr>
          <w:szCs w:val="24"/>
        </w:rPr>
        <w:t>Lors d'une interview télévisée</w:t>
      </w:r>
      <w:r w:rsidR="003621BA" w:rsidRPr="001B5682">
        <w:rPr>
          <w:rStyle w:val="Marquenotebasdepage"/>
          <w:szCs w:val="24"/>
        </w:rPr>
        <w:footnoteReference w:id="41"/>
      </w:r>
      <w:r w:rsidR="00807F44" w:rsidRPr="001B5682">
        <w:rPr>
          <w:szCs w:val="24"/>
        </w:rPr>
        <w:t>, Jean-Paul Guerlain, le créateur des pa</w:t>
      </w:r>
      <w:r w:rsidR="00FF4CFE" w:rsidRPr="001B5682">
        <w:rPr>
          <w:szCs w:val="24"/>
        </w:rPr>
        <w:t>r</w:t>
      </w:r>
      <w:r w:rsidR="00807F44" w:rsidRPr="001B5682">
        <w:rPr>
          <w:szCs w:val="24"/>
        </w:rPr>
        <w:t>fums du même nom,</w:t>
      </w:r>
      <w:r w:rsidR="00FF4CFE" w:rsidRPr="001B5682">
        <w:rPr>
          <w:szCs w:val="24"/>
        </w:rPr>
        <w:t xml:space="preserve"> avait déclaré en réponse à une question concernant son travail : « Pour une fois, je me suis mis à travailler comme un nègre. Je ne sais pas si les nègres ont toujours travaillé</w:t>
      </w:r>
      <w:r w:rsidR="00B1660D" w:rsidRPr="001B5682">
        <w:rPr>
          <w:szCs w:val="24"/>
        </w:rPr>
        <w:t>, mais enfin… »</w:t>
      </w:r>
      <w:r w:rsidR="0067272F" w:rsidRPr="001B5682">
        <w:rPr>
          <w:szCs w:val="24"/>
        </w:rPr>
        <w:t>. D</w:t>
      </w:r>
      <w:r w:rsidR="007B16BB" w:rsidRPr="001B5682">
        <w:rPr>
          <w:szCs w:val="24"/>
        </w:rPr>
        <w:t>iverses associations</w:t>
      </w:r>
      <w:r w:rsidR="00CC538D" w:rsidRPr="001B5682">
        <w:rPr>
          <w:szCs w:val="24"/>
        </w:rPr>
        <w:t xml:space="preserve"> (Licra, MRAP, SOS Racisme) ont porté plainte et Jean-Paul Guerlain a été condamné à 6.000€</w:t>
      </w:r>
      <w:r w:rsidR="003621BA" w:rsidRPr="001B5682">
        <w:rPr>
          <w:szCs w:val="24"/>
        </w:rPr>
        <w:t xml:space="preserve"> d'amende pour </w:t>
      </w:r>
      <w:r w:rsidR="003621BA" w:rsidRPr="001B5682">
        <w:rPr>
          <w:i/>
          <w:szCs w:val="24"/>
        </w:rPr>
        <w:t>injure raciale</w:t>
      </w:r>
      <w:r w:rsidR="00971B0C" w:rsidRPr="001B5682">
        <w:rPr>
          <w:rStyle w:val="Marquenotebasdepage"/>
          <w:szCs w:val="24"/>
        </w:rPr>
        <w:footnoteReference w:id="42"/>
      </w:r>
      <w:r w:rsidR="003621BA" w:rsidRPr="001B5682">
        <w:rPr>
          <w:szCs w:val="24"/>
        </w:rPr>
        <w:t>.</w:t>
      </w:r>
      <w:r w:rsidR="00986777" w:rsidRPr="001B5682">
        <w:rPr>
          <w:szCs w:val="24"/>
        </w:rPr>
        <w:t xml:space="preserve"> Le Tribunal a jugé que la deuxième partie de sa déclaration était un</w:t>
      </w:r>
      <w:r w:rsidR="00DD5271" w:rsidRPr="001B5682">
        <w:rPr>
          <w:szCs w:val="24"/>
        </w:rPr>
        <w:t xml:space="preserve">e injure puisque, contrairement </w:t>
      </w:r>
      <w:r w:rsidR="00C11E50" w:rsidRPr="001B5682">
        <w:rPr>
          <w:szCs w:val="24"/>
        </w:rPr>
        <w:t xml:space="preserve">à </w:t>
      </w:r>
      <w:r w:rsidR="00DD5271" w:rsidRPr="001B5682">
        <w:rPr>
          <w:szCs w:val="24"/>
        </w:rPr>
        <w:t xml:space="preserve">la première partie </w:t>
      </w:r>
      <w:r w:rsidR="00FA031D" w:rsidRPr="001B5682">
        <w:rPr>
          <w:szCs w:val="24"/>
        </w:rPr>
        <w:t>composée</w:t>
      </w:r>
      <w:r w:rsidR="00DD5271" w:rsidRPr="001B5682">
        <w:rPr>
          <w:szCs w:val="24"/>
        </w:rPr>
        <w:t xml:space="preserve"> </w:t>
      </w:r>
      <w:r w:rsidR="00FA031D" w:rsidRPr="001B5682">
        <w:rPr>
          <w:szCs w:val="24"/>
        </w:rPr>
        <w:t xml:space="preserve">d'une </w:t>
      </w:r>
      <w:r w:rsidR="00DD5271" w:rsidRPr="001B5682">
        <w:rPr>
          <w:szCs w:val="24"/>
        </w:rPr>
        <w:t>expression tout</w:t>
      </w:r>
      <w:r w:rsidR="00525095" w:rsidRPr="001B5682">
        <w:rPr>
          <w:szCs w:val="24"/>
        </w:rPr>
        <w:t xml:space="preserve">e faite, </w:t>
      </w:r>
      <w:r w:rsidR="00986777" w:rsidRPr="001B5682">
        <w:rPr>
          <w:szCs w:val="24"/>
        </w:rPr>
        <w:t>elle</w:t>
      </w:r>
      <w:r w:rsidR="00012076" w:rsidRPr="001B5682">
        <w:rPr>
          <w:szCs w:val="24"/>
        </w:rPr>
        <w:t xml:space="preserve"> redonnait au mot « nègre »</w:t>
      </w:r>
      <w:r w:rsidR="00A22A3D" w:rsidRPr="001B5682">
        <w:rPr>
          <w:szCs w:val="24"/>
        </w:rPr>
        <w:t xml:space="preserve"> </w:t>
      </w:r>
      <w:r w:rsidR="003129AC" w:rsidRPr="001B5682">
        <w:rPr>
          <w:szCs w:val="24"/>
        </w:rPr>
        <w:t xml:space="preserve">un sens stéréotypé </w:t>
      </w:r>
      <w:r w:rsidR="00525095" w:rsidRPr="001B5682">
        <w:rPr>
          <w:szCs w:val="24"/>
        </w:rPr>
        <w:t xml:space="preserve">à relent colonialiste. De plus, il </w:t>
      </w:r>
      <w:r w:rsidR="00C63DAD">
        <w:rPr>
          <w:szCs w:val="24"/>
        </w:rPr>
        <w:t>a été</w:t>
      </w:r>
      <w:r w:rsidR="00525095" w:rsidRPr="001B5682">
        <w:rPr>
          <w:szCs w:val="24"/>
        </w:rPr>
        <w:t xml:space="preserve"> pris en compte </w:t>
      </w:r>
      <w:r w:rsidR="00C63DAD">
        <w:rPr>
          <w:szCs w:val="24"/>
        </w:rPr>
        <w:t xml:space="preserve">le fait </w:t>
      </w:r>
      <w:r w:rsidR="00525095" w:rsidRPr="001B5682">
        <w:rPr>
          <w:szCs w:val="24"/>
        </w:rPr>
        <w:t xml:space="preserve">que le propos avait </w:t>
      </w:r>
      <w:r w:rsidR="00F037B6" w:rsidRPr="001B5682">
        <w:rPr>
          <w:szCs w:val="24"/>
        </w:rPr>
        <w:t xml:space="preserve">été émis sur la place publique </w:t>
      </w:r>
      <w:r w:rsidR="00641CD4">
        <w:rPr>
          <w:szCs w:val="24"/>
        </w:rPr>
        <w:t>par le biais</w:t>
      </w:r>
      <w:r w:rsidR="00F037B6" w:rsidRPr="001B5682">
        <w:rPr>
          <w:szCs w:val="24"/>
        </w:rPr>
        <w:t xml:space="preserve"> d'une interview télévisé</w:t>
      </w:r>
      <w:r w:rsidR="004F339F" w:rsidRPr="001B5682">
        <w:rPr>
          <w:szCs w:val="24"/>
        </w:rPr>
        <w:t>e</w:t>
      </w:r>
      <w:r w:rsidR="00F037B6" w:rsidRPr="001B5682">
        <w:rPr>
          <w:szCs w:val="24"/>
        </w:rPr>
        <w:t>, ce qui n'aurait pas été le cas, dans une</w:t>
      </w:r>
      <w:r w:rsidR="00532FD4">
        <w:rPr>
          <w:szCs w:val="24"/>
        </w:rPr>
        <w:t xml:space="preserve"> simple</w:t>
      </w:r>
      <w:r w:rsidR="00F037B6" w:rsidRPr="001B5682">
        <w:rPr>
          <w:szCs w:val="24"/>
        </w:rPr>
        <w:t xml:space="preserve"> relation interpersonnelle.</w:t>
      </w:r>
      <w:r w:rsidR="003129AC" w:rsidRPr="001B5682">
        <w:rPr>
          <w:szCs w:val="24"/>
        </w:rPr>
        <w:t xml:space="preserve"> </w:t>
      </w:r>
    </w:p>
    <w:p w14:paraId="5B090A86" w14:textId="77777777" w:rsidR="004B6025" w:rsidRPr="001B5682" w:rsidRDefault="004B6025" w:rsidP="008F2554">
      <w:pPr>
        <w:rPr>
          <w:b/>
          <w:szCs w:val="24"/>
        </w:rPr>
      </w:pPr>
    </w:p>
    <w:p w14:paraId="7CFD820C" w14:textId="6028C3D9" w:rsidR="00EC4AD8" w:rsidRPr="00E57904" w:rsidRDefault="00A92952" w:rsidP="00EC4AD8">
      <w:pPr>
        <w:ind w:firstLine="0"/>
        <w:rPr>
          <w:b/>
          <w:szCs w:val="24"/>
        </w:rPr>
      </w:pPr>
      <w:r w:rsidRPr="00E57904">
        <w:rPr>
          <w:b/>
          <w:szCs w:val="24"/>
        </w:rPr>
        <w:t>6</w:t>
      </w:r>
      <w:r w:rsidR="00EC4AD8" w:rsidRPr="00E57904">
        <w:rPr>
          <w:b/>
          <w:szCs w:val="24"/>
        </w:rPr>
        <w:t>. De quelques cas</w:t>
      </w:r>
      <w:r w:rsidR="000B54A1" w:rsidRPr="00E57904">
        <w:rPr>
          <w:b/>
          <w:szCs w:val="24"/>
        </w:rPr>
        <w:t xml:space="preserve"> de situations communicationnelles</w:t>
      </w:r>
    </w:p>
    <w:p w14:paraId="2472FEEC" w14:textId="77777777" w:rsidR="00EC4AD8" w:rsidRPr="001B5682" w:rsidRDefault="00EC4AD8" w:rsidP="008F2554">
      <w:pPr>
        <w:rPr>
          <w:b/>
          <w:szCs w:val="24"/>
        </w:rPr>
      </w:pPr>
    </w:p>
    <w:p w14:paraId="6AAA6140" w14:textId="48209B38" w:rsidR="003F28CD" w:rsidRPr="001B5682" w:rsidRDefault="002917FD" w:rsidP="008F2554">
      <w:pPr>
        <w:rPr>
          <w:b/>
          <w:i/>
          <w:szCs w:val="24"/>
        </w:rPr>
      </w:pPr>
      <w:r w:rsidRPr="001B5682">
        <w:rPr>
          <w:b/>
          <w:i/>
          <w:szCs w:val="24"/>
        </w:rPr>
        <w:t>Le cas</w:t>
      </w:r>
      <w:r w:rsidR="00295446" w:rsidRPr="001B5682">
        <w:rPr>
          <w:b/>
          <w:i/>
          <w:szCs w:val="24"/>
        </w:rPr>
        <w:t xml:space="preserve"> du discours</w:t>
      </w:r>
      <w:r w:rsidR="00A0369A" w:rsidRPr="001B5682">
        <w:rPr>
          <w:b/>
          <w:i/>
          <w:szCs w:val="24"/>
        </w:rPr>
        <w:t xml:space="preserve"> politique</w:t>
      </w:r>
      <w:r w:rsidR="00521804" w:rsidRPr="001B5682">
        <w:rPr>
          <w:b/>
          <w:i/>
          <w:szCs w:val="24"/>
        </w:rPr>
        <w:t xml:space="preserve"> et la dérive populiste</w:t>
      </w:r>
    </w:p>
    <w:p w14:paraId="2561B2F6" w14:textId="77777777" w:rsidR="00521804" w:rsidRPr="00313B5A" w:rsidRDefault="00521804" w:rsidP="00155101">
      <w:pPr>
        <w:rPr>
          <w:b/>
          <w:i/>
          <w:szCs w:val="24"/>
        </w:rPr>
      </w:pPr>
    </w:p>
    <w:p w14:paraId="301B519F" w14:textId="079559FC" w:rsidR="00FC006D" w:rsidRPr="001B5682" w:rsidRDefault="008E676D" w:rsidP="00FC006D">
      <w:pPr>
        <w:rPr>
          <w:szCs w:val="24"/>
        </w:rPr>
      </w:pPr>
      <w:r w:rsidRPr="005A0961">
        <w:rPr>
          <w:szCs w:val="24"/>
        </w:rPr>
        <w:t>L'une des caractéristiques du discours politique est la stigmatisation de l'adversaire</w:t>
      </w:r>
      <w:r w:rsidR="000B54A1" w:rsidRPr="005A0961">
        <w:rPr>
          <w:szCs w:val="24"/>
        </w:rPr>
        <w:t xml:space="preserve"> et du mal qui ronge la société :</w:t>
      </w:r>
      <w:r w:rsidR="00FF790E" w:rsidRPr="005A0961">
        <w:rPr>
          <w:szCs w:val="24"/>
        </w:rPr>
        <w:t xml:space="preserve"> « (…) la violence verbale est l'</w:t>
      </w:r>
      <w:r w:rsidR="00F70F2F" w:rsidRPr="005A0961">
        <w:rPr>
          <w:szCs w:val="24"/>
        </w:rPr>
        <w:t>un des ingrédients de la vie po</w:t>
      </w:r>
      <w:r w:rsidR="00FF790E" w:rsidRPr="005A0961">
        <w:rPr>
          <w:szCs w:val="24"/>
        </w:rPr>
        <w:t>l</w:t>
      </w:r>
      <w:r w:rsidR="00F70F2F" w:rsidRPr="005A0961">
        <w:rPr>
          <w:szCs w:val="24"/>
        </w:rPr>
        <w:t>i</w:t>
      </w:r>
      <w:r w:rsidR="00FF790E" w:rsidRPr="005A0961">
        <w:rPr>
          <w:szCs w:val="24"/>
        </w:rPr>
        <w:t>tique »</w:t>
      </w:r>
      <w:r w:rsidR="00FF790E" w:rsidRPr="005A0961">
        <w:rPr>
          <w:rStyle w:val="Marquenotebasdepage"/>
          <w:szCs w:val="24"/>
        </w:rPr>
        <w:footnoteReference w:id="43"/>
      </w:r>
      <w:r w:rsidR="00346F31" w:rsidRPr="005A0961">
        <w:rPr>
          <w:szCs w:val="24"/>
        </w:rPr>
        <w:t xml:space="preserve">, particulièrement dans les moments de crise sociale ou politique, et dans ceux de conquête du pouvoir lors des campagnes électorales. </w:t>
      </w:r>
      <w:r w:rsidR="00374C03" w:rsidRPr="005A0961">
        <w:rPr>
          <w:szCs w:val="24"/>
        </w:rPr>
        <w:t>Cette s</w:t>
      </w:r>
      <w:r w:rsidR="00DD6062" w:rsidRPr="005A0961">
        <w:rPr>
          <w:szCs w:val="24"/>
        </w:rPr>
        <w:t>tigmatisation</w:t>
      </w:r>
      <w:r w:rsidR="005A0961" w:rsidRPr="005A0961">
        <w:rPr>
          <w:szCs w:val="24"/>
        </w:rPr>
        <w:t>,</w:t>
      </w:r>
      <w:r w:rsidR="00DD6062" w:rsidRPr="005A0961">
        <w:rPr>
          <w:szCs w:val="24"/>
        </w:rPr>
        <w:t xml:space="preserve"> </w:t>
      </w:r>
      <w:r w:rsidR="00374C03" w:rsidRPr="005A0961">
        <w:rPr>
          <w:szCs w:val="24"/>
        </w:rPr>
        <w:t xml:space="preserve">le discours populiste la pousse à son extrême en </w:t>
      </w:r>
      <w:r w:rsidR="000B54A1" w:rsidRPr="005A0961">
        <w:rPr>
          <w:szCs w:val="24"/>
        </w:rPr>
        <w:t>satanisant</w:t>
      </w:r>
      <w:r w:rsidR="00374C03" w:rsidRPr="005A0961">
        <w:rPr>
          <w:szCs w:val="24"/>
        </w:rPr>
        <w:t xml:space="preserve"> </w:t>
      </w:r>
      <w:r w:rsidR="000B54A1" w:rsidRPr="005A0961">
        <w:rPr>
          <w:szCs w:val="24"/>
        </w:rPr>
        <w:t>l'</w:t>
      </w:r>
      <w:r w:rsidR="00374C03" w:rsidRPr="005A0961">
        <w:rPr>
          <w:szCs w:val="24"/>
        </w:rPr>
        <w:t>adversaire</w:t>
      </w:r>
      <w:r w:rsidR="000B54A1" w:rsidRPr="005A0961">
        <w:rPr>
          <w:szCs w:val="24"/>
        </w:rPr>
        <w:t xml:space="preserve"> et en faisant de</w:t>
      </w:r>
      <w:r w:rsidR="00374C03" w:rsidRPr="005A0961">
        <w:rPr>
          <w:szCs w:val="24"/>
        </w:rPr>
        <w:t xml:space="preserve"> </w:t>
      </w:r>
      <w:r w:rsidR="000B54A1" w:rsidRPr="005A0961">
        <w:rPr>
          <w:szCs w:val="24"/>
        </w:rPr>
        <w:t>l'ennemi intérieur ou</w:t>
      </w:r>
      <w:r w:rsidR="00A9448B" w:rsidRPr="005A0961">
        <w:rPr>
          <w:szCs w:val="24"/>
        </w:rPr>
        <w:t xml:space="preserve"> extérieur</w:t>
      </w:r>
      <w:r w:rsidR="00374C03" w:rsidRPr="005A0961">
        <w:rPr>
          <w:szCs w:val="24"/>
        </w:rPr>
        <w:t xml:space="preserve"> un bouc émissaire.</w:t>
      </w:r>
      <w:r w:rsidR="00747AEF" w:rsidRPr="005A0961">
        <w:rPr>
          <w:szCs w:val="24"/>
        </w:rPr>
        <w:t xml:space="preserve"> </w:t>
      </w:r>
      <w:r w:rsidR="00E45FD9" w:rsidRPr="005A0961">
        <w:rPr>
          <w:szCs w:val="24"/>
        </w:rPr>
        <w:t>Longtemps, ce furent</w:t>
      </w:r>
      <w:r w:rsidR="005A0961" w:rsidRPr="005A0961">
        <w:rPr>
          <w:szCs w:val="24"/>
        </w:rPr>
        <w:t>,</w:t>
      </w:r>
      <w:r w:rsidR="00E45FD9" w:rsidRPr="005A0961">
        <w:rPr>
          <w:szCs w:val="24"/>
        </w:rPr>
        <w:t xml:space="preserve"> en </w:t>
      </w:r>
      <w:r w:rsidR="005A0961" w:rsidRPr="005A0961">
        <w:rPr>
          <w:szCs w:val="24"/>
        </w:rPr>
        <w:t>France,</w:t>
      </w:r>
      <w:r w:rsidR="00E45FD9" w:rsidRPr="005A0961">
        <w:rPr>
          <w:szCs w:val="24"/>
        </w:rPr>
        <w:t xml:space="preserve"> les </w:t>
      </w:r>
      <w:r w:rsidR="00BB23A8">
        <w:rPr>
          <w:i/>
          <w:szCs w:val="24"/>
        </w:rPr>
        <w:t>J</w:t>
      </w:r>
      <w:r w:rsidR="00E45FD9" w:rsidRPr="005A0961">
        <w:rPr>
          <w:i/>
          <w:szCs w:val="24"/>
        </w:rPr>
        <w:t>uifs</w:t>
      </w:r>
      <w:r w:rsidR="00E45FD9" w:rsidRPr="005A0961">
        <w:rPr>
          <w:szCs w:val="24"/>
        </w:rPr>
        <w:t xml:space="preserve"> et les </w:t>
      </w:r>
      <w:r w:rsidR="001B5682" w:rsidRPr="005A0961">
        <w:rPr>
          <w:i/>
          <w:szCs w:val="24"/>
        </w:rPr>
        <w:t>f</w:t>
      </w:r>
      <w:r w:rsidR="00E45FD9" w:rsidRPr="005A0961">
        <w:rPr>
          <w:i/>
          <w:szCs w:val="24"/>
        </w:rPr>
        <w:t>rancs-maçons</w:t>
      </w:r>
      <w:r w:rsidR="00E45FD9" w:rsidRPr="005A0961">
        <w:rPr>
          <w:szCs w:val="24"/>
        </w:rPr>
        <w:t xml:space="preserve">, et maintenant les </w:t>
      </w:r>
      <w:r w:rsidR="00BB23A8">
        <w:rPr>
          <w:i/>
          <w:szCs w:val="24"/>
        </w:rPr>
        <w:t>A</w:t>
      </w:r>
      <w:r w:rsidR="00E45FD9" w:rsidRPr="005A0961">
        <w:rPr>
          <w:i/>
          <w:szCs w:val="24"/>
        </w:rPr>
        <w:t>rabes</w:t>
      </w:r>
      <w:r w:rsidR="0049409A" w:rsidRPr="005A0961">
        <w:rPr>
          <w:szCs w:val="24"/>
        </w:rPr>
        <w:t xml:space="preserve"> en leur qualité de musulmans. Mais</w:t>
      </w:r>
      <w:r w:rsidR="0049409A" w:rsidRPr="001B5682">
        <w:rPr>
          <w:szCs w:val="24"/>
        </w:rPr>
        <w:t xml:space="preserve"> ce</w:t>
      </w:r>
      <w:r w:rsidR="005A0961">
        <w:rPr>
          <w:szCs w:val="24"/>
        </w:rPr>
        <w:t>tte stigmatisation</w:t>
      </w:r>
      <w:r w:rsidR="0049409A" w:rsidRPr="001B5682">
        <w:rPr>
          <w:szCs w:val="24"/>
        </w:rPr>
        <w:t xml:space="preserve"> peut</w:t>
      </w:r>
      <w:r w:rsidR="005A0961">
        <w:rPr>
          <w:szCs w:val="24"/>
        </w:rPr>
        <w:t xml:space="preserve"> également</w:t>
      </w:r>
      <w:r w:rsidR="0049409A" w:rsidRPr="001B5682">
        <w:rPr>
          <w:szCs w:val="24"/>
        </w:rPr>
        <w:t xml:space="preserve"> être </w:t>
      </w:r>
      <w:r w:rsidR="005A0961">
        <w:rPr>
          <w:szCs w:val="24"/>
        </w:rPr>
        <w:t>idéologique, selon le positionnement de ses auteurs :</w:t>
      </w:r>
      <w:r w:rsidR="00E45FD9" w:rsidRPr="001B5682">
        <w:rPr>
          <w:szCs w:val="24"/>
        </w:rPr>
        <w:t xml:space="preserve"> les socialo-communistes, le</w:t>
      </w:r>
      <w:r w:rsidR="005A0961">
        <w:rPr>
          <w:szCs w:val="24"/>
        </w:rPr>
        <w:t>s capitalistes,</w:t>
      </w:r>
      <w:r w:rsidR="00C174F1" w:rsidRPr="001B5682">
        <w:rPr>
          <w:szCs w:val="24"/>
        </w:rPr>
        <w:t xml:space="preserve"> les fascistes, et </w:t>
      </w:r>
      <w:r w:rsidR="007B348D">
        <w:rPr>
          <w:szCs w:val="24"/>
        </w:rPr>
        <w:t>même</w:t>
      </w:r>
      <w:r w:rsidR="00C174F1" w:rsidRPr="001B5682">
        <w:rPr>
          <w:szCs w:val="24"/>
        </w:rPr>
        <w:t xml:space="preserve"> les riches et les élites en général</w:t>
      </w:r>
      <w:r w:rsidR="00D45490" w:rsidRPr="001B5682">
        <w:rPr>
          <w:szCs w:val="24"/>
        </w:rPr>
        <w:t>. S'ensuit un discours de haine</w:t>
      </w:r>
      <w:r w:rsidR="003D50ED" w:rsidRPr="001B5682">
        <w:rPr>
          <w:szCs w:val="24"/>
        </w:rPr>
        <w:t xml:space="preserve"> avec emploi de qualificatifs ou d'expressions dont la violence es</w:t>
      </w:r>
      <w:r w:rsidR="002039D1" w:rsidRPr="001B5682">
        <w:rPr>
          <w:szCs w:val="24"/>
        </w:rPr>
        <w:t xml:space="preserve">t à la mesure </w:t>
      </w:r>
      <w:r w:rsidR="0005022D" w:rsidRPr="001B5682">
        <w:rPr>
          <w:szCs w:val="24"/>
        </w:rPr>
        <w:t>de la situation dans laquelle les paroles sont employées</w:t>
      </w:r>
      <w:r w:rsidR="002039D1" w:rsidRPr="001B5682">
        <w:rPr>
          <w:szCs w:val="24"/>
        </w:rPr>
        <w:t xml:space="preserve">. </w:t>
      </w:r>
      <w:r w:rsidR="000C163B" w:rsidRPr="001B5682">
        <w:rPr>
          <w:szCs w:val="24"/>
        </w:rPr>
        <w:t>Car certaines expr</w:t>
      </w:r>
      <w:r w:rsidR="00F525DA">
        <w:rPr>
          <w:szCs w:val="24"/>
        </w:rPr>
        <w:t>essions n'ont rien d'insultant</w:t>
      </w:r>
      <w:r w:rsidR="000C163B" w:rsidRPr="001B5682">
        <w:rPr>
          <w:szCs w:val="24"/>
        </w:rPr>
        <w:t xml:space="preserve"> en soi, mais elles le devien</w:t>
      </w:r>
      <w:r w:rsidR="00B303BC" w:rsidRPr="001B5682">
        <w:rPr>
          <w:szCs w:val="24"/>
        </w:rPr>
        <w:t>n</w:t>
      </w:r>
      <w:r w:rsidR="000C163B" w:rsidRPr="001B5682">
        <w:rPr>
          <w:szCs w:val="24"/>
        </w:rPr>
        <w:t>en</w:t>
      </w:r>
      <w:r w:rsidR="0005022D" w:rsidRPr="001B5682">
        <w:rPr>
          <w:szCs w:val="24"/>
        </w:rPr>
        <w:t xml:space="preserve">t </w:t>
      </w:r>
      <w:r w:rsidR="007B348D">
        <w:rPr>
          <w:szCs w:val="24"/>
        </w:rPr>
        <w:t xml:space="preserve">selon  le </w:t>
      </w:r>
      <w:r w:rsidR="003E2F2F">
        <w:rPr>
          <w:szCs w:val="24"/>
        </w:rPr>
        <w:t xml:space="preserve">contexte discursif : </w:t>
      </w:r>
      <w:r w:rsidR="000D2002">
        <w:rPr>
          <w:szCs w:val="24"/>
        </w:rPr>
        <w:t xml:space="preserve">c'est </w:t>
      </w:r>
      <w:r w:rsidR="0082494D" w:rsidRPr="001B5682">
        <w:rPr>
          <w:szCs w:val="24"/>
        </w:rPr>
        <w:t>tel chef d'État, ou ministre, qui est qualifié de façon cari</w:t>
      </w:r>
      <w:r w:rsidR="00B132E5" w:rsidRPr="001B5682">
        <w:rPr>
          <w:szCs w:val="24"/>
        </w:rPr>
        <w:t>caturales par des dessins et certaines déno</w:t>
      </w:r>
      <w:r w:rsidR="007B348D">
        <w:rPr>
          <w:szCs w:val="24"/>
        </w:rPr>
        <w:t>minations, comme ce fut</w:t>
      </w:r>
      <w:r w:rsidR="0005022D" w:rsidRPr="001B5682">
        <w:rPr>
          <w:szCs w:val="24"/>
        </w:rPr>
        <w:t xml:space="preserve"> </w:t>
      </w:r>
      <w:r w:rsidR="007B348D">
        <w:rPr>
          <w:szCs w:val="24"/>
        </w:rPr>
        <w:t>autrefois</w:t>
      </w:r>
      <w:r w:rsidR="00A7002F" w:rsidRPr="001B5682">
        <w:rPr>
          <w:szCs w:val="24"/>
        </w:rPr>
        <w:t xml:space="preserve"> </w:t>
      </w:r>
      <w:r w:rsidR="00B132E5" w:rsidRPr="001B5682">
        <w:rPr>
          <w:szCs w:val="24"/>
        </w:rPr>
        <w:t>le « Napoléo</w:t>
      </w:r>
      <w:r w:rsidR="002B0D0E" w:rsidRPr="001B5682">
        <w:rPr>
          <w:szCs w:val="24"/>
        </w:rPr>
        <w:t>n</w:t>
      </w:r>
      <w:r w:rsidR="00B132E5" w:rsidRPr="001B5682">
        <w:rPr>
          <w:szCs w:val="24"/>
        </w:rPr>
        <w:t xml:space="preserve"> le petit » de Victor Hugo pour désigner</w:t>
      </w:r>
      <w:r w:rsidR="002B0D0E" w:rsidRPr="001B5682">
        <w:rPr>
          <w:szCs w:val="24"/>
        </w:rPr>
        <w:t xml:space="preserve"> Napoléon III</w:t>
      </w:r>
      <w:r w:rsidR="008743ED" w:rsidRPr="001B5682">
        <w:rPr>
          <w:rStyle w:val="Marquenotebasdepage"/>
          <w:szCs w:val="24"/>
        </w:rPr>
        <w:footnoteReference w:id="44"/>
      </w:r>
      <w:r w:rsidR="002B0D0E" w:rsidRPr="001B5682">
        <w:rPr>
          <w:szCs w:val="24"/>
        </w:rPr>
        <w:t xml:space="preserve"> ; c'est</w:t>
      </w:r>
      <w:r w:rsidR="00B132E5" w:rsidRPr="001B5682">
        <w:rPr>
          <w:szCs w:val="24"/>
        </w:rPr>
        <w:t xml:space="preserve"> </w:t>
      </w:r>
      <w:r w:rsidR="0005022D" w:rsidRPr="001B5682">
        <w:rPr>
          <w:szCs w:val="24"/>
        </w:rPr>
        <w:t xml:space="preserve">la </w:t>
      </w:r>
      <w:r w:rsidR="00A7002F" w:rsidRPr="001B5682">
        <w:rPr>
          <w:szCs w:val="24"/>
        </w:rPr>
        <w:t>classe politique</w:t>
      </w:r>
      <w:r w:rsidR="002B0D0E" w:rsidRPr="001B5682">
        <w:rPr>
          <w:szCs w:val="24"/>
        </w:rPr>
        <w:t xml:space="preserve"> dans son ensemble</w:t>
      </w:r>
      <w:r w:rsidR="00A7002F" w:rsidRPr="001B5682">
        <w:rPr>
          <w:szCs w:val="24"/>
        </w:rPr>
        <w:t xml:space="preserve"> </w:t>
      </w:r>
      <w:r w:rsidR="00110FE4" w:rsidRPr="001B5682">
        <w:rPr>
          <w:szCs w:val="24"/>
        </w:rPr>
        <w:t>qui est qualifiée de</w:t>
      </w:r>
      <w:r w:rsidR="00FC006D" w:rsidRPr="001B5682">
        <w:rPr>
          <w:szCs w:val="24"/>
        </w:rPr>
        <w:t xml:space="preserve"> « Tous pourris » </w:t>
      </w:r>
      <w:r w:rsidR="00110FE4" w:rsidRPr="001B5682">
        <w:rPr>
          <w:szCs w:val="24"/>
        </w:rPr>
        <w:t xml:space="preserve">et </w:t>
      </w:r>
      <w:r w:rsidR="00301D46" w:rsidRPr="001B5682">
        <w:rPr>
          <w:szCs w:val="24"/>
        </w:rPr>
        <w:t xml:space="preserve">dont il est demandé qu'elle « dégage ! » ; </w:t>
      </w:r>
      <w:r w:rsidR="0074761D" w:rsidRPr="001B5682">
        <w:rPr>
          <w:szCs w:val="24"/>
        </w:rPr>
        <w:t>c</w:t>
      </w:r>
      <w:r w:rsidR="00110FE4" w:rsidRPr="001B5682">
        <w:rPr>
          <w:szCs w:val="24"/>
        </w:rPr>
        <w:t>e sont les immigrés qui sont désignés</w:t>
      </w:r>
      <w:r w:rsidR="00671F45" w:rsidRPr="001B5682">
        <w:rPr>
          <w:szCs w:val="24"/>
        </w:rPr>
        <w:t xml:space="preserve"> comme « envahisseurs » voulant </w:t>
      </w:r>
      <w:r w:rsidR="0074761D" w:rsidRPr="001B5682">
        <w:rPr>
          <w:szCs w:val="24"/>
        </w:rPr>
        <w:t>« </w:t>
      </w:r>
      <w:r w:rsidR="00671F45" w:rsidRPr="001B5682">
        <w:rPr>
          <w:szCs w:val="24"/>
        </w:rPr>
        <w:t>violer nos femmes et nos enfants</w:t>
      </w:r>
      <w:r w:rsidR="0074761D" w:rsidRPr="001B5682">
        <w:rPr>
          <w:szCs w:val="24"/>
        </w:rPr>
        <w:t xml:space="preserve"> » ; ce sont les minorités </w:t>
      </w:r>
      <w:r w:rsidR="00FD0CA8" w:rsidRPr="001B5682">
        <w:rPr>
          <w:szCs w:val="24"/>
        </w:rPr>
        <w:t>(</w:t>
      </w:r>
      <w:r w:rsidR="00FD0CA8" w:rsidRPr="001B5682">
        <w:t>gays, féministes, droits de l'hommiste)</w:t>
      </w:r>
      <w:r w:rsidR="00FD0CA8" w:rsidRPr="001B5682">
        <w:rPr>
          <w:szCs w:val="24"/>
        </w:rPr>
        <w:t xml:space="preserve"> </w:t>
      </w:r>
      <w:r w:rsidR="0074761D" w:rsidRPr="001B5682">
        <w:rPr>
          <w:szCs w:val="24"/>
        </w:rPr>
        <w:t xml:space="preserve">taxées de </w:t>
      </w:r>
      <w:r w:rsidR="000D2002">
        <w:rPr>
          <w:szCs w:val="24"/>
        </w:rPr>
        <w:t>« </w:t>
      </w:r>
      <w:r w:rsidR="0074761D" w:rsidRPr="001B5682">
        <w:rPr>
          <w:szCs w:val="24"/>
        </w:rPr>
        <w:t>lobbies</w:t>
      </w:r>
      <w:r w:rsidR="000D2002">
        <w:rPr>
          <w:szCs w:val="24"/>
        </w:rPr>
        <w:t> » détruisant la société.</w:t>
      </w:r>
    </w:p>
    <w:p w14:paraId="23171AD4" w14:textId="63065C5F" w:rsidR="00FC006D" w:rsidRPr="001B5682" w:rsidRDefault="001B37E5" w:rsidP="00FC006D">
      <w:pPr>
        <w:rPr>
          <w:szCs w:val="24"/>
        </w:rPr>
      </w:pPr>
      <w:r w:rsidRPr="001B5682">
        <w:rPr>
          <w:szCs w:val="24"/>
        </w:rPr>
        <w:t xml:space="preserve">Dans ces conditions, il n'est </w:t>
      </w:r>
      <w:r w:rsidR="002B235A" w:rsidRPr="001B5682">
        <w:rPr>
          <w:szCs w:val="24"/>
        </w:rPr>
        <w:t>pas étonnant que les débats pol</w:t>
      </w:r>
      <w:r w:rsidRPr="001B5682">
        <w:rPr>
          <w:szCs w:val="24"/>
        </w:rPr>
        <w:t xml:space="preserve">itiques soient marqués par une </w:t>
      </w:r>
      <w:r w:rsidR="00EA73E9" w:rsidRPr="001B5682">
        <w:rPr>
          <w:szCs w:val="24"/>
        </w:rPr>
        <w:t>grande violence verbale</w:t>
      </w:r>
      <w:r w:rsidR="009B6942" w:rsidRPr="001B5682">
        <w:rPr>
          <w:szCs w:val="24"/>
        </w:rPr>
        <w:t xml:space="preserve"> ponctuée de sarcasmes</w:t>
      </w:r>
      <w:r w:rsidR="00EA73E9" w:rsidRPr="001B5682">
        <w:rPr>
          <w:szCs w:val="24"/>
        </w:rPr>
        <w:t>. On en a donné des exemples précédemment, et on se reportera à certaines études</w:t>
      </w:r>
      <w:r w:rsidR="00EA73E9" w:rsidRPr="001B5682">
        <w:rPr>
          <w:rStyle w:val="Marquenotebasdepage"/>
          <w:szCs w:val="24"/>
        </w:rPr>
        <w:footnoteReference w:id="45"/>
      </w:r>
      <w:r w:rsidR="00E64098" w:rsidRPr="001B5682">
        <w:rPr>
          <w:szCs w:val="24"/>
        </w:rPr>
        <w:t xml:space="preserve">. </w:t>
      </w:r>
      <w:r w:rsidR="0005022D" w:rsidRPr="001B5682">
        <w:rPr>
          <w:szCs w:val="24"/>
        </w:rPr>
        <w:t>On a fait allusion au</w:t>
      </w:r>
      <w:r w:rsidR="00E64098" w:rsidRPr="001B5682">
        <w:rPr>
          <w:szCs w:val="24"/>
        </w:rPr>
        <w:t xml:space="preserve"> débat présidentiel de 2012, </w:t>
      </w:r>
      <w:r w:rsidR="0005022D" w:rsidRPr="001B5682">
        <w:rPr>
          <w:szCs w:val="24"/>
        </w:rPr>
        <w:t xml:space="preserve">au cours duquel </w:t>
      </w:r>
      <w:r w:rsidR="00E64098" w:rsidRPr="001B5682">
        <w:rPr>
          <w:szCs w:val="24"/>
        </w:rPr>
        <w:t>Nicol</w:t>
      </w:r>
      <w:r w:rsidR="0005022D" w:rsidRPr="001B5682">
        <w:rPr>
          <w:szCs w:val="24"/>
        </w:rPr>
        <w:t>as Sarko</w:t>
      </w:r>
      <w:r w:rsidR="000D2002">
        <w:rPr>
          <w:szCs w:val="24"/>
        </w:rPr>
        <w:t>zy</w:t>
      </w:r>
      <w:r w:rsidR="0005022D" w:rsidRPr="001B5682">
        <w:rPr>
          <w:szCs w:val="24"/>
        </w:rPr>
        <w:t xml:space="preserve"> a traité</w:t>
      </w:r>
      <w:r w:rsidR="006815F8" w:rsidRPr="001B5682">
        <w:rPr>
          <w:szCs w:val="24"/>
        </w:rPr>
        <w:t xml:space="preserve"> F</w:t>
      </w:r>
      <w:r w:rsidR="00E64098" w:rsidRPr="001B5682">
        <w:rPr>
          <w:szCs w:val="24"/>
        </w:rPr>
        <w:t xml:space="preserve">rançois Hollande de </w:t>
      </w:r>
      <w:r w:rsidR="006815F8" w:rsidRPr="001B5682">
        <w:rPr>
          <w:szCs w:val="24"/>
        </w:rPr>
        <w:t>« </w:t>
      </w:r>
      <w:r w:rsidR="00E64098" w:rsidRPr="001B5682">
        <w:rPr>
          <w:szCs w:val="24"/>
        </w:rPr>
        <w:t>menteur</w:t>
      </w:r>
      <w:r w:rsidR="006815F8" w:rsidRPr="001B5682">
        <w:rPr>
          <w:szCs w:val="24"/>
        </w:rPr>
        <w:t> »</w:t>
      </w:r>
      <w:r w:rsidR="00E64098" w:rsidRPr="001B5682">
        <w:rPr>
          <w:szCs w:val="24"/>
        </w:rPr>
        <w:t>,</w:t>
      </w:r>
      <w:r w:rsidR="006815F8" w:rsidRPr="001B5682">
        <w:rPr>
          <w:szCs w:val="24"/>
        </w:rPr>
        <w:t xml:space="preserve"> « </w:t>
      </w:r>
      <w:r w:rsidR="00E64098" w:rsidRPr="001B5682">
        <w:rPr>
          <w:szCs w:val="24"/>
        </w:rPr>
        <w:t>arrogant</w:t>
      </w:r>
      <w:r w:rsidR="006815F8" w:rsidRPr="001B5682">
        <w:rPr>
          <w:szCs w:val="24"/>
        </w:rPr>
        <w:t> »</w:t>
      </w:r>
      <w:r w:rsidR="00E64098" w:rsidRPr="001B5682">
        <w:rPr>
          <w:szCs w:val="24"/>
        </w:rPr>
        <w:t xml:space="preserve">, </w:t>
      </w:r>
      <w:r w:rsidR="006815F8" w:rsidRPr="001B5682">
        <w:rPr>
          <w:szCs w:val="24"/>
        </w:rPr>
        <w:t>« </w:t>
      </w:r>
      <w:r w:rsidR="00E64098" w:rsidRPr="001B5682">
        <w:rPr>
          <w:szCs w:val="24"/>
        </w:rPr>
        <w:t>calomniateur</w:t>
      </w:r>
      <w:r w:rsidR="006815F8" w:rsidRPr="001B5682">
        <w:rPr>
          <w:szCs w:val="24"/>
        </w:rPr>
        <w:t> »</w:t>
      </w:r>
      <w:r w:rsidR="00E64098" w:rsidRPr="001B5682">
        <w:rPr>
          <w:szCs w:val="24"/>
        </w:rPr>
        <w:t xml:space="preserve">, </w:t>
      </w:r>
      <w:r w:rsidR="006815F8" w:rsidRPr="001B5682">
        <w:rPr>
          <w:szCs w:val="24"/>
        </w:rPr>
        <w:t>« </w:t>
      </w:r>
      <w:r w:rsidR="00E64098" w:rsidRPr="001B5682">
        <w:rPr>
          <w:szCs w:val="24"/>
        </w:rPr>
        <w:t>incompétent</w:t>
      </w:r>
      <w:r w:rsidR="006815F8" w:rsidRPr="001B5682">
        <w:rPr>
          <w:szCs w:val="24"/>
        </w:rPr>
        <w:t> », « hypocrite », « père la pudeur »</w:t>
      </w:r>
      <w:r w:rsidR="0005022D" w:rsidRPr="001B5682">
        <w:rPr>
          <w:szCs w:val="24"/>
        </w:rPr>
        <w:t>, mais on peut également rappeler</w:t>
      </w:r>
      <w:r w:rsidR="00022853" w:rsidRPr="001B5682">
        <w:rPr>
          <w:szCs w:val="24"/>
        </w:rPr>
        <w:t xml:space="preserve"> </w:t>
      </w:r>
      <w:r w:rsidR="0005022D" w:rsidRPr="001B5682">
        <w:rPr>
          <w:szCs w:val="24"/>
        </w:rPr>
        <w:t>que</w:t>
      </w:r>
      <w:r w:rsidR="00022853" w:rsidRPr="001B5682">
        <w:rPr>
          <w:szCs w:val="24"/>
        </w:rPr>
        <w:t xml:space="preserve"> Jean-Luc Mélenchon</w:t>
      </w:r>
      <w:r w:rsidR="0005022D" w:rsidRPr="001B5682">
        <w:rPr>
          <w:szCs w:val="24"/>
        </w:rPr>
        <w:t>, lors de cette même campagne,</w:t>
      </w:r>
      <w:r w:rsidR="00022853" w:rsidRPr="001B5682">
        <w:rPr>
          <w:szCs w:val="24"/>
        </w:rPr>
        <w:t xml:space="preserve"> </w:t>
      </w:r>
      <w:r w:rsidR="0005022D" w:rsidRPr="001B5682">
        <w:rPr>
          <w:szCs w:val="24"/>
        </w:rPr>
        <w:t>traita</w:t>
      </w:r>
      <w:r w:rsidR="00CE310F" w:rsidRPr="001B5682">
        <w:rPr>
          <w:szCs w:val="24"/>
        </w:rPr>
        <w:t xml:space="preserve"> Marine Le Pen de</w:t>
      </w:r>
      <w:r w:rsidR="00CE310F" w:rsidRPr="001B5682">
        <w:rPr>
          <w:rFonts w:eastAsia="MS Mincho"/>
        </w:rPr>
        <w:t xml:space="preserve"> </w:t>
      </w:r>
      <w:r w:rsidR="00863787" w:rsidRPr="001B5682">
        <w:rPr>
          <w:rFonts w:eastAsia="MS Mincho"/>
        </w:rPr>
        <w:t>« semi-démente », « b</w:t>
      </w:r>
      <w:r w:rsidR="00CE310F" w:rsidRPr="001B5682">
        <w:rPr>
          <w:rFonts w:eastAsia="MS Mincho"/>
        </w:rPr>
        <w:t>ête et stupide »</w:t>
      </w:r>
      <w:r w:rsidR="00863787" w:rsidRPr="001B5682">
        <w:rPr>
          <w:rFonts w:eastAsia="MS Mincho"/>
        </w:rPr>
        <w:t xml:space="preserve">, </w:t>
      </w:r>
      <w:r w:rsidR="00FD39E3" w:rsidRPr="001B5682">
        <w:rPr>
          <w:rFonts w:eastAsia="MS Mincho"/>
        </w:rPr>
        <w:t xml:space="preserve">et </w:t>
      </w:r>
      <w:r w:rsidR="00863787" w:rsidRPr="001B5682">
        <w:rPr>
          <w:rFonts w:eastAsia="MS Mincho"/>
        </w:rPr>
        <w:t>François Hollande de</w:t>
      </w:r>
      <w:r w:rsidR="001D3672" w:rsidRPr="001B5682">
        <w:t xml:space="preserve"> « capitaine de pédalo »</w:t>
      </w:r>
      <w:r w:rsidR="00FD39E3" w:rsidRPr="001B5682">
        <w:t>.</w:t>
      </w:r>
    </w:p>
    <w:p w14:paraId="486CF73B" w14:textId="77777777" w:rsidR="0049235D" w:rsidRPr="001B5682" w:rsidRDefault="0049235D" w:rsidP="008F2554">
      <w:pPr>
        <w:rPr>
          <w:b/>
          <w:szCs w:val="24"/>
        </w:rPr>
      </w:pPr>
    </w:p>
    <w:p w14:paraId="17555F76" w14:textId="0B9FE689" w:rsidR="002C56A2" w:rsidRPr="001B5682" w:rsidRDefault="0019281C" w:rsidP="008F2554">
      <w:pPr>
        <w:rPr>
          <w:i/>
          <w:szCs w:val="24"/>
        </w:rPr>
      </w:pPr>
      <w:r w:rsidRPr="001B5682">
        <w:rPr>
          <w:b/>
          <w:i/>
          <w:szCs w:val="24"/>
        </w:rPr>
        <w:t>L</w:t>
      </w:r>
      <w:r w:rsidR="002917FD" w:rsidRPr="001B5682">
        <w:rPr>
          <w:b/>
          <w:i/>
          <w:szCs w:val="24"/>
        </w:rPr>
        <w:t>e cas de l</w:t>
      </w:r>
      <w:r w:rsidRPr="001B5682">
        <w:rPr>
          <w:b/>
          <w:i/>
          <w:szCs w:val="24"/>
        </w:rPr>
        <w:t>'humour</w:t>
      </w:r>
      <w:r w:rsidR="00C13756" w:rsidRPr="001B5682">
        <w:rPr>
          <w:i/>
          <w:szCs w:val="24"/>
        </w:rPr>
        <w:t xml:space="preserve"> </w:t>
      </w:r>
    </w:p>
    <w:p w14:paraId="413C0137" w14:textId="77777777" w:rsidR="002C56A2" w:rsidRPr="001B5682" w:rsidRDefault="002C56A2" w:rsidP="008F2554">
      <w:pPr>
        <w:rPr>
          <w:szCs w:val="24"/>
        </w:rPr>
      </w:pPr>
    </w:p>
    <w:p w14:paraId="36078288" w14:textId="28B66F53" w:rsidR="002C56A2" w:rsidRPr="001B5682" w:rsidRDefault="001C34DE" w:rsidP="008F2554">
      <w:pPr>
        <w:rPr>
          <w:szCs w:val="24"/>
        </w:rPr>
      </w:pPr>
      <w:r w:rsidRPr="001B5682">
        <w:rPr>
          <w:szCs w:val="24"/>
        </w:rPr>
        <w:t>Deux</w:t>
      </w:r>
      <w:r w:rsidR="00ED656B" w:rsidRPr="001B5682">
        <w:rPr>
          <w:szCs w:val="24"/>
        </w:rPr>
        <w:t xml:space="preserve"> cas peuvent se présenter : l'humour dans une relation interpersonnelle, l'humour dans une relation au public, sur scène</w:t>
      </w:r>
      <w:r w:rsidR="00A7100F">
        <w:rPr>
          <w:szCs w:val="24"/>
        </w:rPr>
        <w:t>,</w:t>
      </w:r>
      <w:r w:rsidR="00ED656B" w:rsidRPr="001B5682">
        <w:rPr>
          <w:szCs w:val="24"/>
        </w:rPr>
        <w:t xml:space="preserve"> ou par le biais </w:t>
      </w:r>
      <w:r w:rsidR="00EE2424">
        <w:rPr>
          <w:szCs w:val="24"/>
        </w:rPr>
        <w:t>d'écrits et de caricatures</w:t>
      </w:r>
      <w:r w:rsidR="00036849" w:rsidRPr="001B5682">
        <w:rPr>
          <w:szCs w:val="24"/>
        </w:rPr>
        <w:t xml:space="preserve">. </w:t>
      </w:r>
    </w:p>
    <w:p w14:paraId="5927764B" w14:textId="55EA75F3" w:rsidR="006A459F" w:rsidRPr="001B5682" w:rsidRDefault="009F5959" w:rsidP="006A459F">
      <w:pPr>
        <w:rPr>
          <w:szCs w:val="24"/>
        </w:rPr>
      </w:pPr>
      <w:r w:rsidRPr="001B5682">
        <w:rPr>
          <w:szCs w:val="24"/>
        </w:rPr>
        <w:t>Dans le premier cas, il s'agit d'emplois de</w:t>
      </w:r>
      <w:r w:rsidR="008D2DC9" w:rsidRPr="001B5682">
        <w:rPr>
          <w:szCs w:val="24"/>
        </w:rPr>
        <w:t xml:space="preserve"> termes injurieux ou disqualifiants, soit </w:t>
      </w:r>
      <w:r w:rsidR="00824E8B" w:rsidRPr="001B5682">
        <w:rPr>
          <w:szCs w:val="24"/>
        </w:rPr>
        <w:t>en visant</w:t>
      </w:r>
      <w:r w:rsidR="008D2DC9" w:rsidRPr="001B5682">
        <w:rPr>
          <w:szCs w:val="24"/>
        </w:rPr>
        <w:t xml:space="preserve"> un tiers, l'interlocuteur</w:t>
      </w:r>
      <w:r w:rsidR="000D2002">
        <w:rPr>
          <w:szCs w:val="24"/>
        </w:rPr>
        <w:t xml:space="preserve"> étant</w:t>
      </w:r>
      <w:r w:rsidR="008D2DC9" w:rsidRPr="001B5682">
        <w:rPr>
          <w:szCs w:val="24"/>
        </w:rPr>
        <w:t xml:space="preserve"> appelé à être complice, soit </w:t>
      </w:r>
      <w:r w:rsidR="00824E8B" w:rsidRPr="001B5682">
        <w:rPr>
          <w:szCs w:val="24"/>
        </w:rPr>
        <w:t>en visant l'interlocuteur lui-même, et dans ce cas celui-ci peut se sentir agressé.</w:t>
      </w:r>
      <w:r w:rsidR="002500C5" w:rsidRPr="001B5682">
        <w:rPr>
          <w:szCs w:val="24"/>
        </w:rPr>
        <w:t xml:space="preserve"> </w:t>
      </w:r>
      <w:r w:rsidR="000D2002">
        <w:rPr>
          <w:szCs w:val="24"/>
        </w:rPr>
        <w:t>I</w:t>
      </w:r>
      <w:r w:rsidR="001D0433" w:rsidRPr="001B5682">
        <w:rPr>
          <w:szCs w:val="24"/>
        </w:rPr>
        <w:t>l peut se sentir atteint dans son identité personnelle, sociale</w:t>
      </w:r>
      <w:r w:rsidR="00AF39C1" w:rsidRPr="001B5682">
        <w:rPr>
          <w:szCs w:val="24"/>
        </w:rPr>
        <w:t>, ethnique, religieuse</w:t>
      </w:r>
      <w:r w:rsidR="00F3304E" w:rsidRPr="001B5682">
        <w:rPr>
          <w:szCs w:val="24"/>
        </w:rPr>
        <w:t xml:space="preserve">, etc., mais dans tous les cas </w:t>
      </w:r>
      <w:r w:rsidR="000D2002">
        <w:rPr>
          <w:szCs w:val="24"/>
        </w:rPr>
        <w:t>l'</w:t>
      </w:r>
      <w:r w:rsidR="00AF39C1" w:rsidRPr="001B5682">
        <w:rPr>
          <w:szCs w:val="24"/>
        </w:rPr>
        <w:t xml:space="preserve">acte </w:t>
      </w:r>
      <w:r w:rsidR="000D2002">
        <w:rPr>
          <w:szCs w:val="24"/>
        </w:rPr>
        <w:t xml:space="preserve">de langage se présente comme </w:t>
      </w:r>
      <w:r w:rsidR="00AF39C1" w:rsidRPr="001B5682">
        <w:rPr>
          <w:szCs w:val="24"/>
        </w:rPr>
        <w:t>humoristique</w:t>
      </w:r>
      <w:r w:rsidR="00F3304E" w:rsidRPr="001B5682">
        <w:rPr>
          <w:szCs w:val="24"/>
        </w:rPr>
        <w:t xml:space="preserve"> </w:t>
      </w:r>
      <w:r w:rsidR="00A32185" w:rsidRPr="001B5682">
        <w:rPr>
          <w:szCs w:val="24"/>
        </w:rPr>
        <w:t>désamorçant le caractère violent de la disqualification</w:t>
      </w:r>
      <w:r w:rsidR="00AF39C1" w:rsidRPr="001B5682">
        <w:rPr>
          <w:szCs w:val="24"/>
        </w:rPr>
        <w:t>.</w:t>
      </w:r>
      <w:r w:rsidR="00151671" w:rsidRPr="001B5682">
        <w:rPr>
          <w:szCs w:val="24"/>
        </w:rPr>
        <w:t xml:space="preserve"> L'interlocuteur est alors placé dans la situation inconfortable</w:t>
      </w:r>
      <w:r w:rsidR="00086415" w:rsidRPr="001B5682">
        <w:rPr>
          <w:szCs w:val="24"/>
        </w:rPr>
        <w:t xml:space="preserve"> de ne pas prendre l'attaque au sérieux, voire d'en rire</w:t>
      </w:r>
      <w:r w:rsidR="00332F15" w:rsidRPr="001B5682">
        <w:rPr>
          <w:szCs w:val="24"/>
        </w:rPr>
        <w:t xml:space="preserve"> (rire jaune)</w:t>
      </w:r>
      <w:r w:rsidR="00086415" w:rsidRPr="001B5682">
        <w:rPr>
          <w:szCs w:val="24"/>
        </w:rPr>
        <w:t xml:space="preserve">, alors que </w:t>
      </w:r>
      <w:r w:rsidR="000D2002">
        <w:rPr>
          <w:szCs w:val="24"/>
        </w:rPr>
        <w:t xml:space="preserve">c'est lui qui en fait les frais. Il est pris dans un double </w:t>
      </w:r>
      <w:r w:rsidR="00A60916" w:rsidRPr="001B5682">
        <w:rPr>
          <w:szCs w:val="24"/>
        </w:rPr>
        <w:t>mouvement de complicité et d'indignation.</w:t>
      </w:r>
      <w:r w:rsidR="004503E2" w:rsidRPr="001B5682">
        <w:rPr>
          <w:szCs w:val="24"/>
        </w:rPr>
        <w:t xml:space="preserve"> Mais comme l'adresse directe insultante est particulièrement dérangeante, risquant de provoquer la rupture de la conversation, le locuteur a souvent recours à des formes d'ironie : « </w:t>
      </w:r>
      <w:r w:rsidR="00077190" w:rsidRPr="001B5682">
        <w:rPr>
          <w:rFonts w:eastAsia="MS Mincho"/>
        </w:rPr>
        <w:t xml:space="preserve">Un mot sur vos propositions. Vous allez </w:t>
      </w:r>
      <w:r w:rsidR="00077190" w:rsidRPr="001B5682">
        <w:rPr>
          <w:rFonts w:eastAsia="MS Mincho"/>
          <w:i/>
        </w:rPr>
        <w:t>créer</w:t>
      </w:r>
      <w:r w:rsidR="00077190" w:rsidRPr="001B5682">
        <w:rPr>
          <w:rFonts w:eastAsia="MS Mincho"/>
        </w:rPr>
        <w:t xml:space="preserve"> une banque publique. </w:t>
      </w:r>
      <w:r w:rsidR="00077190" w:rsidRPr="001B5682">
        <w:rPr>
          <w:rFonts w:eastAsia="MS Mincho"/>
          <w:i/>
        </w:rPr>
        <w:t>Formidable,</w:t>
      </w:r>
      <w:r w:rsidR="00101792" w:rsidRPr="001B5682">
        <w:rPr>
          <w:rFonts w:eastAsia="MS Mincho"/>
        </w:rPr>
        <w:t xml:space="preserve"> elle existe déjà ! » </w:t>
      </w:r>
      <w:r w:rsidR="00EC7AC0" w:rsidRPr="001B5682">
        <w:rPr>
          <w:rFonts w:eastAsia="MS Mincho"/>
        </w:rPr>
        <w:t>lance Nicolas Sarkozy à F</w:t>
      </w:r>
      <w:r w:rsidR="00077190" w:rsidRPr="001B5682">
        <w:rPr>
          <w:rFonts w:eastAsia="MS Mincho"/>
        </w:rPr>
        <w:t>rançois Ho</w:t>
      </w:r>
      <w:r w:rsidR="00EC7AC0" w:rsidRPr="001B5682">
        <w:rPr>
          <w:rFonts w:eastAsia="MS Mincho"/>
        </w:rPr>
        <w:t>l</w:t>
      </w:r>
      <w:r w:rsidR="00077190" w:rsidRPr="001B5682">
        <w:rPr>
          <w:rFonts w:eastAsia="MS Mincho"/>
        </w:rPr>
        <w:t>lande, lor</w:t>
      </w:r>
      <w:r w:rsidR="00EC7AC0" w:rsidRPr="001B5682">
        <w:rPr>
          <w:rFonts w:eastAsia="MS Mincho"/>
        </w:rPr>
        <w:t xml:space="preserve">s du </w:t>
      </w:r>
      <w:r w:rsidR="004177F1" w:rsidRPr="001B5682">
        <w:rPr>
          <w:rFonts w:eastAsia="MS Mincho"/>
        </w:rPr>
        <w:t xml:space="preserve">même </w:t>
      </w:r>
      <w:r w:rsidR="00EC7AC0" w:rsidRPr="001B5682">
        <w:rPr>
          <w:rFonts w:eastAsia="MS Mincho"/>
        </w:rPr>
        <w:t>débat présidentiel de 2012</w:t>
      </w:r>
      <w:r w:rsidR="00EC7AC0" w:rsidRPr="001B5682">
        <w:rPr>
          <w:rStyle w:val="Marquenotebasdepage"/>
          <w:rFonts w:eastAsia="MS Mincho"/>
        </w:rPr>
        <w:footnoteReference w:id="46"/>
      </w:r>
      <w:r w:rsidR="00D6278A" w:rsidRPr="001B5682">
        <w:rPr>
          <w:rFonts w:eastAsia="MS Mincho"/>
        </w:rPr>
        <w:t>.</w:t>
      </w:r>
    </w:p>
    <w:p w14:paraId="15AD8F2E" w14:textId="31AB900D" w:rsidR="00C42A39" w:rsidRPr="00C42A39" w:rsidRDefault="00F3304E" w:rsidP="006A459F">
      <w:pPr>
        <w:rPr>
          <w:szCs w:val="24"/>
        </w:rPr>
      </w:pPr>
      <w:r w:rsidRPr="001B5682">
        <w:rPr>
          <w:szCs w:val="24"/>
        </w:rPr>
        <w:t>Dans le second cas,</w:t>
      </w:r>
      <w:r w:rsidR="004C1B58" w:rsidRPr="001B5682">
        <w:rPr>
          <w:szCs w:val="24"/>
        </w:rPr>
        <w:t xml:space="preserve"> les propos tenus dans le cadre d'un spectacle ou d'un ouvrage quelconque </w:t>
      </w:r>
      <w:r w:rsidR="00C7553A" w:rsidRPr="001B5682">
        <w:rPr>
          <w:szCs w:val="24"/>
        </w:rPr>
        <w:t xml:space="preserve">sont protégés par le contrat humoristique, y compris par la jurisprudence qui considère que, dans la plupart des cas, </w:t>
      </w:r>
      <w:r w:rsidR="004C1B58" w:rsidRPr="001B5682">
        <w:rPr>
          <w:szCs w:val="24"/>
        </w:rPr>
        <w:t>il faut les interpréter au second degré en dédoua</w:t>
      </w:r>
      <w:r w:rsidR="00FC1FB2" w:rsidRPr="001B5682">
        <w:rPr>
          <w:szCs w:val="24"/>
        </w:rPr>
        <w:t>na</w:t>
      </w:r>
      <w:r w:rsidR="00A329B0" w:rsidRPr="001B5682">
        <w:rPr>
          <w:szCs w:val="24"/>
        </w:rPr>
        <w:t>nt l'auteur d</w:t>
      </w:r>
      <w:r w:rsidR="004C1B58" w:rsidRPr="001B5682">
        <w:rPr>
          <w:szCs w:val="24"/>
        </w:rPr>
        <w:t xml:space="preserve">e </w:t>
      </w:r>
      <w:r w:rsidR="00A329B0" w:rsidRPr="001B5682">
        <w:rPr>
          <w:szCs w:val="24"/>
        </w:rPr>
        <w:t>l'</w:t>
      </w:r>
      <w:r w:rsidR="004C1B58" w:rsidRPr="001B5682">
        <w:rPr>
          <w:szCs w:val="24"/>
        </w:rPr>
        <w:t>intention de blesser</w:t>
      </w:r>
      <w:r w:rsidR="004C1B58" w:rsidRPr="001B5682">
        <w:rPr>
          <w:rStyle w:val="Marquenotebasdepage"/>
          <w:szCs w:val="24"/>
        </w:rPr>
        <w:footnoteReference w:id="47"/>
      </w:r>
      <w:r w:rsidR="00FC1FB2" w:rsidRPr="001B5682">
        <w:rPr>
          <w:szCs w:val="24"/>
        </w:rPr>
        <w:t xml:space="preserve">. C'est ce que l'on appelle l'effet cathartique de l'humour. </w:t>
      </w:r>
      <w:r w:rsidR="0005466A" w:rsidRPr="001B5682">
        <w:rPr>
          <w:szCs w:val="24"/>
        </w:rPr>
        <w:t xml:space="preserve">Ainsi, Guy Bedos a-t-il pu faire un sketch avec Sophie </w:t>
      </w:r>
      <w:r w:rsidR="00F2371C" w:rsidRPr="001B5682">
        <w:rPr>
          <w:szCs w:val="24"/>
        </w:rPr>
        <w:t>Daumier intitulé Vacances à Mar</w:t>
      </w:r>
      <w:r w:rsidR="0005466A" w:rsidRPr="001B5682">
        <w:rPr>
          <w:szCs w:val="24"/>
        </w:rPr>
        <w:t>rakech, dans lequel</w:t>
      </w:r>
      <w:r w:rsidR="004177F1" w:rsidRPr="001B5682">
        <w:rPr>
          <w:szCs w:val="24"/>
        </w:rPr>
        <w:t xml:space="preserve"> il semblait stigmatiser les Arabes, alors qu'il se</w:t>
      </w:r>
      <w:r w:rsidR="0005466A" w:rsidRPr="001B5682">
        <w:rPr>
          <w:szCs w:val="24"/>
        </w:rPr>
        <w:t xml:space="preserve"> </w:t>
      </w:r>
      <w:r w:rsidR="004177F1" w:rsidRPr="001B5682">
        <w:rPr>
          <w:szCs w:val="24"/>
        </w:rPr>
        <w:t>moquai</w:t>
      </w:r>
      <w:r w:rsidR="0005466A" w:rsidRPr="001B5682">
        <w:rPr>
          <w:szCs w:val="24"/>
        </w:rPr>
        <w:t>t</w:t>
      </w:r>
      <w:r w:rsidR="00F2371C" w:rsidRPr="001B5682">
        <w:rPr>
          <w:szCs w:val="24"/>
        </w:rPr>
        <w:t xml:space="preserve"> </w:t>
      </w:r>
      <w:r w:rsidR="004177F1" w:rsidRPr="001B5682">
        <w:rPr>
          <w:szCs w:val="24"/>
        </w:rPr>
        <w:t>des touristes français</w:t>
      </w:r>
      <w:r w:rsidR="00F2371C" w:rsidRPr="001B5682">
        <w:rPr>
          <w:szCs w:val="24"/>
        </w:rPr>
        <w:t xml:space="preserve"> ; ainsi, Desproges a-t-il pu commencer son spectacle</w:t>
      </w:r>
      <w:r w:rsidR="00FB4C52" w:rsidRPr="001B5682">
        <w:rPr>
          <w:szCs w:val="24"/>
        </w:rPr>
        <w:t xml:space="preserve"> en disant « O</w:t>
      </w:r>
      <w:r w:rsidR="00A30D52" w:rsidRPr="001B5682">
        <w:rPr>
          <w:szCs w:val="24"/>
        </w:rPr>
        <w:t xml:space="preserve">n </w:t>
      </w:r>
      <w:r w:rsidR="00FB4C52" w:rsidRPr="001B5682">
        <w:rPr>
          <w:szCs w:val="24"/>
        </w:rPr>
        <w:t>m</w:t>
      </w:r>
      <w:r w:rsidR="00A30D52" w:rsidRPr="001B5682">
        <w:rPr>
          <w:szCs w:val="24"/>
        </w:rPr>
        <w:t>'a dit qu'il y avait des Juifs dans la salle »</w:t>
      </w:r>
      <w:r w:rsidR="00A061BC" w:rsidRPr="001B5682">
        <w:rPr>
          <w:szCs w:val="24"/>
        </w:rPr>
        <w:t>,</w:t>
      </w:r>
      <w:r w:rsidR="00A30D52" w:rsidRPr="001B5682">
        <w:rPr>
          <w:szCs w:val="24"/>
        </w:rPr>
        <w:t xml:space="preserve"> puis</w:t>
      </w:r>
      <w:r w:rsidR="00FB4C52" w:rsidRPr="001B5682">
        <w:rPr>
          <w:szCs w:val="24"/>
        </w:rPr>
        <w:t xml:space="preserve"> </w:t>
      </w:r>
      <w:r w:rsidR="00A061BC" w:rsidRPr="001B5682">
        <w:rPr>
          <w:szCs w:val="24"/>
        </w:rPr>
        <w:t xml:space="preserve">: </w:t>
      </w:r>
      <w:r w:rsidR="00FB4C52" w:rsidRPr="001B5682">
        <w:rPr>
          <w:szCs w:val="24"/>
        </w:rPr>
        <w:t>« </w:t>
      </w:r>
      <w:r w:rsidR="00FB4C52" w:rsidRPr="001B5682">
        <w:rPr>
          <w:rFonts w:eastAsia="ＭＳ 明朝" w:cs="Times"/>
          <w:szCs w:val="24"/>
        </w:rPr>
        <w:t>Naguère encore, les juifs avaient les lobes des oreilles pendants, les doigts et le nez crochus, et la bite à col roulé. Mais de nos jours ils se font raboter le pif et raccourc</w:t>
      </w:r>
      <w:r w:rsidR="008534F7" w:rsidRPr="001B5682">
        <w:rPr>
          <w:rFonts w:eastAsia="ＭＳ 明朝" w:cs="Times"/>
          <w:szCs w:val="24"/>
        </w:rPr>
        <w:t>ir le nom pour passer inaperçus</w:t>
      </w:r>
      <w:r w:rsidR="00FB4C52" w:rsidRPr="001B5682">
        <w:rPr>
          <w:rFonts w:eastAsia="ＭＳ 明朝" w:cs="Times"/>
          <w:szCs w:val="24"/>
        </w:rPr>
        <w:t> »</w:t>
      </w:r>
      <w:r w:rsidR="00A061BC" w:rsidRPr="001B5682">
        <w:rPr>
          <w:rFonts w:eastAsia="ＭＳ 明朝" w:cs="Times"/>
          <w:szCs w:val="24"/>
        </w:rPr>
        <w:t xml:space="preserve"> ; </w:t>
      </w:r>
      <w:r w:rsidR="008534F7" w:rsidRPr="001B5682">
        <w:rPr>
          <w:rFonts w:eastAsia="ＭＳ 明朝" w:cs="Times"/>
          <w:szCs w:val="24"/>
        </w:rPr>
        <w:t xml:space="preserve">ainsi, </w:t>
      </w:r>
      <w:r w:rsidR="008534F7" w:rsidRPr="001B5682">
        <w:rPr>
          <w:szCs w:val="24"/>
        </w:rPr>
        <w:t>Proust e</w:t>
      </w:r>
      <w:r w:rsidR="008E50C7" w:rsidRPr="001B5682">
        <w:rPr>
          <w:szCs w:val="24"/>
        </w:rPr>
        <w:t>n scène : « Aux heures de pointe, dans le métro à Paris, le nombre de salop</w:t>
      </w:r>
      <w:r w:rsidR="008534F7" w:rsidRPr="001B5682">
        <w:rPr>
          <w:szCs w:val="24"/>
        </w:rPr>
        <w:t>es ! Bon assez parlé d'amour »</w:t>
      </w:r>
      <w:r w:rsidR="005D0A6F" w:rsidRPr="001B5682">
        <w:rPr>
          <w:szCs w:val="24"/>
        </w:rPr>
        <w:t xml:space="preserve">. </w:t>
      </w:r>
      <w:r w:rsidR="00BB23A8">
        <w:rPr>
          <w:szCs w:val="24"/>
        </w:rPr>
        <w:t xml:space="preserve">Ils n'ont pas été condamnés au nom du contrat humoristique. </w:t>
      </w:r>
      <w:r w:rsidR="00C42A39" w:rsidRPr="00C42A39">
        <w:rPr>
          <w:rFonts w:eastAsia="Times New Roman"/>
          <w:sz w:val="23"/>
          <w:szCs w:val="23"/>
          <w:shd w:val="clear" w:color="auto" w:fill="FFFFFF"/>
          <w:lang w:eastAsia="fr-FR"/>
        </w:rPr>
        <w:t>Il en a été de même lorsque Guy Bedos, lors d'un spectacle à Toul, en octobre 2013, avait lancé aux spectateurs ravis : « </w:t>
      </w:r>
      <w:r w:rsidR="00C42A39" w:rsidRPr="00C42A39">
        <w:rPr>
          <w:rFonts w:eastAsia="Times New Roman"/>
          <w:color w:val="000000"/>
          <w:szCs w:val="24"/>
          <w:shd w:val="clear" w:color="auto" w:fill="FFFFFF"/>
          <w:lang w:eastAsia="fr-FR"/>
        </w:rPr>
        <w:t>Nadine Morano a été élue ici à Toul ? Vous l'avez échappé belle ! On m'avait promis qu'elle</w:t>
      </w:r>
      <w:r w:rsidR="00BB23A8">
        <w:rPr>
          <w:rFonts w:eastAsia="Times New Roman"/>
          <w:color w:val="000000"/>
          <w:szCs w:val="24"/>
          <w:shd w:val="clear" w:color="auto" w:fill="FFFFFF"/>
          <w:lang w:eastAsia="fr-FR"/>
        </w:rPr>
        <w:t xml:space="preserve"> serait là... Quelle conne ! </w:t>
      </w:r>
      <w:r w:rsidR="00C42A39" w:rsidRPr="00C42A39">
        <w:rPr>
          <w:rFonts w:eastAsia="Times New Roman"/>
          <w:color w:val="000000"/>
          <w:szCs w:val="24"/>
          <w:shd w:val="clear" w:color="auto" w:fill="FFFFFF"/>
          <w:lang w:eastAsia="fr-FR"/>
        </w:rPr>
        <w:t>». Poursuivi par l'eurodéputée, le tribunal correctionnel de Nancy</w:t>
      </w:r>
      <w:r w:rsidR="00C42A39" w:rsidRPr="00C42A39">
        <w:rPr>
          <w:rFonts w:eastAsia="Times New Roman"/>
          <w:szCs w:val="24"/>
          <w:lang w:eastAsia="fr-FR"/>
        </w:rPr>
        <w:t xml:space="preserve"> </w:t>
      </w:r>
      <w:r w:rsidR="00C42A39" w:rsidRPr="00C42A39">
        <w:rPr>
          <w:rFonts w:eastAsia="Times New Roman"/>
          <w:color w:val="000000"/>
          <w:szCs w:val="24"/>
          <w:shd w:val="clear" w:color="auto" w:fill="FFFFFF"/>
          <w:lang w:eastAsia="fr-FR"/>
        </w:rPr>
        <w:t xml:space="preserve">a estimé que l'humoriste était resté dans « la loi du genre » en tant qu'humoriste, et qu'il n'avait pas « dépassé ses outrances habituelles ». </w:t>
      </w:r>
    </w:p>
    <w:p w14:paraId="59F201BF" w14:textId="38AAFFCB" w:rsidR="00FB4C52" w:rsidRPr="001B5682" w:rsidRDefault="005D0A6F" w:rsidP="006A459F">
      <w:pPr>
        <w:rPr>
          <w:szCs w:val="24"/>
        </w:rPr>
      </w:pPr>
      <w:r w:rsidRPr="001B5682">
        <w:rPr>
          <w:szCs w:val="24"/>
        </w:rPr>
        <w:t>Ces saillies pourraient être considérées comme raciste</w:t>
      </w:r>
      <w:r w:rsidR="004F77D3" w:rsidRPr="001B5682">
        <w:rPr>
          <w:szCs w:val="24"/>
        </w:rPr>
        <w:t>s</w:t>
      </w:r>
      <w:r w:rsidRPr="001B5682">
        <w:rPr>
          <w:szCs w:val="24"/>
        </w:rPr>
        <w:t xml:space="preserve">, </w:t>
      </w:r>
      <w:r w:rsidR="006A459F" w:rsidRPr="001B5682">
        <w:rPr>
          <w:szCs w:val="24"/>
        </w:rPr>
        <w:t xml:space="preserve">outrageantes, </w:t>
      </w:r>
      <w:r w:rsidRPr="001B5682">
        <w:rPr>
          <w:szCs w:val="24"/>
        </w:rPr>
        <w:t>antisémite</w:t>
      </w:r>
      <w:r w:rsidR="004F77D3" w:rsidRPr="001B5682">
        <w:rPr>
          <w:szCs w:val="24"/>
        </w:rPr>
        <w:t>s</w:t>
      </w:r>
      <w:r w:rsidRPr="001B5682">
        <w:rPr>
          <w:szCs w:val="24"/>
        </w:rPr>
        <w:t xml:space="preserve"> et sexiste</w:t>
      </w:r>
      <w:r w:rsidR="004F77D3" w:rsidRPr="001B5682">
        <w:rPr>
          <w:szCs w:val="24"/>
        </w:rPr>
        <w:t>s</w:t>
      </w:r>
      <w:r w:rsidRPr="001B5682">
        <w:rPr>
          <w:szCs w:val="24"/>
        </w:rPr>
        <w:t>, et cependant, ces humoristes profes</w:t>
      </w:r>
      <w:r w:rsidR="00486B48" w:rsidRPr="001B5682">
        <w:rPr>
          <w:szCs w:val="24"/>
        </w:rPr>
        <w:t>s</w:t>
      </w:r>
      <w:r w:rsidRPr="001B5682">
        <w:rPr>
          <w:szCs w:val="24"/>
        </w:rPr>
        <w:t>ionnels n'ont pas été condamnés</w:t>
      </w:r>
      <w:r w:rsidR="00B61079" w:rsidRPr="001B5682">
        <w:rPr>
          <w:szCs w:val="24"/>
        </w:rPr>
        <w:t xml:space="preserve"> </w:t>
      </w:r>
      <w:r w:rsidR="00BB23A8">
        <w:rPr>
          <w:rFonts w:eastAsia="Times New Roman"/>
          <w:color w:val="000000"/>
          <w:szCs w:val="24"/>
          <w:shd w:val="clear" w:color="auto" w:fill="FFFFFF"/>
          <w:lang w:eastAsia="fr-FR"/>
        </w:rPr>
        <w:t>au nom</w:t>
      </w:r>
      <w:r w:rsidR="00BB23A8" w:rsidRPr="00C42A39">
        <w:rPr>
          <w:rFonts w:eastAsia="Times New Roman"/>
          <w:color w:val="000000"/>
          <w:szCs w:val="24"/>
          <w:shd w:val="clear" w:color="auto" w:fill="FFFFFF"/>
          <w:lang w:eastAsia="fr-FR"/>
        </w:rPr>
        <w:t xml:space="preserve"> du contrat de communication, </w:t>
      </w:r>
      <w:r w:rsidR="00BB23A8" w:rsidRPr="00C42A39">
        <w:rPr>
          <w:rFonts w:eastAsia="Times New Roman"/>
          <w:i/>
          <w:color w:val="000000"/>
          <w:szCs w:val="24"/>
          <w:shd w:val="clear" w:color="auto" w:fill="FFFFFF"/>
          <w:lang w:eastAsia="fr-FR"/>
        </w:rPr>
        <w:t>spectacle humoristique</w:t>
      </w:r>
      <w:r w:rsidR="00BB23A8" w:rsidRPr="00C42A39">
        <w:rPr>
          <w:rFonts w:eastAsia="Times New Roman"/>
          <w:color w:val="000000"/>
          <w:szCs w:val="24"/>
          <w:shd w:val="clear" w:color="auto" w:fill="FFFFFF"/>
          <w:lang w:eastAsia="fr-FR"/>
        </w:rPr>
        <w:t>, qui, selon la jurisprudence française</w:t>
      </w:r>
      <w:r w:rsidR="00BB23A8" w:rsidRPr="00C42A39">
        <w:rPr>
          <w:rStyle w:val="Marquenotebasdepage"/>
          <w:rFonts w:eastAsia="Times New Roman"/>
          <w:color w:val="000000"/>
          <w:szCs w:val="24"/>
          <w:shd w:val="clear" w:color="auto" w:fill="FFFFFF"/>
          <w:lang w:eastAsia="fr-FR"/>
        </w:rPr>
        <w:footnoteReference w:id="48"/>
      </w:r>
      <w:r w:rsidR="00BB23A8">
        <w:rPr>
          <w:rFonts w:eastAsia="Times New Roman"/>
          <w:color w:val="000000"/>
          <w:szCs w:val="24"/>
          <w:shd w:val="clear" w:color="auto" w:fill="FFFFFF"/>
          <w:lang w:eastAsia="fr-FR"/>
        </w:rPr>
        <w:t>,</w:t>
      </w:r>
      <w:r w:rsidR="00BB23A8" w:rsidRPr="00C42A39">
        <w:rPr>
          <w:rFonts w:eastAsia="Times New Roman"/>
          <w:color w:val="000000"/>
          <w:szCs w:val="24"/>
          <w:shd w:val="clear" w:color="auto" w:fill="FFFFFF"/>
          <w:lang w:eastAsia="fr-FR"/>
        </w:rPr>
        <w:t xml:space="preserve"> dédouane l'humoriste</w:t>
      </w:r>
      <w:r w:rsidR="00BB23A8">
        <w:rPr>
          <w:szCs w:val="24"/>
        </w:rPr>
        <w:t xml:space="preserve">. </w:t>
      </w:r>
      <w:r w:rsidR="00C42A39">
        <w:rPr>
          <w:szCs w:val="24"/>
        </w:rPr>
        <w:t>O</w:t>
      </w:r>
      <w:r w:rsidR="00D82C9B">
        <w:rPr>
          <w:szCs w:val="24"/>
        </w:rPr>
        <w:t>n peut</w:t>
      </w:r>
      <w:r w:rsidR="00C42A39">
        <w:rPr>
          <w:szCs w:val="24"/>
        </w:rPr>
        <w:t xml:space="preserve"> alors</w:t>
      </w:r>
      <w:r w:rsidR="00D82C9B">
        <w:rPr>
          <w:szCs w:val="24"/>
        </w:rPr>
        <w:t xml:space="preserve"> se demander pourquoi</w:t>
      </w:r>
      <w:r w:rsidR="006A459F" w:rsidRPr="001B5682">
        <w:rPr>
          <w:szCs w:val="24"/>
        </w:rPr>
        <w:t xml:space="preserve"> d'autres</w:t>
      </w:r>
      <w:r w:rsidR="00171455" w:rsidRPr="001B5682">
        <w:rPr>
          <w:szCs w:val="24"/>
        </w:rPr>
        <w:t>,</w:t>
      </w:r>
      <w:r w:rsidR="006A459F" w:rsidRPr="001B5682">
        <w:rPr>
          <w:szCs w:val="24"/>
        </w:rPr>
        <w:t xml:space="preserve"> </w:t>
      </w:r>
      <w:r w:rsidR="00B61079" w:rsidRPr="001B5682">
        <w:rPr>
          <w:szCs w:val="24"/>
        </w:rPr>
        <w:t>dans les mêmes situations, ont été</w:t>
      </w:r>
      <w:r w:rsidR="006A459F" w:rsidRPr="001B5682">
        <w:rPr>
          <w:szCs w:val="24"/>
        </w:rPr>
        <w:t xml:space="preserve"> condamnés</w:t>
      </w:r>
      <w:r w:rsidR="00C42A39">
        <w:rPr>
          <w:szCs w:val="24"/>
        </w:rPr>
        <w:t xml:space="preserve">. </w:t>
      </w:r>
      <w:r w:rsidR="000B37C8" w:rsidRPr="001B5682">
        <w:rPr>
          <w:szCs w:val="24"/>
        </w:rPr>
        <w:t>C'est que,</w:t>
      </w:r>
      <w:r w:rsidR="004E74D3" w:rsidRPr="001B5682">
        <w:rPr>
          <w:szCs w:val="24"/>
        </w:rPr>
        <w:t xml:space="preserve"> une fois de plus, </w:t>
      </w:r>
      <w:r w:rsidR="00AD657A">
        <w:rPr>
          <w:szCs w:val="24"/>
        </w:rPr>
        <w:t>le juge prend</w:t>
      </w:r>
      <w:r w:rsidR="004E74D3" w:rsidRPr="001B5682">
        <w:rPr>
          <w:szCs w:val="24"/>
        </w:rPr>
        <w:t xml:space="preserve"> en considération l'en</w:t>
      </w:r>
      <w:r w:rsidR="00171455" w:rsidRPr="001B5682">
        <w:rPr>
          <w:szCs w:val="24"/>
        </w:rPr>
        <w:t>s</w:t>
      </w:r>
      <w:r w:rsidR="004E74D3" w:rsidRPr="001B5682">
        <w:rPr>
          <w:szCs w:val="24"/>
        </w:rPr>
        <w:t>emble des conditions de production</w:t>
      </w:r>
      <w:r w:rsidR="00C42A39">
        <w:rPr>
          <w:szCs w:val="24"/>
        </w:rPr>
        <w:t xml:space="preserve"> de l'acte humoristique</w:t>
      </w:r>
      <w:r w:rsidR="004E74D3" w:rsidRPr="001B5682">
        <w:rPr>
          <w:rStyle w:val="Marquenotebasdepage"/>
          <w:szCs w:val="24"/>
        </w:rPr>
        <w:footnoteReference w:id="49"/>
      </w:r>
      <w:r w:rsidR="00210D73">
        <w:rPr>
          <w:szCs w:val="24"/>
        </w:rPr>
        <w:t>.</w:t>
      </w:r>
      <w:r w:rsidR="00171455" w:rsidRPr="001B5682">
        <w:rPr>
          <w:szCs w:val="24"/>
        </w:rPr>
        <w:t xml:space="preserve"> </w:t>
      </w:r>
      <w:r w:rsidR="007A09D6" w:rsidRPr="001B5682">
        <w:rPr>
          <w:szCs w:val="24"/>
        </w:rPr>
        <w:t>Il faut</w:t>
      </w:r>
      <w:r w:rsidR="00210D73">
        <w:rPr>
          <w:szCs w:val="24"/>
        </w:rPr>
        <w:t xml:space="preserve"> donc</w:t>
      </w:r>
      <w:r w:rsidR="007A09D6" w:rsidRPr="001B5682">
        <w:rPr>
          <w:szCs w:val="24"/>
        </w:rPr>
        <w:t xml:space="preserve"> tenir compte du fait que le contrat humoristique libère la parole, qu'il est par définition un acte de transgression</w:t>
      </w:r>
      <w:r w:rsidR="00BB23A8">
        <w:rPr>
          <w:szCs w:val="24"/>
        </w:rPr>
        <w:t xml:space="preserve"> qui</w:t>
      </w:r>
      <w:r w:rsidR="008C6A2E" w:rsidRPr="001B5682">
        <w:rPr>
          <w:szCs w:val="24"/>
        </w:rPr>
        <w:t xml:space="preserve"> brise le miroir des conventions sociales, casse les jugements des bien pensants, fait voler en éclat les stéréotypes identitaires, et que, comme le disent certains humoristes, </w:t>
      </w:r>
      <w:r w:rsidR="0034214E" w:rsidRPr="001B5682">
        <w:rPr>
          <w:szCs w:val="24"/>
        </w:rPr>
        <w:t>il doit être comme « un coup de poing dans la gueule »</w:t>
      </w:r>
      <w:r w:rsidR="008D523E" w:rsidRPr="001B5682">
        <w:rPr>
          <w:rStyle w:val="Marquenotebasdepage"/>
          <w:szCs w:val="24"/>
        </w:rPr>
        <w:footnoteReference w:id="50"/>
      </w:r>
      <w:r w:rsidR="0034214E" w:rsidRPr="001B5682">
        <w:rPr>
          <w:szCs w:val="24"/>
        </w:rPr>
        <w:t>.</w:t>
      </w:r>
    </w:p>
    <w:p w14:paraId="5CB68FB7" w14:textId="77777777" w:rsidR="00210D73" w:rsidRDefault="00210D73" w:rsidP="008F2554">
      <w:pPr>
        <w:rPr>
          <w:b/>
          <w:szCs w:val="24"/>
        </w:rPr>
      </w:pPr>
    </w:p>
    <w:p w14:paraId="2CA520AC" w14:textId="015696F2" w:rsidR="00326436" w:rsidRPr="001B5682" w:rsidRDefault="002917FD" w:rsidP="008F2554">
      <w:pPr>
        <w:rPr>
          <w:b/>
          <w:i/>
          <w:szCs w:val="24"/>
        </w:rPr>
      </w:pPr>
      <w:r w:rsidRPr="001B5682">
        <w:rPr>
          <w:b/>
          <w:i/>
          <w:szCs w:val="24"/>
        </w:rPr>
        <w:t>Le</w:t>
      </w:r>
      <w:r w:rsidR="00326436" w:rsidRPr="001B5682">
        <w:rPr>
          <w:b/>
          <w:i/>
          <w:szCs w:val="24"/>
        </w:rPr>
        <w:t>s</w:t>
      </w:r>
      <w:r w:rsidRPr="001B5682">
        <w:rPr>
          <w:b/>
          <w:i/>
          <w:szCs w:val="24"/>
        </w:rPr>
        <w:t xml:space="preserve"> c</w:t>
      </w:r>
      <w:r w:rsidR="00326436" w:rsidRPr="001B5682">
        <w:rPr>
          <w:b/>
          <w:i/>
          <w:szCs w:val="24"/>
        </w:rPr>
        <w:t>as de</w:t>
      </w:r>
      <w:r w:rsidR="00E55DC4" w:rsidRPr="001B5682">
        <w:rPr>
          <w:b/>
          <w:i/>
          <w:szCs w:val="24"/>
        </w:rPr>
        <w:t xml:space="preserve"> harcèlement </w:t>
      </w:r>
    </w:p>
    <w:p w14:paraId="55E3274C" w14:textId="77777777" w:rsidR="00326436" w:rsidRPr="001B5682" w:rsidRDefault="00326436" w:rsidP="008F2554">
      <w:pPr>
        <w:rPr>
          <w:szCs w:val="24"/>
        </w:rPr>
      </w:pPr>
    </w:p>
    <w:p w14:paraId="06676D06" w14:textId="73FDC574" w:rsidR="00326436" w:rsidRPr="001B5682" w:rsidRDefault="00406033" w:rsidP="008F2554">
      <w:pPr>
        <w:rPr>
          <w:szCs w:val="24"/>
        </w:rPr>
      </w:pPr>
      <w:r w:rsidRPr="001B5682">
        <w:rPr>
          <w:szCs w:val="24"/>
        </w:rPr>
        <w:t>L</w:t>
      </w:r>
      <w:r w:rsidR="00991A8B" w:rsidRPr="001B5682">
        <w:rPr>
          <w:szCs w:val="24"/>
        </w:rPr>
        <w:t>es cas de h</w:t>
      </w:r>
      <w:r w:rsidRPr="001B5682">
        <w:rPr>
          <w:szCs w:val="24"/>
        </w:rPr>
        <w:t>arcèlement sont particulièrement</w:t>
      </w:r>
      <w:r w:rsidR="00991A8B" w:rsidRPr="001B5682">
        <w:rPr>
          <w:szCs w:val="24"/>
        </w:rPr>
        <w:t xml:space="preserve"> délicats</w:t>
      </w:r>
      <w:r w:rsidR="001B6D21" w:rsidRPr="001B5682">
        <w:rPr>
          <w:szCs w:val="24"/>
        </w:rPr>
        <w:t xml:space="preserve"> à étudier, tant sur le plan psychologique, mor</w:t>
      </w:r>
      <w:r w:rsidR="00E2545C" w:rsidRPr="001B5682">
        <w:rPr>
          <w:szCs w:val="24"/>
        </w:rPr>
        <w:t xml:space="preserve">al que juridique, si l'on veut </w:t>
      </w:r>
      <w:r w:rsidR="001B6D21" w:rsidRPr="001B5682">
        <w:rPr>
          <w:szCs w:val="24"/>
        </w:rPr>
        <w:t xml:space="preserve">ne pas essentialiser le phénomène. D'abord, </w:t>
      </w:r>
      <w:r w:rsidR="006B0835" w:rsidRPr="001B5682">
        <w:rPr>
          <w:szCs w:val="24"/>
        </w:rPr>
        <w:t>le harcèlement suppose qu'il</w:t>
      </w:r>
      <w:r w:rsidR="00951BCF" w:rsidRPr="001B5682">
        <w:rPr>
          <w:szCs w:val="24"/>
        </w:rPr>
        <w:t xml:space="preserve"> y a</w:t>
      </w:r>
      <w:r w:rsidR="006304BB">
        <w:rPr>
          <w:szCs w:val="24"/>
        </w:rPr>
        <w:t>it</w:t>
      </w:r>
      <w:r w:rsidR="00951BCF" w:rsidRPr="001B5682">
        <w:rPr>
          <w:szCs w:val="24"/>
        </w:rPr>
        <w:t xml:space="preserve"> répétition insistante d'</w:t>
      </w:r>
      <w:r w:rsidR="006B0835" w:rsidRPr="001B5682">
        <w:rPr>
          <w:szCs w:val="24"/>
        </w:rPr>
        <w:t>acte</w:t>
      </w:r>
      <w:r w:rsidR="00951BCF" w:rsidRPr="001B5682">
        <w:rPr>
          <w:szCs w:val="24"/>
        </w:rPr>
        <w:t>s ou de paroles</w:t>
      </w:r>
      <w:r w:rsidR="00E2545C" w:rsidRPr="001B5682">
        <w:rPr>
          <w:szCs w:val="24"/>
        </w:rPr>
        <w:t>, c</w:t>
      </w:r>
      <w:r w:rsidR="006E077A" w:rsidRPr="001B5682">
        <w:rPr>
          <w:szCs w:val="24"/>
        </w:rPr>
        <w:t>om</w:t>
      </w:r>
      <w:r w:rsidR="00D04E4F" w:rsidRPr="001B5682">
        <w:rPr>
          <w:szCs w:val="24"/>
        </w:rPr>
        <w:t>m</w:t>
      </w:r>
      <w:r w:rsidR="00E2545C" w:rsidRPr="001B5682">
        <w:rPr>
          <w:szCs w:val="24"/>
        </w:rPr>
        <w:t>e le définit le dictionnaire :</w:t>
      </w:r>
      <w:r w:rsidR="006304BB">
        <w:rPr>
          <w:szCs w:val="24"/>
        </w:rPr>
        <w:t xml:space="preserve"> </w:t>
      </w:r>
      <w:r w:rsidR="003C6FD2" w:rsidRPr="006304BB">
        <w:rPr>
          <w:i/>
          <w:szCs w:val="24"/>
        </w:rPr>
        <w:t>h</w:t>
      </w:r>
      <w:r w:rsidR="006E077A" w:rsidRPr="006304BB">
        <w:rPr>
          <w:i/>
          <w:szCs w:val="24"/>
        </w:rPr>
        <w:t>arceler</w:t>
      </w:r>
      <w:r w:rsidR="00D04E4F" w:rsidRPr="001B5682">
        <w:rPr>
          <w:szCs w:val="24"/>
        </w:rPr>
        <w:t>,</w:t>
      </w:r>
      <w:r w:rsidR="00E2545C" w:rsidRPr="001B5682">
        <w:rPr>
          <w:szCs w:val="24"/>
        </w:rPr>
        <w:t xml:space="preserve"> c'est </w:t>
      </w:r>
      <w:r w:rsidR="006304BB">
        <w:rPr>
          <w:szCs w:val="24"/>
        </w:rPr>
        <w:t>: « s</w:t>
      </w:r>
      <w:r w:rsidR="006E077A" w:rsidRPr="001B5682">
        <w:rPr>
          <w:szCs w:val="24"/>
        </w:rPr>
        <w:t>oumettre</w:t>
      </w:r>
      <w:r w:rsidR="00D04E4F" w:rsidRPr="001B5682">
        <w:rPr>
          <w:szCs w:val="24"/>
        </w:rPr>
        <w:t xml:space="preserve"> sans ré</w:t>
      </w:r>
      <w:r w:rsidR="00B969DC" w:rsidRPr="001B5682">
        <w:rPr>
          <w:szCs w:val="24"/>
        </w:rPr>
        <w:t>pit à de petites attaques réitér</w:t>
      </w:r>
      <w:r w:rsidR="00D04E4F" w:rsidRPr="001B5682">
        <w:rPr>
          <w:szCs w:val="24"/>
        </w:rPr>
        <w:t>ées</w:t>
      </w:r>
      <w:r w:rsidR="00193796" w:rsidRPr="001B5682">
        <w:rPr>
          <w:szCs w:val="24"/>
        </w:rPr>
        <w:t>, à de rapides assauts incessants. »</w:t>
      </w:r>
      <w:r w:rsidR="00193796" w:rsidRPr="001B5682">
        <w:rPr>
          <w:rStyle w:val="Marquenotebasdepage"/>
          <w:szCs w:val="24"/>
        </w:rPr>
        <w:footnoteReference w:id="51"/>
      </w:r>
      <w:r w:rsidR="00B969DC" w:rsidRPr="001B5682">
        <w:rPr>
          <w:szCs w:val="24"/>
        </w:rPr>
        <w:t>. Et donc</w:t>
      </w:r>
      <w:r w:rsidR="007A21B0" w:rsidRPr="001B5682">
        <w:rPr>
          <w:szCs w:val="24"/>
        </w:rPr>
        <w:t xml:space="preserve"> un seul acte ou une seule parole ne peuvent relever du harcèlement.</w:t>
      </w:r>
      <w:r w:rsidR="002E122A" w:rsidRPr="001B5682">
        <w:rPr>
          <w:szCs w:val="24"/>
        </w:rPr>
        <w:t xml:space="preserve"> Et pour ce qui constitue le harcèlement verbal, une seule injure ne peut constituer en soi un harcèlement</w:t>
      </w:r>
      <w:r w:rsidR="00EF3CAD" w:rsidRPr="001B5682">
        <w:rPr>
          <w:rStyle w:val="Marquenotebasdepage"/>
          <w:szCs w:val="24"/>
        </w:rPr>
        <w:footnoteReference w:id="52"/>
      </w:r>
      <w:r w:rsidR="002E122A" w:rsidRPr="001B5682">
        <w:rPr>
          <w:szCs w:val="24"/>
        </w:rPr>
        <w:t>.</w:t>
      </w:r>
      <w:r w:rsidR="00641AA9" w:rsidRPr="001B5682">
        <w:rPr>
          <w:szCs w:val="24"/>
        </w:rPr>
        <w:t xml:space="preserve"> Ensuite, il faut ten</w:t>
      </w:r>
      <w:r w:rsidR="00897B40" w:rsidRPr="001B5682">
        <w:rPr>
          <w:szCs w:val="24"/>
        </w:rPr>
        <w:t>i</w:t>
      </w:r>
      <w:r w:rsidR="00641AA9" w:rsidRPr="001B5682">
        <w:rPr>
          <w:szCs w:val="24"/>
        </w:rPr>
        <w:t>r</w:t>
      </w:r>
      <w:r w:rsidR="00897B40" w:rsidRPr="001B5682">
        <w:rPr>
          <w:szCs w:val="24"/>
        </w:rPr>
        <w:t xml:space="preserve"> compte des modes de harcèlement</w:t>
      </w:r>
      <w:r w:rsidR="00473E7A">
        <w:rPr>
          <w:szCs w:val="24"/>
        </w:rPr>
        <w:t xml:space="preserve"> : harcèlement pour </w:t>
      </w:r>
      <w:r w:rsidR="002538A8" w:rsidRPr="001B5682">
        <w:rPr>
          <w:szCs w:val="24"/>
        </w:rPr>
        <w:t>exiger</w:t>
      </w:r>
      <w:r w:rsidR="00473E7A" w:rsidRPr="001B5682">
        <w:rPr>
          <w:szCs w:val="24"/>
        </w:rPr>
        <w:t>, de façon abusive,</w:t>
      </w:r>
      <w:r w:rsidR="00473E7A">
        <w:rPr>
          <w:szCs w:val="24"/>
        </w:rPr>
        <w:t xml:space="preserve"> qu'</w:t>
      </w:r>
      <w:r w:rsidR="002538A8" w:rsidRPr="001B5682">
        <w:rPr>
          <w:szCs w:val="24"/>
        </w:rPr>
        <w:t xml:space="preserve">une personne </w:t>
      </w:r>
      <w:r w:rsidR="00473E7A">
        <w:rPr>
          <w:szCs w:val="24"/>
        </w:rPr>
        <w:t>obtienne des</w:t>
      </w:r>
      <w:r w:rsidR="002538A8" w:rsidRPr="001B5682">
        <w:rPr>
          <w:szCs w:val="24"/>
        </w:rPr>
        <w:t xml:space="preserve"> résultats</w:t>
      </w:r>
      <w:r w:rsidR="00473E7A">
        <w:rPr>
          <w:szCs w:val="24"/>
        </w:rPr>
        <w:t xml:space="preserve"> dans le travail ; harcèlement pour obliger un travailleur à démissionner en</w:t>
      </w:r>
      <w:r w:rsidR="00641AA9" w:rsidRPr="001B5682">
        <w:rPr>
          <w:szCs w:val="24"/>
        </w:rPr>
        <w:t xml:space="preserve"> </w:t>
      </w:r>
      <w:r w:rsidR="00473E7A">
        <w:rPr>
          <w:szCs w:val="24"/>
        </w:rPr>
        <w:t xml:space="preserve">le privant de certains moyens d'action ; harcèlement pour </w:t>
      </w:r>
      <w:r w:rsidR="0039390D" w:rsidRPr="001B5682">
        <w:rPr>
          <w:szCs w:val="24"/>
        </w:rPr>
        <w:t>obliger une personne</w:t>
      </w:r>
      <w:r w:rsidR="00A66EB4" w:rsidRPr="001B5682">
        <w:rPr>
          <w:szCs w:val="24"/>
        </w:rPr>
        <w:t xml:space="preserve"> à se conduire d'une façon qu'elle réprouve</w:t>
      </w:r>
      <w:r w:rsidR="001D5B40" w:rsidRPr="001B5682">
        <w:rPr>
          <w:rStyle w:val="Marquenotebasdepage"/>
          <w:szCs w:val="24"/>
        </w:rPr>
        <w:footnoteReference w:id="53"/>
      </w:r>
      <w:r w:rsidR="00873348" w:rsidRPr="001B5682">
        <w:rPr>
          <w:szCs w:val="24"/>
        </w:rPr>
        <w:t>. Et souvent ces modes de harcèlem</w:t>
      </w:r>
      <w:r w:rsidR="00CD1502" w:rsidRPr="001B5682">
        <w:rPr>
          <w:szCs w:val="24"/>
        </w:rPr>
        <w:t>ent s'accompagnent de menaces e</w:t>
      </w:r>
      <w:r w:rsidR="00873348" w:rsidRPr="001B5682">
        <w:rPr>
          <w:szCs w:val="24"/>
        </w:rPr>
        <w:t>t de sanctions.</w:t>
      </w:r>
    </w:p>
    <w:p w14:paraId="48CE2D8F" w14:textId="018BD9EF" w:rsidR="002917FD" w:rsidRPr="001B5682" w:rsidRDefault="0004210D" w:rsidP="003D6AAF">
      <w:pPr>
        <w:rPr>
          <w:szCs w:val="24"/>
        </w:rPr>
      </w:pPr>
      <w:r w:rsidRPr="001B5682">
        <w:rPr>
          <w:szCs w:val="24"/>
        </w:rPr>
        <w:t xml:space="preserve">Ainsi en est-il </w:t>
      </w:r>
      <w:r w:rsidR="00A905DD" w:rsidRPr="001B5682">
        <w:rPr>
          <w:szCs w:val="24"/>
        </w:rPr>
        <w:t xml:space="preserve">du </w:t>
      </w:r>
      <w:r w:rsidR="00A905DD" w:rsidRPr="00473E7A">
        <w:rPr>
          <w:szCs w:val="24"/>
        </w:rPr>
        <w:t>harcèlement sur Internet</w:t>
      </w:r>
      <w:r w:rsidR="00A905DD" w:rsidRPr="001B5682">
        <w:rPr>
          <w:szCs w:val="24"/>
        </w:rPr>
        <w:t xml:space="preserve"> par le véhicule de certains réseaux sociaux</w:t>
      </w:r>
      <w:r w:rsidR="00473E7A">
        <w:rPr>
          <w:szCs w:val="24"/>
        </w:rPr>
        <w:t>. I</w:t>
      </w:r>
      <w:r w:rsidR="00116693" w:rsidRPr="001B5682">
        <w:rPr>
          <w:szCs w:val="24"/>
        </w:rPr>
        <w:t xml:space="preserve">l faut </w:t>
      </w:r>
      <w:r w:rsidR="00473E7A">
        <w:rPr>
          <w:szCs w:val="24"/>
        </w:rPr>
        <w:t xml:space="preserve">cependant le </w:t>
      </w:r>
      <w:r w:rsidR="00116693" w:rsidRPr="001B5682">
        <w:rPr>
          <w:szCs w:val="24"/>
        </w:rPr>
        <w:t>distinguer</w:t>
      </w:r>
      <w:r w:rsidR="00473E7A">
        <w:rPr>
          <w:szCs w:val="24"/>
        </w:rPr>
        <w:t xml:space="preserve"> du</w:t>
      </w:r>
      <w:r w:rsidR="00116693" w:rsidRPr="001B5682">
        <w:rPr>
          <w:szCs w:val="24"/>
        </w:rPr>
        <w:t xml:space="preserve"> discours de propagande</w:t>
      </w:r>
      <w:r w:rsidR="00473E7A">
        <w:rPr>
          <w:szCs w:val="24"/>
        </w:rPr>
        <w:t>.</w:t>
      </w:r>
      <w:r w:rsidR="00160F4D" w:rsidRPr="001B5682">
        <w:rPr>
          <w:szCs w:val="24"/>
        </w:rPr>
        <w:t xml:space="preserve"> Les discours de </w:t>
      </w:r>
      <w:r w:rsidR="002A497F" w:rsidRPr="001B5682">
        <w:rPr>
          <w:szCs w:val="24"/>
        </w:rPr>
        <w:t>haine, d</w:t>
      </w:r>
      <w:r w:rsidR="003B4D37" w:rsidRPr="001B5682">
        <w:rPr>
          <w:szCs w:val="24"/>
        </w:rPr>
        <w:t xml:space="preserve">'exclusion, de négationnisme, </w:t>
      </w:r>
      <w:r w:rsidR="00473E7A">
        <w:rPr>
          <w:szCs w:val="24"/>
        </w:rPr>
        <w:t>qui s'accompagnent</w:t>
      </w:r>
      <w:r w:rsidR="00676DD9" w:rsidRPr="001B5682">
        <w:rPr>
          <w:szCs w:val="24"/>
        </w:rPr>
        <w:t xml:space="preserve"> de propos injuri</w:t>
      </w:r>
      <w:r w:rsidR="00473E7A">
        <w:rPr>
          <w:szCs w:val="24"/>
        </w:rPr>
        <w:t>eux, diffamatoires, outrageants ; ceux qui font</w:t>
      </w:r>
      <w:r w:rsidR="00676DD9" w:rsidRPr="001B5682">
        <w:rPr>
          <w:szCs w:val="24"/>
        </w:rPr>
        <w:t xml:space="preserve"> </w:t>
      </w:r>
      <w:r w:rsidR="00473E7A">
        <w:rPr>
          <w:szCs w:val="24"/>
        </w:rPr>
        <w:t>l</w:t>
      </w:r>
      <w:r w:rsidR="003B4D37" w:rsidRPr="001B5682">
        <w:rPr>
          <w:szCs w:val="24"/>
        </w:rPr>
        <w:t>'apologie du terrorisme</w:t>
      </w:r>
      <w:r w:rsidR="00E2545C" w:rsidRPr="001B5682">
        <w:rPr>
          <w:szCs w:val="24"/>
        </w:rPr>
        <w:t xml:space="preserve">, </w:t>
      </w:r>
      <w:r w:rsidR="00473E7A">
        <w:rPr>
          <w:szCs w:val="24"/>
        </w:rPr>
        <w:t>qui prônent l</w:t>
      </w:r>
      <w:r w:rsidR="00E2545C" w:rsidRPr="001B5682">
        <w:rPr>
          <w:szCs w:val="24"/>
        </w:rPr>
        <w:t>e</w:t>
      </w:r>
      <w:r w:rsidR="00DE4AA5" w:rsidRPr="001B5682">
        <w:rPr>
          <w:szCs w:val="24"/>
        </w:rPr>
        <w:t xml:space="preserve"> nettoyage ethnique</w:t>
      </w:r>
      <w:r w:rsidR="00101220">
        <w:rPr>
          <w:szCs w:val="24"/>
        </w:rPr>
        <w:t xml:space="preserve">, </w:t>
      </w:r>
      <w:r w:rsidR="005C6B2F" w:rsidRPr="001B5682">
        <w:rPr>
          <w:szCs w:val="24"/>
        </w:rPr>
        <w:t>ne s'adressent à personne en particulier</w:t>
      </w:r>
      <w:r w:rsidR="00306C29" w:rsidRPr="001B5682">
        <w:rPr>
          <w:szCs w:val="24"/>
        </w:rPr>
        <w:t>. Ils sont certes répétitif</w:t>
      </w:r>
      <w:r w:rsidR="007070E2" w:rsidRPr="001B5682">
        <w:rPr>
          <w:szCs w:val="24"/>
        </w:rPr>
        <w:t>s</w:t>
      </w:r>
      <w:r w:rsidR="00306C29" w:rsidRPr="001B5682">
        <w:rPr>
          <w:szCs w:val="24"/>
        </w:rPr>
        <w:t xml:space="preserve">, </w:t>
      </w:r>
      <w:r w:rsidR="00473510" w:rsidRPr="001B5682">
        <w:rPr>
          <w:szCs w:val="24"/>
        </w:rPr>
        <w:t xml:space="preserve">conformément à toute action propagandiste, </w:t>
      </w:r>
      <w:r w:rsidR="00306C29" w:rsidRPr="001B5682">
        <w:rPr>
          <w:szCs w:val="24"/>
        </w:rPr>
        <w:t>mais</w:t>
      </w:r>
      <w:r w:rsidR="004F73B8" w:rsidRPr="001B5682">
        <w:rPr>
          <w:szCs w:val="24"/>
        </w:rPr>
        <w:t>,</w:t>
      </w:r>
      <w:r w:rsidR="00306C29" w:rsidRPr="001B5682">
        <w:rPr>
          <w:szCs w:val="24"/>
        </w:rPr>
        <w:t xml:space="preserve"> destinés à influencer </w:t>
      </w:r>
      <w:r w:rsidR="00554B23" w:rsidRPr="001B5682">
        <w:rPr>
          <w:szCs w:val="24"/>
        </w:rPr>
        <w:t>divers types de public</w:t>
      </w:r>
      <w:r w:rsidR="004F73B8" w:rsidRPr="001B5682">
        <w:rPr>
          <w:szCs w:val="24"/>
        </w:rPr>
        <w:t>,</w:t>
      </w:r>
      <w:r w:rsidR="00554B23" w:rsidRPr="001B5682">
        <w:rPr>
          <w:szCs w:val="24"/>
        </w:rPr>
        <w:t xml:space="preserve"> ils ne relèvent pas à proprement parler du harcèlement. Pour qu'il y a</w:t>
      </w:r>
      <w:r w:rsidR="00131914" w:rsidRPr="001B5682">
        <w:rPr>
          <w:szCs w:val="24"/>
        </w:rPr>
        <w:t>it harcèlement</w:t>
      </w:r>
      <w:r w:rsidR="00E2545C" w:rsidRPr="001B5682">
        <w:rPr>
          <w:szCs w:val="24"/>
        </w:rPr>
        <w:t xml:space="preserve"> verbal</w:t>
      </w:r>
      <w:r w:rsidR="00131914" w:rsidRPr="001B5682">
        <w:rPr>
          <w:szCs w:val="24"/>
        </w:rPr>
        <w:t>, il faut que les discours prennent pour cible une per</w:t>
      </w:r>
      <w:r w:rsidR="00890658" w:rsidRPr="001B5682">
        <w:rPr>
          <w:szCs w:val="24"/>
        </w:rPr>
        <w:t xml:space="preserve">sonne ou un groupe de personnes. </w:t>
      </w:r>
      <w:r w:rsidR="003D6AAF" w:rsidRPr="001B5682">
        <w:rPr>
          <w:szCs w:val="24"/>
        </w:rPr>
        <w:t>On a maintenant suffisamment de témoignages d'homm</w:t>
      </w:r>
      <w:r w:rsidR="003C6FD2" w:rsidRPr="001B5682">
        <w:rPr>
          <w:szCs w:val="24"/>
        </w:rPr>
        <w:t xml:space="preserve">es ou de femmes qui ont été </w:t>
      </w:r>
      <w:r w:rsidR="003D6AAF" w:rsidRPr="001B5682">
        <w:rPr>
          <w:szCs w:val="24"/>
        </w:rPr>
        <w:t>cibles de harcèlement, véritables</w:t>
      </w:r>
      <w:r w:rsidR="00890658" w:rsidRPr="001B5682">
        <w:rPr>
          <w:szCs w:val="24"/>
        </w:rPr>
        <w:t xml:space="preserve"> lynchage</w:t>
      </w:r>
      <w:r w:rsidR="003D6AAF" w:rsidRPr="001B5682">
        <w:rPr>
          <w:szCs w:val="24"/>
        </w:rPr>
        <w:t>s pourrissant la vie des gens, les obligeant à changer de travail, de domicile, ou à devoir être sous protection policière</w:t>
      </w:r>
      <w:r w:rsidR="00101220">
        <w:rPr>
          <w:szCs w:val="24"/>
        </w:rPr>
        <w:t>,</w:t>
      </w:r>
      <w:r w:rsidR="003D6AAF" w:rsidRPr="001B5682">
        <w:rPr>
          <w:szCs w:val="24"/>
        </w:rPr>
        <w:t xml:space="preserve"> comme la journaliste, Nadia Daam,</w:t>
      </w:r>
      <w:r w:rsidR="00A32419" w:rsidRPr="001B5682">
        <w:rPr>
          <w:szCs w:val="24"/>
        </w:rPr>
        <w:t xml:space="preserve"> </w:t>
      </w:r>
      <w:r w:rsidR="00101220">
        <w:rPr>
          <w:szCs w:val="24"/>
        </w:rPr>
        <w:t>qui a subi</w:t>
      </w:r>
      <w:r w:rsidR="003D6AAF" w:rsidRPr="001B5682">
        <w:rPr>
          <w:szCs w:val="24"/>
        </w:rPr>
        <w:t xml:space="preserve"> des attaques d'internautes anonymes, se faisant traiter de « sale pute, je vais t'égorger, violer ton cadavre et faire de même avec ton enfant »</w:t>
      </w:r>
      <w:r w:rsidR="003D6AAF" w:rsidRPr="001B5682">
        <w:rPr>
          <w:rStyle w:val="Marquenotebasdepage"/>
          <w:szCs w:val="24"/>
        </w:rPr>
        <w:footnoteReference w:id="54"/>
      </w:r>
      <w:r w:rsidR="009403D6" w:rsidRPr="001B5682">
        <w:rPr>
          <w:szCs w:val="24"/>
        </w:rPr>
        <w:t>.</w:t>
      </w:r>
      <w:r w:rsidR="00E14193" w:rsidRPr="001B5682">
        <w:rPr>
          <w:szCs w:val="24"/>
        </w:rPr>
        <w:t xml:space="preserve"> </w:t>
      </w:r>
      <w:r w:rsidR="00107F15" w:rsidRPr="001B5682">
        <w:rPr>
          <w:szCs w:val="24"/>
        </w:rPr>
        <w:t>Cependant, ces discours, aussi bien de propagande que de harcèlement, peuvent</w:t>
      </w:r>
      <w:r w:rsidR="001E14F7" w:rsidRPr="001B5682">
        <w:rPr>
          <w:szCs w:val="24"/>
        </w:rPr>
        <w:t xml:space="preserve"> ne pas être violents et s'exprimer à travers des récits, des métaphores</w:t>
      </w:r>
      <w:r w:rsidR="0022102F" w:rsidRPr="001B5682">
        <w:rPr>
          <w:szCs w:val="24"/>
        </w:rPr>
        <w:t>, et des propos en apparence politiquement corrects</w:t>
      </w:r>
      <w:r w:rsidR="00E57EEA" w:rsidRPr="001B5682">
        <w:rPr>
          <w:szCs w:val="24"/>
        </w:rPr>
        <w:t xml:space="preserve">. Raison pour laquelle </w:t>
      </w:r>
      <w:r w:rsidR="00227EF4" w:rsidRPr="001B5682">
        <w:rPr>
          <w:szCs w:val="24"/>
        </w:rPr>
        <w:t>les juges ont parfoi</w:t>
      </w:r>
      <w:r w:rsidR="00F85CFB">
        <w:rPr>
          <w:szCs w:val="24"/>
        </w:rPr>
        <w:t>s</w:t>
      </w:r>
      <w:r w:rsidR="00101220">
        <w:rPr>
          <w:szCs w:val="24"/>
        </w:rPr>
        <w:t xml:space="preserve"> des difficultés à sanctionner, comme en témoigne</w:t>
      </w:r>
      <w:r w:rsidR="00227EF4" w:rsidRPr="001B5682">
        <w:rPr>
          <w:szCs w:val="24"/>
        </w:rPr>
        <w:t xml:space="preserve"> la jurisprudence.</w:t>
      </w:r>
    </w:p>
    <w:p w14:paraId="28B6B180" w14:textId="3E296DE0" w:rsidR="00BE3101" w:rsidRPr="001B5682" w:rsidRDefault="003A2A3E" w:rsidP="00BE3101">
      <w:pPr>
        <w:rPr>
          <w:szCs w:val="24"/>
        </w:rPr>
      </w:pPr>
      <w:r w:rsidRPr="001B5682">
        <w:rPr>
          <w:szCs w:val="24"/>
        </w:rPr>
        <w:t xml:space="preserve">Pour ce qui est </w:t>
      </w:r>
      <w:r w:rsidR="00785414" w:rsidRPr="001B5682">
        <w:rPr>
          <w:szCs w:val="24"/>
        </w:rPr>
        <w:t xml:space="preserve">du </w:t>
      </w:r>
      <w:r w:rsidR="00785414" w:rsidRPr="001B5682">
        <w:rPr>
          <w:i/>
          <w:szCs w:val="24"/>
        </w:rPr>
        <w:t>harcèlement sexuel</w:t>
      </w:r>
      <w:r w:rsidRPr="001B5682">
        <w:rPr>
          <w:szCs w:val="24"/>
        </w:rPr>
        <w:t>, il faut observer si</w:t>
      </w:r>
      <w:r w:rsidR="00C62791" w:rsidRPr="001B5682">
        <w:rPr>
          <w:szCs w:val="24"/>
        </w:rPr>
        <w:t xml:space="preserve"> les propos tenus</w:t>
      </w:r>
      <w:r w:rsidR="00424574" w:rsidRPr="001B5682">
        <w:rPr>
          <w:szCs w:val="24"/>
        </w:rPr>
        <w:t xml:space="preserve"> visent à obtenir</w:t>
      </w:r>
      <w:r w:rsidR="00D443A0" w:rsidRPr="001B5682">
        <w:rPr>
          <w:szCs w:val="24"/>
        </w:rPr>
        <w:t xml:space="preserve">, de la part d'une personne de sexe féminin, ou </w:t>
      </w:r>
      <w:r w:rsidR="003F757A" w:rsidRPr="001B5682">
        <w:rPr>
          <w:szCs w:val="24"/>
        </w:rPr>
        <w:t>d'</w:t>
      </w:r>
      <w:r w:rsidR="00D443A0" w:rsidRPr="001B5682">
        <w:rPr>
          <w:szCs w:val="24"/>
        </w:rPr>
        <w:t xml:space="preserve">un enfant, </w:t>
      </w:r>
      <w:r w:rsidR="003F757A" w:rsidRPr="001B5682">
        <w:rPr>
          <w:szCs w:val="24"/>
        </w:rPr>
        <w:t xml:space="preserve">un comportement de soumission </w:t>
      </w:r>
      <w:r w:rsidR="00E2545C" w:rsidRPr="001B5682">
        <w:rPr>
          <w:szCs w:val="24"/>
        </w:rPr>
        <w:t xml:space="preserve">ou de consentement en réponse à </w:t>
      </w:r>
      <w:r w:rsidR="003F757A" w:rsidRPr="001B5682">
        <w:rPr>
          <w:szCs w:val="24"/>
        </w:rPr>
        <w:t>une demande de relation sexuelle accompagnée d'une menace</w:t>
      </w:r>
      <w:r w:rsidR="0075124C" w:rsidRPr="001B5682">
        <w:rPr>
          <w:szCs w:val="24"/>
        </w:rPr>
        <w:t xml:space="preserve"> (</w:t>
      </w:r>
      <w:r w:rsidR="00380060">
        <w:rPr>
          <w:szCs w:val="24"/>
        </w:rPr>
        <w:t>refus d'</w:t>
      </w:r>
      <w:r w:rsidR="00380060" w:rsidRPr="001B5682">
        <w:rPr>
          <w:szCs w:val="24"/>
        </w:rPr>
        <w:t>embauche</w:t>
      </w:r>
      <w:r w:rsidR="007374EF">
        <w:rPr>
          <w:szCs w:val="24"/>
        </w:rPr>
        <w:t>,</w:t>
      </w:r>
      <w:r w:rsidR="00380060" w:rsidRPr="001B5682">
        <w:rPr>
          <w:szCs w:val="24"/>
        </w:rPr>
        <w:t xml:space="preserve"> </w:t>
      </w:r>
      <w:r w:rsidR="007374EF">
        <w:rPr>
          <w:szCs w:val="24"/>
        </w:rPr>
        <w:t>perte d'emploi,</w:t>
      </w:r>
      <w:r w:rsidR="0075124C" w:rsidRPr="001B5682">
        <w:rPr>
          <w:szCs w:val="24"/>
        </w:rPr>
        <w:t xml:space="preserve"> </w:t>
      </w:r>
      <w:r w:rsidR="008807A5" w:rsidRPr="001B5682">
        <w:rPr>
          <w:szCs w:val="24"/>
        </w:rPr>
        <w:t>déclassement socio-professionnel</w:t>
      </w:r>
      <w:r w:rsidR="00AD1781" w:rsidRPr="001B5682">
        <w:rPr>
          <w:szCs w:val="24"/>
        </w:rPr>
        <w:t>, etc.</w:t>
      </w:r>
      <w:r w:rsidR="008807A5" w:rsidRPr="001B5682">
        <w:rPr>
          <w:szCs w:val="24"/>
        </w:rPr>
        <w:t>)</w:t>
      </w:r>
      <w:r w:rsidR="0075124C" w:rsidRPr="001B5682">
        <w:rPr>
          <w:szCs w:val="24"/>
        </w:rPr>
        <w:t xml:space="preserve"> ou d'une rétribution</w:t>
      </w:r>
      <w:r w:rsidR="008807A5" w:rsidRPr="001B5682">
        <w:rPr>
          <w:szCs w:val="24"/>
        </w:rPr>
        <w:t xml:space="preserve"> (octroi d'un travail, d'un poste, d'une fonction, ascension</w:t>
      </w:r>
      <w:r w:rsidR="00AD1781" w:rsidRPr="001B5682">
        <w:rPr>
          <w:szCs w:val="24"/>
        </w:rPr>
        <w:t xml:space="preserve"> catégorielle, etc.).</w:t>
      </w:r>
      <w:r w:rsidR="000559C1" w:rsidRPr="001B5682">
        <w:rPr>
          <w:szCs w:val="24"/>
        </w:rPr>
        <w:t xml:space="preserve"> </w:t>
      </w:r>
      <w:r w:rsidR="00AE10B4" w:rsidRPr="001B5682">
        <w:rPr>
          <w:szCs w:val="24"/>
        </w:rPr>
        <w:t>Ainsi</w:t>
      </w:r>
      <w:r w:rsidR="0085383A" w:rsidRPr="001B5682">
        <w:rPr>
          <w:szCs w:val="24"/>
        </w:rPr>
        <w:t xml:space="preserve"> le Secrétariat</w:t>
      </w:r>
      <w:r w:rsidR="009E648A" w:rsidRPr="001B5682">
        <w:rPr>
          <w:szCs w:val="24"/>
        </w:rPr>
        <w:t xml:space="preserve"> d'État en charge de l'égalité entre les hommes et les femmes</w:t>
      </w:r>
      <w:r w:rsidR="00AE10B4" w:rsidRPr="001B5682">
        <w:rPr>
          <w:szCs w:val="24"/>
        </w:rPr>
        <w:t xml:space="preserve"> dit-il</w:t>
      </w:r>
      <w:r w:rsidR="009E648A" w:rsidRPr="001B5682">
        <w:rPr>
          <w:szCs w:val="24"/>
        </w:rPr>
        <w:t xml:space="preserve"> :</w:t>
      </w:r>
      <w:r w:rsidR="004F237C" w:rsidRPr="001B5682">
        <w:rPr>
          <w:szCs w:val="24"/>
        </w:rPr>
        <w:t xml:space="preserve"> « Le harcèlement sexuel est </w:t>
      </w:r>
      <w:r w:rsidR="000559C1" w:rsidRPr="001B5682">
        <w:rPr>
          <w:szCs w:val="24"/>
        </w:rPr>
        <w:t xml:space="preserve">une </w:t>
      </w:r>
      <w:r w:rsidR="004F237C" w:rsidRPr="001B5682">
        <w:rPr>
          <w:rStyle w:val="lev"/>
          <w:b w:val="0"/>
          <w:szCs w:val="24"/>
        </w:rPr>
        <w:t>violence fondée sur des rapports de domination et d’intimidation</w:t>
      </w:r>
      <w:r w:rsidR="00F41DA2" w:rsidRPr="001B5682">
        <w:rPr>
          <w:b/>
          <w:szCs w:val="24"/>
        </w:rPr>
        <w:t xml:space="preserve"> </w:t>
      </w:r>
      <w:r w:rsidR="004F237C" w:rsidRPr="001B5682">
        <w:rPr>
          <w:szCs w:val="24"/>
        </w:rPr>
        <w:t>qui peut se produire sur le lieu de travail mais aussi dans d’autres milieux (associatif, sportif, universitaire, dans le cadre de démarches pour louer un appartement, etc.)</w:t>
      </w:r>
      <w:r w:rsidR="009E648A" w:rsidRPr="001B5682">
        <w:rPr>
          <w:szCs w:val="24"/>
        </w:rPr>
        <w:t> »</w:t>
      </w:r>
      <w:r w:rsidR="009E648A" w:rsidRPr="001B5682">
        <w:rPr>
          <w:rStyle w:val="Marquenotebasdepage"/>
          <w:szCs w:val="24"/>
        </w:rPr>
        <w:t xml:space="preserve"> </w:t>
      </w:r>
      <w:r w:rsidR="009E648A" w:rsidRPr="001B5682">
        <w:rPr>
          <w:rStyle w:val="Marquenotebasdepage"/>
          <w:szCs w:val="24"/>
        </w:rPr>
        <w:footnoteReference w:id="55"/>
      </w:r>
      <w:r w:rsidR="00287C3A" w:rsidRPr="001B5682">
        <w:rPr>
          <w:szCs w:val="24"/>
        </w:rPr>
        <w:t xml:space="preserve">. </w:t>
      </w:r>
      <w:r w:rsidR="00225CAC" w:rsidRPr="001B5682">
        <w:rPr>
          <w:szCs w:val="24"/>
        </w:rPr>
        <w:t>De plus</w:t>
      </w:r>
      <w:r w:rsidR="00287C3A" w:rsidRPr="001B5682">
        <w:rPr>
          <w:szCs w:val="24"/>
        </w:rPr>
        <w:t>, il e</w:t>
      </w:r>
      <w:r w:rsidR="00C63A56" w:rsidRPr="001B5682">
        <w:rPr>
          <w:szCs w:val="24"/>
        </w:rPr>
        <w:t>st une autre caractéristique du harcèlement par Inter</w:t>
      </w:r>
      <w:r w:rsidR="00B6493B" w:rsidRPr="001B5682">
        <w:rPr>
          <w:szCs w:val="24"/>
        </w:rPr>
        <w:t>net</w:t>
      </w:r>
      <w:r w:rsidR="00AE10B4" w:rsidRPr="001B5682">
        <w:rPr>
          <w:szCs w:val="24"/>
        </w:rPr>
        <w:t>, en ce que l</w:t>
      </w:r>
      <w:r w:rsidR="00B6493B" w:rsidRPr="001B5682">
        <w:rPr>
          <w:szCs w:val="24"/>
        </w:rPr>
        <w:t>es paroles</w:t>
      </w:r>
      <w:r w:rsidR="00AE10B4" w:rsidRPr="001B5682">
        <w:rPr>
          <w:szCs w:val="24"/>
        </w:rPr>
        <w:t xml:space="preserve"> sont publicisées</w:t>
      </w:r>
      <w:r w:rsidR="00B6493B" w:rsidRPr="001B5682">
        <w:rPr>
          <w:szCs w:val="24"/>
        </w:rPr>
        <w:t xml:space="preserve"> du fait</w:t>
      </w:r>
      <w:r w:rsidR="00AE10B4" w:rsidRPr="001B5682">
        <w:rPr>
          <w:szCs w:val="24"/>
        </w:rPr>
        <w:t xml:space="preserve"> de la</w:t>
      </w:r>
      <w:r w:rsidR="00414D99">
        <w:rPr>
          <w:szCs w:val="24"/>
        </w:rPr>
        <w:t xml:space="preserve"> communication en réseau. Dès lors</w:t>
      </w:r>
      <w:r w:rsidR="00AE10B4" w:rsidRPr="001B5682">
        <w:rPr>
          <w:szCs w:val="24"/>
        </w:rPr>
        <w:t xml:space="preserve">, </w:t>
      </w:r>
      <w:r w:rsidR="00B6493B" w:rsidRPr="001B5682">
        <w:rPr>
          <w:szCs w:val="24"/>
        </w:rPr>
        <w:t>d'autres personnes sont témoins</w:t>
      </w:r>
      <w:r w:rsidR="00225CAC" w:rsidRPr="001B5682">
        <w:rPr>
          <w:szCs w:val="24"/>
        </w:rPr>
        <w:t xml:space="preserve"> </w:t>
      </w:r>
      <w:r w:rsidR="00E4621A" w:rsidRPr="001B5682">
        <w:rPr>
          <w:szCs w:val="24"/>
        </w:rPr>
        <w:t>des injures et insultes</w:t>
      </w:r>
      <w:r w:rsidR="00414D99">
        <w:rPr>
          <w:szCs w:val="24"/>
        </w:rPr>
        <w:t>,</w:t>
      </w:r>
      <w:r w:rsidR="00E4621A" w:rsidRPr="001B5682">
        <w:rPr>
          <w:szCs w:val="24"/>
        </w:rPr>
        <w:t xml:space="preserve"> ce qui est </w:t>
      </w:r>
      <w:r w:rsidR="00414D99">
        <w:rPr>
          <w:szCs w:val="24"/>
        </w:rPr>
        <w:t xml:space="preserve">encore </w:t>
      </w:r>
      <w:r w:rsidR="005C4A61" w:rsidRPr="001B5682">
        <w:rPr>
          <w:szCs w:val="24"/>
        </w:rPr>
        <w:t>plus humiliant</w:t>
      </w:r>
      <w:r w:rsidR="00414D99">
        <w:rPr>
          <w:szCs w:val="24"/>
        </w:rPr>
        <w:t>,</w:t>
      </w:r>
      <w:r w:rsidR="005C4A61" w:rsidRPr="001B5682">
        <w:rPr>
          <w:szCs w:val="24"/>
        </w:rPr>
        <w:t xml:space="preserve"> et </w:t>
      </w:r>
      <w:r w:rsidR="00414D99">
        <w:rPr>
          <w:szCs w:val="24"/>
        </w:rPr>
        <w:t xml:space="preserve">constitue </w:t>
      </w:r>
      <w:r w:rsidR="00E4621A" w:rsidRPr="001B5682">
        <w:rPr>
          <w:szCs w:val="24"/>
        </w:rPr>
        <w:t>un facteur ag</w:t>
      </w:r>
      <w:r w:rsidR="005C4A61" w:rsidRPr="001B5682">
        <w:rPr>
          <w:szCs w:val="24"/>
        </w:rPr>
        <w:t>g</w:t>
      </w:r>
      <w:r w:rsidR="00E4621A" w:rsidRPr="001B5682">
        <w:rPr>
          <w:szCs w:val="24"/>
        </w:rPr>
        <w:t>ravant</w:t>
      </w:r>
      <w:r w:rsidR="005C4A61" w:rsidRPr="001B5682">
        <w:rPr>
          <w:szCs w:val="24"/>
        </w:rPr>
        <w:t xml:space="preserve"> l'atteinte à la dignité de la personne. </w:t>
      </w:r>
      <w:r w:rsidR="00414D99">
        <w:rPr>
          <w:szCs w:val="24"/>
        </w:rPr>
        <w:t xml:space="preserve">En cela, le harcèlement par Internet se distingue du harcèlement par téléphone, parce que ces derniers </w:t>
      </w:r>
      <w:r w:rsidR="00EF5D36" w:rsidRPr="001B5682">
        <w:rPr>
          <w:szCs w:val="24"/>
        </w:rPr>
        <w:t>s'adresse</w:t>
      </w:r>
      <w:r w:rsidR="00A04F9C" w:rsidRPr="001B5682">
        <w:rPr>
          <w:szCs w:val="24"/>
        </w:rPr>
        <w:t>nt</w:t>
      </w:r>
      <w:r w:rsidR="00EF5D36" w:rsidRPr="001B5682">
        <w:rPr>
          <w:szCs w:val="24"/>
        </w:rPr>
        <w:t xml:space="preserve"> à une personne en particulier, </w:t>
      </w:r>
      <w:r w:rsidR="00414D99">
        <w:rPr>
          <w:szCs w:val="24"/>
        </w:rPr>
        <w:t>sans diffusion publique.</w:t>
      </w:r>
    </w:p>
    <w:p w14:paraId="03C43A38" w14:textId="3466B4DC" w:rsidR="00970D05" w:rsidRPr="001B5682" w:rsidRDefault="002A2BE3" w:rsidP="00BE3101">
      <w:pPr>
        <w:rPr>
          <w:szCs w:val="24"/>
        </w:rPr>
      </w:pPr>
      <w:r w:rsidRPr="001B5682">
        <w:rPr>
          <w:szCs w:val="24"/>
        </w:rPr>
        <w:t xml:space="preserve">Le </w:t>
      </w:r>
      <w:r w:rsidRPr="001B5682">
        <w:rPr>
          <w:i/>
          <w:szCs w:val="24"/>
        </w:rPr>
        <w:t>harcèlement de rue</w:t>
      </w:r>
      <w:r w:rsidR="00F3216C" w:rsidRPr="001B5682">
        <w:rPr>
          <w:szCs w:val="24"/>
        </w:rPr>
        <w:t xml:space="preserve"> répond aux</w:t>
      </w:r>
      <w:r w:rsidR="003C6FD2" w:rsidRPr="001B5682">
        <w:rPr>
          <w:szCs w:val="24"/>
        </w:rPr>
        <w:t xml:space="preserve"> mêmes conditions : il doit être</w:t>
      </w:r>
      <w:r w:rsidR="00F3216C" w:rsidRPr="001B5682">
        <w:rPr>
          <w:szCs w:val="24"/>
        </w:rPr>
        <w:t xml:space="preserve"> répétitif, </w:t>
      </w:r>
      <w:r w:rsidR="00AB7D0F" w:rsidRPr="001B5682">
        <w:rPr>
          <w:szCs w:val="24"/>
        </w:rPr>
        <w:t>interpellatif</w:t>
      </w:r>
      <w:r w:rsidR="00FE6125" w:rsidRPr="001B5682">
        <w:rPr>
          <w:szCs w:val="24"/>
        </w:rPr>
        <w:t>, et les propos tenus sont insultants à l'endroit de la personne interpellé</w:t>
      </w:r>
      <w:r w:rsidR="00EE087D" w:rsidRPr="001B5682">
        <w:rPr>
          <w:szCs w:val="24"/>
        </w:rPr>
        <w:t>e</w:t>
      </w:r>
      <w:r w:rsidR="00FE6125" w:rsidRPr="001B5682">
        <w:rPr>
          <w:szCs w:val="24"/>
        </w:rPr>
        <w:t xml:space="preserve">. </w:t>
      </w:r>
      <w:r w:rsidR="00F245C3" w:rsidRPr="001B5682">
        <w:rPr>
          <w:szCs w:val="24"/>
        </w:rPr>
        <w:t>Une fois de plus, une injure lancée ponctuellement à une personne de passage ne relève pas du harcèlement</w:t>
      </w:r>
      <w:r w:rsidR="003C6FD2" w:rsidRPr="001B5682">
        <w:rPr>
          <w:szCs w:val="24"/>
        </w:rPr>
        <w:t xml:space="preserve"> : c'est un acte d'agression verbale</w:t>
      </w:r>
      <w:r w:rsidR="00F245C3" w:rsidRPr="001B5682">
        <w:rPr>
          <w:szCs w:val="24"/>
        </w:rPr>
        <w:t xml:space="preserve">. </w:t>
      </w:r>
      <w:r w:rsidR="00EE087D" w:rsidRPr="001B5682">
        <w:rPr>
          <w:szCs w:val="24"/>
        </w:rPr>
        <w:t>Sa particularité réside dans le fait que les personnes sont en présence physique</w:t>
      </w:r>
      <w:r w:rsidR="005D1D65" w:rsidRPr="001B5682">
        <w:rPr>
          <w:szCs w:val="24"/>
        </w:rPr>
        <w:t xml:space="preserve"> l'une et l'autre et que doit être pris</w:t>
      </w:r>
      <w:r w:rsidR="00D23519" w:rsidRPr="001B5682">
        <w:rPr>
          <w:szCs w:val="24"/>
        </w:rPr>
        <w:t>e</w:t>
      </w:r>
      <w:r w:rsidR="005D1D65" w:rsidRPr="001B5682">
        <w:rPr>
          <w:szCs w:val="24"/>
        </w:rPr>
        <w:t xml:space="preserve"> en considération</w:t>
      </w:r>
      <w:r w:rsidR="00F34633" w:rsidRPr="001B5682">
        <w:rPr>
          <w:szCs w:val="24"/>
        </w:rPr>
        <w:t xml:space="preserve"> la kinésie</w:t>
      </w:r>
      <w:r w:rsidR="0093770A" w:rsidRPr="001B5682">
        <w:rPr>
          <w:szCs w:val="24"/>
        </w:rPr>
        <w:t xml:space="preserve"> dans l'espace o</w:t>
      </w:r>
      <w:r w:rsidR="00D23519" w:rsidRPr="001B5682">
        <w:rPr>
          <w:szCs w:val="24"/>
        </w:rPr>
        <w:t>ù ils se trouvent : immobilité (</w:t>
      </w:r>
      <w:r w:rsidR="0093770A" w:rsidRPr="001B5682">
        <w:rPr>
          <w:szCs w:val="24"/>
        </w:rPr>
        <w:t>terrasse de café), mobilité (en marchant)</w:t>
      </w:r>
      <w:r w:rsidR="00D23519" w:rsidRPr="001B5682">
        <w:rPr>
          <w:szCs w:val="24"/>
        </w:rPr>
        <w:t>, gestuelle et mimique.</w:t>
      </w:r>
      <w:r w:rsidR="00F06187" w:rsidRPr="001B5682">
        <w:rPr>
          <w:szCs w:val="24"/>
        </w:rPr>
        <w:t xml:space="preserve"> </w:t>
      </w:r>
      <w:r w:rsidR="00253E3D" w:rsidRPr="001B5682">
        <w:rPr>
          <w:szCs w:val="24"/>
        </w:rPr>
        <w:t>Reste que, au-delà de la simple interpellation, il faut voir si la qualification est élogieuse ou dénigrante, et si elle porte sur une caractéristique physique, psychologique ou d'appartenance sociale.</w:t>
      </w:r>
    </w:p>
    <w:p w14:paraId="4A2AAC03" w14:textId="77777777" w:rsidR="00AE10B4" w:rsidRPr="001B5682" w:rsidRDefault="00AE10B4" w:rsidP="00BE3101">
      <w:pPr>
        <w:rPr>
          <w:szCs w:val="24"/>
        </w:rPr>
      </w:pPr>
    </w:p>
    <w:p w14:paraId="2D540CC4" w14:textId="376D81EC" w:rsidR="00D44E40" w:rsidRPr="001B5682" w:rsidRDefault="00D44E40" w:rsidP="00D44E40">
      <w:pPr>
        <w:rPr>
          <w:b/>
          <w:i/>
          <w:szCs w:val="24"/>
        </w:rPr>
      </w:pPr>
      <w:r w:rsidRPr="001B5682">
        <w:rPr>
          <w:b/>
          <w:i/>
          <w:szCs w:val="24"/>
        </w:rPr>
        <w:t>De la composante culturelle</w:t>
      </w:r>
    </w:p>
    <w:p w14:paraId="0C7A74E7" w14:textId="77777777" w:rsidR="00D44E40" w:rsidRPr="001B5682" w:rsidRDefault="00D44E40" w:rsidP="00D44E40">
      <w:pPr>
        <w:rPr>
          <w:szCs w:val="24"/>
        </w:rPr>
      </w:pPr>
    </w:p>
    <w:p w14:paraId="50E37026" w14:textId="2588BDF8" w:rsidR="0096537A" w:rsidRPr="001B5682" w:rsidRDefault="00414D99" w:rsidP="0055277F">
      <w:pPr>
        <w:rPr>
          <w:szCs w:val="24"/>
        </w:rPr>
      </w:pPr>
      <w:r>
        <w:rPr>
          <w:szCs w:val="24"/>
        </w:rPr>
        <w:t>de la prise en compte de ces caractéristiques, on en arrive</w:t>
      </w:r>
      <w:r w:rsidR="00754EE6">
        <w:rPr>
          <w:szCs w:val="24"/>
        </w:rPr>
        <w:t xml:space="preserve"> à la prise en compte de la composante culturelle.</w:t>
      </w:r>
      <w:r w:rsidR="006B2CC4" w:rsidRPr="001B5682">
        <w:rPr>
          <w:szCs w:val="24"/>
        </w:rPr>
        <w:t xml:space="preserve"> </w:t>
      </w:r>
      <w:r w:rsidR="00754EE6">
        <w:rPr>
          <w:szCs w:val="24"/>
        </w:rPr>
        <w:t>Car</w:t>
      </w:r>
      <w:r w:rsidR="006B2CC4" w:rsidRPr="001B5682">
        <w:rPr>
          <w:szCs w:val="24"/>
        </w:rPr>
        <w:t>,</w:t>
      </w:r>
      <w:r w:rsidR="00754EE6">
        <w:rPr>
          <w:szCs w:val="24"/>
        </w:rPr>
        <w:t xml:space="preserve"> </w:t>
      </w:r>
      <w:r w:rsidR="0055277F" w:rsidRPr="001B5682">
        <w:rPr>
          <w:szCs w:val="24"/>
        </w:rPr>
        <w:t>juger de l'atteinte à la dignité de la personne interpellée</w:t>
      </w:r>
      <w:r w:rsidR="00754EE6">
        <w:rPr>
          <w:szCs w:val="24"/>
        </w:rPr>
        <w:t xml:space="preserve"> dépend</w:t>
      </w:r>
      <w:r w:rsidR="0055277F" w:rsidRPr="001B5682">
        <w:rPr>
          <w:szCs w:val="24"/>
        </w:rPr>
        <w:t xml:space="preserve"> des habitudes </w:t>
      </w:r>
      <w:r w:rsidR="006B2CC4" w:rsidRPr="001B5682">
        <w:rPr>
          <w:szCs w:val="24"/>
        </w:rPr>
        <w:t xml:space="preserve">et coutumes </w:t>
      </w:r>
      <w:r w:rsidR="0055277F" w:rsidRPr="001B5682">
        <w:rPr>
          <w:szCs w:val="24"/>
        </w:rPr>
        <w:t>culturelles</w:t>
      </w:r>
      <w:r w:rsidR="00754EE6">
        <w:rPr>
          <w:szCs w:val="24"/>
        </w:rPr>
        <w:t>, et donc des imaginaires sociaux qui caractérisent les sociétés</w:t>
      </w:r>
      <w:r w:rsidR="0055277F" w:rsidRPr="001B5682">
        <w:rPr>
          <w:szCs w:val="24"/>
        </w:rPr>
        <w:t xml:space="preserve">. </w:t>
      </w:r>
      <w:r w:rsidR="00754EE6">
        <w:rPr>
          <w:szCs w:val="24"/>
        </w:rPr>
        <w:t>C'est que</w:t>
      </w:r>
      <w:r w:rsidR="00FD1DCF" w:rsidRPr="001B5682">
        <w:rPr>
          <w:szCs w:val="24"/>
        </w:rPr>
        <w:t xml:space="preserve">, d'une façon générale, le jugement que l'on peut porter sur les manières de parler </w:t>
      </w:r>
      <w:r w:rsidR="00754EE6">
        <w:rPr>
          <w:szCs w:val="24"/>
        </w:rPr>
        <w:t xml:space="preserve">des individus </w:t>
      </w:r>
      <w:r w:rsidR="00FD1DCF" w:rsidRPr="001B5682">
        <w:rPr>
          <w:szCs w:val="24"/>
        </w:rPr>
        <w:t>dépend de la façon dont, dans chaque culture, sont conçus les rapports interperso</w:t>
      </w:r>
      <w:r w:rsidR="00754EE6">
        <w:rPr>
          <w:szCs w:val="24"/>
        </w:rPr>
        <w:t>nnels, les relations sociales,</w:t>
      </w:r>
      <w:r w:rsidR="00FD1DCF" w:rsidRPr="001B5682">
        <w:rPr>
          <w:szCs w:val="24"/>
        </w:rPr>
        <w:t xml:space="preserve"> leurs ritualisations, </w:t>
      </w:r>
      <w:r w:rsidR="00754EE6">
        <w:rPr>
          <w:szCs w:val="24"/>
        </w:rPr>
        <w:t xml:space="preserve">et de </w:t>
      </w:r>
      <w:r w:rsidR="00FD1DCF" w:rsidRPr="001B5682">
        <w:rPr>
          <w:szCs w:val="24"/>
        </w:rPr>
        <w:t>la valeur</w:t>
      </w:r>
      <w:r w:rsidR="00754EE6">
        <w:rPr>
          <w:szCs w:val="24"/>
        </w:rPr>
        <w:t xml:space="preserve"> qui est</w:t>
      </w:r>
      <w:r w:rsidR="00FD1DCF" w:rsidRPr="001B5682">
        <w:rPr>
          <w:szCs w:val="24"/>
        </w:rPr>
        <w:t xml:space="preserve"> accordée aux mots (les sociolectes), </w:t>
      </w:r>
      <w:r w:rsidR="00754EE6">
        <w:rPr>
          <w:szCs w:val="24"/>
        </w:rPr>
        <w:t xml:space="preserve">qui engendrent autant de </w:t>
      </w:r>
      <w:r w:rsidR="00FD1DCF" w:rsidRPr="001B5682">
        <w:rPr>
          <w:szCs w:val="24"/>
        </w:rPr>
        <w:t xml:space="preserve">tabous et </w:t>
      </w:r>
      <w:r w:rsidR="00754EE6">
        <w:rPr>
          <w:szCs w:val="24"/>
        </w:rPr>
        <w:t>de</w:t>
      </w:r>
      <w:r w:rsidR="00FD1DCF" w:rsidRPr="001B5682">
        <w:rPr>
          <w:szCs w:val="24"/>
        </w:rPr>
        <w:t xml:space="preserve"> stéréotypes. Du même coup, les actes de politesse ou de flatterie, d'impolitesse ou d'atteinte à la dignité de la personne</w:t>
      </w:r>
      <w:r w:rsidR="00754EE6">
        <w:rPr>
          <w:szCs w:val="24"/>
        </w:rPr>
        <w:t>,</w:t>
      </w:r>
      <w:r w:rsidR="00FD1DCF" w:rsidRPr="001B5682">
        <w:rPr>
          <w:szCs w:val="24"/>
        </w:rPr>
        <w:t xml:space="preserve"> ne sont pas perçus ni vécus de la même façon dans chaque cultur</w:t>
      </w:r>
      <w:r w:rsidR="00754EE6">
        <w:rPr>
          <w:szCs w:val="24"/>
        </w:rPr>
        <w:t>e. L</w:t>
      </w:r>
      <w:r w:rsidR="00171398" w:rsidRPr="001B5682">
        <w:rPr>
          <w:szCs w:val="24"/>
        </w:rPr>
        <w:t>'interpell</w:t>
      </w:r>
      <w:r w:rsidR="00B14CD1" w:rsidRPr="001B5682">
        <w:rPr>
          <w:szCs w:val="24"/>
        </w:rPr>
        <w:t>ation de rue</w:t>
      </w:r>
      <w:r w:rsidR="00754EE6">
        <w:rPr>
          <w:szCs w:val="24"/>
        </w:rPr>
        <w:t>, par exemple,</w:t>
      </w:r>
      <w:r w:rsidR="00B14CD1" w:rsidRPr="001B5682">
        <w:rPr>
          <w:szCs w:val="24"/>
        </w:rPr>
        <w:t xml:space="preserve"> n'est pas</w:t>
      </w:r>
      <w:r w:rsidR="00171398" w:rsidRPr="001B5682">
        <w:rPr>
          <w:szCs w:val="24"/>
        </w:rPr>
        <w:t xml:space="preserve"> jugée de même </w:t>
      </w:r>
      <w:r w:rsidR="00B14CD1" w:rsidRPr="001B5682">
        <w:rPr>
          <w:szCs w:val="24"/>
        </w:rPr>
        <w:t>manière</w:t>
      </w:r>
      <w:r w:rsidR="00171398" w:rsidRPr="001B5682">
        <w:rPr>
          <w:szCs w:val="24"/>
        </w:rPr>
        <w:t xml:space="preserve"> selon les </w:t>
      </w:r>
      <w:r w:rsidR="00754EE6">
        <w:rPr>
          <w:szCs w:val="24"/>
        </w:rPr>
        <w:t>pays</w:t>
      </w:r>
      <w:r w:rsidR="00171398" w:rsidRPr="001B5682">
        <w:rPr>
          <w:szCs w:val="24"/>
        </w:rPr>
        <w:t>.</w:t>
      </w:r>
      <w:r w:rsidR="004E2C49">
        <w:rPr>
          <w:szCs w:val="24"/>
        </w:rPr>
        <w:t xml:space="preserve"> C</w:t>
      </w:r>
      <w:r w:rsidR="00EE372D" w:rsidRPr="001B5682">
        <w:rPr>
          <w:szCs w:val="24"/>
        </w:rPr>
        <w:t>ela transparaît dans la langue, les termes employés n'ayant pas la même signification selon les langues, ce qui, entre autres choses, pose des problèmes aux traducteurs</w:t>
      </w:r>
      <w:r w:rsidR="00EE372D" w:rsidRPr="001B5682">
        <w:rPr>
          <w:rStyle w:val="Marquenotebasdepage"/>
          <w:szCs w:val="24"/>
        </w:rPr>
        <w:footnoteReference w:id="56"/>
      </w:r>
      <w:r w:rsidR="00EE372D" w:rsidRPr="001B5682">
        <w:rPr>
          <w:szCs w:val="24"/>
        </w:rPr>
        <w:t xml:space="preserve">. </w:t>
      </w:r>
    </w:p>
    <w:p w14:paraId="40523E6B" w14:textId="3C70D2D9" w:rsidR="0055277F" w:rsidRPr="001B5682" w:rsidRDefault="0055277F" w:rsidP="0055277F">
      <w:pPr>
        <w:rPr>
          <w:szCs w:val="24"/>
        </w:rPr>
      </w:pPr>
      <w:r w:rsidRPr="001B5682">
        <w:rPr>
          <w:szCs w:val="24"/>
        </w:rPr>
        <w:t>Dans certains pays du sud de l'Europe (Espagne, Italie) se pratiquent dans la rue des interpellations des femmes par les hommes (</w:t>
      </w:r>
      <w:r w:rsidRPr="001B5682">
        <w:rPr>
          <w:i/>
          <w:szCs w:val="24"/>
        </w:rPr>
        <w:t>complimento, piropo</w:t>
      </w:r>
      <w:r w:rsidRPr="001B5682">
        <w:rPr>
          <w:szCs w:val="24"/>
        </w:rPr>
        <w:t xml:space="preserve">) comme un jeu de drague ritualisé. </w:t>
      </w:r>
      <w:r w:rsidR="0019241D" w:rsidRPr="001B5682">
        <w:rPr>
          <w:szCs w:val="24"/>
        </w:rPr>
        <w:t>E</w:t>
      </w:r>
      <w:r w:rsidR="0009238E" w:rsidRPr="001B5682">
        <w:rPr>
          <w:szCs w:val="24"/>
        </w:rPr>
        <w:t xml:space="preserve">n Italie, </w:t>
      </w:r>
      <w:r w:rsidR="0019241D" w:rsidRPr="001B5682">
        <w:rPr>
          <w:szCs w:val="24"/>
        </w:rPr>
        <w:t xml:space="preserve">un </w:t>
      </w:r>
      <w:r w:rsidR="0009238E" w:rsidRPr="001B5682">
        <w:rPr>
          <w:szCs w:val="24"/>
        </w:rPr>
        <w:t>« Ciao, moi c'est Giorgio…Ma…Tu es belle comme la tour de Pise »</w:t>
      </w:r>
      <w:r w:rsidR="0009238E" w:rsidRPr="001B5682">
        <w:rPr>
          <w:rStyle w:val="Marquenotebasdepage"/>
          <w:szCs w:val="24"/>
        </w:rPr>
        <w:footnoteReference w:id="57"/>
      </w:r>
      <w:r w:rsidR="0009238E" w:rsidRPr="001B5682">
        <w:rPr>
          <w:szCs w:val="24"/>
        </w:rPr>
        <w:t xml:space="preserve"> n'est pas dérangeant, du fait que les gens se parlent et se lient facilement lors des rencontres de rue</w:t>
      </w:r>
      <w:r w:rsidR="001D5B40" w:rsidRPr="001B5682">
        <w:rPr>
          <w:szCs w:val="24"/>
        </w:rPr>
        <w:t>,</w:t>
      </w:r>
      <w:r w:rsidR="0009238E" w:rsidRPr="001B5682">
        <w:rPr>
          <w:szCs w:val="24"/>
        </w:rPr>
        <w:t xml:space="preserve"> durant la </w:t>
      </w:r>
      <w:r w:rsidR="0009238E" w:rsidRPr="001B5682">
        <w:rPr>
          <w:i/>
          <w:szCs w:val="24"/>
        </w:rPr>
        <w:t>passegiatta</w:t>
      </w:r>
      <w:r w:rsidR="0009238E" w:rsidRPr="001B5682">
        <w:rPr>
          <w:szCs w:val="24"/>
        </w:rPr>
        <w:t xml:space="preserve"> (le </w:t>
      </w:r>
      <w:r w:rsidR="0009238E" w:rsidRPr="001B5682">
        <w:rPr>
          <w:i/>
          <w:szCs w:val="24"/>
        </w:rPr>
        <w:t xml:space="preserve">paseo </w:t>
      </w:r>
      <w:r w:rsidR="0009238E" w:rsidRPr="001B5682">
        <w:rPr>
          <w:szCs w:val="24"/>
        </w:rPr>
        <w:t xml:space="preserve">en Espagne), </w:t>
      </w:r>
      <w:r w:rsidR="0019241D" w:rsidRPr="001B5682">
        <w:rPr>
          <w:szCs w:val="24"/>
        </w:rPr>
        <w:t xml:space="preserve">et dans les terrasses de café. </w:t>
      </w:r>
      <w:r w:rsidRPr="001B5682">
        <w:rPr>
          <w:szCs w:val="24"/>
        </w:rPr>
        <w:t>Mais il faut dire que, dans ces pays, les relations sociales sont conçues et vécues de façon très familières, les gens s'adressant facilement la parole dans la rue ou les transports en commun sans raison particulière</w:t>
      </w:r>
      <w:r w:rsidR="001A0378" w:rsidRPr="001B5682">
        <w:rPr>
          <w:szCs w:val="24"/>
        </w:rPr>
        <w:t>, et se tutoyant sans même se connaître</w:t>
      </w:r>
      <w:r w:rsidRPr="001B5682">
        <w:rPr>
          <w:szCs w:val="24"/>
        </w:rPr>
        <w:t xml:space="preserve">. </w:t>
      </w:r>
      <w:r w:rsidR="001D5B40" w:rsidRPr="001B5682">
        <w:rPr>
          <w:szCs w:val="24"/>
        </w:rPr>
        <w:t>Il y a comme un désir d'être ensemble qui n'existe pas dans tous les pays</w:t>
      </w:r>
      <w:r w:rsidR="001D5B40" w:rsidRPr="001B5682">
        <w:rPr>
          <w:rStyle w:val="Marquenotebasdepage"/>
          <w:szCs w:val="24"/>
        </w:rPr>
        <w:footnoteReference w:id="58"/>
      </w:r>
      <w:r w:rsidR="001D5B40" w:rsidRPr="001B5682">
        <w:rPr>
          <w:szCs w:val="24"/>
        </w:rPr>
        <w:t>.</w:t>
      </w:r>
    </w:p>
    <w:p w14:paraId="2E3155D4" w14:textId="7B1BFF81" w:rsidR="004A1989" w:rsidRPr="001B5682" w:rsidRDefault="00645A00" w:rsidP="004A1989">
      <w:pPr>
        <w:rPr>
          <w:szCs w:val="24"/>
        </w:rPr>
      </w:pPr>
      <w:r w:rsidRPr="001B5682">
        <w:rPr>
          <w:szCs w:val="24"/>
        </w:rPr>
        <w:t>Dans certa</w:t>
      </w:r>
      <w:r w:rsidR="009720EF" w:rsidRPr="001B5682">
        <w:rPr>
          <w:szCs w:val="24"/>
        </w:rPr>
        <w:t>ins pays d'Amérique latine, com</w:t>
      </w:r>
      <w:r w:rsidRPr="001B5682">
        <w:rPr>
          <w:szCs w:val="24"/>
        </w:rPr>
        <w:t xml:space="preserve">me le Mexique et l'Argentine, </w:t>
      </w:r>
      <w:r w:rsidR="009720EF" w:rsidRPr="001B5682">
        <w:rPr>
          <w:szCs w:val="24"/>
        </w:rPr>
        <w:t>on conçoit difficilement</w:t>
      </w:r>
      <w:r w:rsidRPr="001B5682">
        <w:rPr>
          <w:szCs w:val="24"/>
        </w:rPr>
        <w:t xml:space="preserve"> de manifester</w:t>
      </w:r>
      <w:r w:rsidR="00C31571" w:rsidRPr="001B5682">
        <w:rPr>
          <w:szCs w:val="24"/>
        </w:rPr>
        <w:t xml:space="preserve"> un</w:t>
      </w:r>
      <w:r w:rsidR="009720EF" w:rsidRPr="001B5682">
        <w:rPr>
          <w:szCs w:val="24"/>
        </w:rPr>
        <w:t xml:space="preserve"> désaccord</w:t>
      </w:r>
      <w:r w:rsidR="00C31571" w:rsidRPr="001B5682">
        <w:rPr>
          <w:szCs w:val="24"/>
        </w:rPr>
        <w:t xml:space="preserve"> vis-à-vis de l'interlocuteur</w:t>
      </w:r>
      <w:r w:rsidR="009720EF" w:rsidRPr="001B5682">
        <w:rPr>
          <w:szCs w:val="24"/>
        </w:rPr>
        <w:t xml:space="preserve"> ou</w:t>
      </w:r>
      <w:r w:rsidR="00C31571" w:rsidRPr="001B5682">
        <w:rPr>
          <w:szCs w:val="24"/>
        </w:rPr>
        <w:t xml:space="preserve"> d'exprimer un</w:t>
      </w:r>
      <w:r w:rsidR="009720EF" w:rsidRPr="001B5682">
        <w:rPr>
          <w:szCs w:val="24"/>
        </w:rPr>
        <w:t xml:space="preserve"> refus</w:t>
      </w:r>
      <w:r w:rsidR="00C31571" w:rsidRPr="001B5682">
        <w:rPr>
          <w:szCs w:val="24"/>
        </w:rPr>
        <w:t>, ce qui</w:t>
      </w:r>
      <w:r w:rsidR="00420BD3" w:rsidRPr="001B5682">
        <w:rPr>
          <w:szCs w:val="24"/>
        </w:rPr>
        <w:t xml:space="preserve"> incite le locuteur à trouver des formules</w:t>
      </w:r>
      <w:r w:rsidR="008077C9" w:rsidRPr="001B5682">
        <w:rPr>
          <w:szCs w:val="24"/>
        </w:rPr>
        <w:t xml:space="preserve"> ambigües</w:t>
      </w:r>
      <w:r w:rsidR="003659ED" w:rsidRPr="001B5682">
        <w:rPr>
          <w:szCs w:val="24"/>
        </w:rPr>
        <w:t xml:space="preserve"> (« Sí, como no » disent les Mexicains même quand ils ne sont pas d'accord)</w:t>
      </w:r>
      <w:r w:rsidR="008077C9" w:rsidRPr="001B5682">
        <w:rPr>
          <w:szCs w:val="24"/>
        </w:rPr>
        <w:t xml:space="preserve">, </w:t>
      </w:r>
      <w:r w:rsidR="000804DC" w:rsidRPr="001B5682">
        <w:rPr>
          <w:szCs w:val="24"/>
        </w:rPr>
        <w:t xml:space="preserve">indirectes, </w:t>
      </w:r>
      <w:r w:rsidR="008077C9" w:rsidRPr="001B5682">
        <w:rPr>
          <w:szCs w:val="24"/>
        </w:rPr>
        <w:t>faisant pratiquement disparaître la négation</w:t>
      </w:r>
      <w:r w:rsidR="004A0DA1" w:rsidRPr="001B5682">
        <w:rPr>
          <w:szCs w:val="24"/>
        </w:rPr>
        <w:t xml:space="preserve"> de refus</w:t>
      </w:r>
      <w:r w:rsidR="008077C9" w:rsidRPr="001B5682">
        <w:rPr>
          <w:szCs w:val="24"/>
        </w:rPr>
        <w:t xml:space="preserve">. </w:t>
      </w:r>
      <w:r w:rsidR="00EC5226">
        <w:rPr>
          <w:szCs w:val="24"/>
        </w:rPr>
        <w:t>Ce qui explique que</w:t>
      </w:r>
      <w:r w:rsidR="008077C9" w:rsidRPr="001B5682">
        <w:rPr>
          <w:szCs w:val="24"/>
        </w:rPr>
        <w:t xml:space="preserve"> l'expression du </w:t>
      </w:r>
      <w:r w:rsidR="003659ED" w:rsidRPr="001B5682">
        <w:rPr>
          <w:szCs w:val="24"/>
        </w:rPr>
        <w:t>désaccord ou du refus</w:t>
      </w:r>
      <w:r w:rsidR="000762EB" w:rsidRPr="001B5682">
        <w:rPr>
          <w:szCs w:val="24"/>
        </w:rPr>
        <w:t>,</w:t>
      </w:r>
      <w:r w:rsidR="00EC5226">
        <w:rPr>
          <w:szCs w:val="24"/>
        </w:rPr>
        <w:t xml:space="preserve"> peut être</w:t>
      </w:r>
      <w:r w:rsidR="003659ED" w:rsidRPr="001B5682">
        <w:rPr>
          <w:szCs w:val="24"/>
        </w:rPr>
        <w:t xml:space="preserve"> consid</w:t>
      </w:r>
      <w:r w:rsidR="008077C9" w:rsidRPr="001B5682">
        <w:rPr>
          <w:szCs w:val="24"/>
        </w:rPr>
        <w:t xml:space="preserve">éré comme </w:t>
      </w:r>
      <w:r w:rsidR="003659ED" w:rsidRPr="001B5682">
        <w:rPr>
          <w:szCs w:val="24"/>
        </w:rPr>
        <w:t>insultant</w:t>
      </w:r>
      <w:r w:rsidR="00EC5226">
        <w:rPr>
          <w:szCs w:val="24"/>
        </w:rPr>
        <w:t>, alors que ce n'est pas le cas dans d'autres pays qui, au contraire, valorisent le rapport direct</w:t>
      </w:r>
      <w:r w:rsidR="000762EB" w:rsidRPr="001B5682">
        <w:rPr>
          <w:szCs w:val="24"/>
        </w:rPr>
        <w:t>. Dan</w:t>
      </w:r>
      <w:r w:rsidR="000648F0" w:rsidRPr="001B5682">
        <w:rPr>
          <w:szCs w:val="24"/>
        </w:rPr>
        <w:t>s</w:t>
      </w:r>
      <w:r w:rsidR="000762EB" w:rsidRPr="001B5682">
        <w:rPr>
          <w:szCs w:val="24"/>
        </w:rPr>
        <w:t xml:space="preserve"> un cours sur l'ironie, </w:t>
      </w:r>
      <w:r w:rsidR="000648F0" w:rsidRPr="001B5682">
        <w:rPr>
          <w:szCs w:val="24"/>
        </w:rPr>
        <w:t>montrant le côté durement critique de cette forme d'humour, les B</w:t>
      </w:r>
      <w:r w:rsidR="002F0006" w:rsidRPr="001B5682">
        <w:rPr>
          <w:szCs w:val="24"/>
        </w:rPr>
        <w:t>résiliens présents crurent voir là une caractéristique du comportement français. En étudiant avec eux un corpus de cas d'ironie</w:t>
      </w:r>
      <w:r w:rsidR="00D53B3F" w:rsidRPr="001B5682">
        <w:rPr>
          <w:szCs w:val="24"/>
        </w:rPr>
        <w:t xml:space="preserve"> au Brésil, ils se rendirent compte que la figure d'ironie était également pratiquée dans leur pays, mais en prenant pour cible un tiers, </w:t>
      </w:r>
      <w:r w:rsidR="00CA167C" w:rsidRPr="001B5682">
        <w:rPr>
          <w:szCs w:val="24"/>
        </w:rPr>
        <w:t>et</w:t>
      </w:r>
      <w:r w:rsidR="00D53B3F" w:rsidRPr="001B5682">
        <w:rPr>
          <w:szCs w:val="24"/>
        </w:rPr>
        <w:t xml:space="preserve"> jamais l'interlocuteur.</w:t>
      </w:r>
      <w:r w:rsidR="005365D1" w:rsidRPr="001B5682">
        <w:rPr>
          <w:szCs w:val="24"/>
        </w:rPr>
        <w:t xml:space="preserve"> Prendre celui-ci comme cible de l'ironie leu</w:t>
      </w:r>
      <w:r w:rsidR="0090632E">
        <w:rPr>
          <w:szCs w:val="24"/>
        </w:rPr>
        <w:t>r paraissait hautement agressif</w:t>
      </w:r>
      <w:r w:rsidR="005365D1" w:rsidRPr="001B5682">
        <w:rPr>
          <w:szCs w:val="24"/>
        </w:rPr>
        <w:t>.</w:t>
      </w:r>
    </w:p>
    <w:p w14:paraId="3567E553" w14:textId="28A3B3E8" w:rsidR="007705CD" w:rsidRPr="001B5682" w:rsidRDefault="0053296D" w:rsidP="007705CD">
      <w:pPr>
        <w:rPr>
          <w:szCs w:val="24"/>
        </w:rPr>
      </w:pPr>
      <w:r w:rsidRPr="001B5682">
        <w:rPr>
          <w:szCs w:val="24"/>
        </w:rPr>
        <w:t>En France, les relations sociales du quot</w:t>
      </w:r>
      <w:r w:rsidR="00DB0B66" w:rsidRPr="001B5682">
        <w:rPr>
          <w:szCs w:val="24"/>
        </w:rPr>
        <w:t xml:space="preserve">idien sont davantage distantes. On n'interpelle pas n'importe qui dans n'importe quelle situation si ce n'est pour demander son chemin ou l'heure. </w:t>
      </w:r>
      <w:r w:rsidRPr="001B5682">
        <w:rPr>
          <w:szCs w:val="24"/>
        </w:rPr>
        <w:t xml:space="preserve">Et donc, toute interpellation (« Psst ! », « Mademoiselle ! », sifflements et autres exclamations) est à priori considérée inconvenante, dérangeante, voire menaçante. </w:t>
      </w:r>
      <w:r w:rsidR="00DB0B66" w:rsidRPr="001B5682">
        <w:rPr>
          <w:szCs w:val="24"/>
        </w:rPr>
        <w:t xml:space="preserve">Cela </w:t>
      </w:r>
      <w:r w:rsidR="007705CD" w:rsidRPr="001B5682">
        <w:rPr>
          <w:szCs w:val="24"/>
        </w:rPr>
        <w:t>participe</w:t>
      </w:r>
      <w:r w:rsidR="00DB0B66" w:rsidRPr="001B5682">
        <w:rPr>
          <w:szCs w:val="24"/>
        </w:rPr>
        <w:t>, d'après Michel</w:t>
      </w:r>
      <w:r w:rsidR="007705CD" w:rsidRPr="001B5682">
        <w:rPr>
          <w:szCs w:val="24"/>
        </w:rPr>
        <w:t xml:space="preserve"> Serres</w:t>
      </w:r>
      <w:r w:rsidR="000C01C3" w:rsidRPr="001B5682">
        <w:rPr>
          <w:szCs w:val="24"/>
        </w:rPr>
        <w:t>,</w:t>
      </w:r>
      <w:r w:rsidR="00F571E7" w:rsidRPr="001B5682">
        <w:rPr>
          <w:szCs w:val="24"/>
        </w:rPr>
        <w:t xml:space="preserve"> d'un désir de ne pas être dérangé en public</w:t>
      </w:r>
      <w:r w:rsidR="007705CD" w:rsidRPr="001B5682">
        <w:rPr>
          <w:szCs w:val="24"/>
        </w:rPr>
        <w:t xml:space="preserve"> : « </w:t>
      </w:r>
      <w:r w:rsidR="00F571E7" w:rsidRPr="001B5682">
        <w:rPr>
          <w:szCs w:val="24"/>
        </w:rPr>
        <w:t xml:space="preserve">(…) </w:t>
      </w:r>
      <w:r w:rsidR="007705CD" w:rsidRPr="001B5682">
        <w:rPr>
          <w:szCs w:val="24"/>
        </w:rPr>
        <w:t>dans la rue ou dans les transports, j'ai env</w:t>
      </w:r>
      <w:r w:rsidR="00F07653" w:rsidRPr="001B5682">
        <w:rPr>
          <w:szCs w:val="24"/>
        </w:rPr>
        <w:t>ie qu'on me laisse tranquille »</w:t>
      </w:r>
      <w:r w:rsidR="00F07653" w:rsidRPr="001B5682">
        <w:rPr>
          <w:rStyle w:val="Marquenotebasdepage"/>
          <w:szCs w:val="24"/>
        </w:rPr>
        <w:footnoteReference w:id="59"/>
      </w:r>
      <w:r w:rsidR="007705CD" w:rsidRPr="001B5682">
        <w:rPr>
          <w:szCs w:val="24"/>
        </w:rPr>
        <w:t>.</w:t>
      </w:r>
      <w:r w:rsidR="008C635E" w:rsidRPr="001B5682">
        <w:rPr>
          <w:szCs w:val="24"/>
        </w:rPr>
        <w:t xml:space="preserve"> A l'inverse, une </w:t>
      </w:r>
      <w:r w:rsidR="00B14127" w:rsidRPr="001B5682">
        <w:rPr>
          <w:szCs w:val="24"/>
        </w:rPr>
        <w:t xml:space="preserve">certaine </w:t>
      </w:r>
      <w:r w:rsidR="008C635E" w:rsidRPr="001B5682">
        <w:rPr>
          <w:szCs w:val="24"/>
        </w:rPr>
        <w:t xml:space="preserve">propension du Français à </w:t>
      </w:r>
      <w:r w:rsidR="0014702E" w:rsidRPr="001B5682">
        <w:rPr>
          <w:szCs w:val="24"/>
        </w:rPr>
        <w:t xml:space="preserve">critiquer et </w:t>
      </w:r>
      <w:r w:rsidR="00B14127" w:rsidRPr="001B5682">
        <w:rPr>
          <w:szCs w:val="24"/>
        </w:rPr>
        <w:t xml:space="preserve">à </w:t>
      </w:r>
      <w:r w:rsidR="00FF347A" w:rsidRPr="001B5682">
        <w:rPr>
          <w:szCs w:val="24"/>
        </w:rPr>
        <w:t>faire des commentaires ironiques</w:t>
      </w:r>
      <w:r w:rsidR="008C635E" w:rsidRPr="001B5682">
        <w:rPr>
          <w:szCs w:val="24"/>
        </w:rPr>
        <w:t xml:space="preserve">, peut être </w:t>
      </w:r>
      <w:r w:rsidR="003B5A6E" w:rsidRPr="001B5682">
        <w:rPr>
          <w:szCs w:val="24"/>
        </w:rPr>
        <w:t>mal perçue</w:t>
      </w:r>
      <w:r w:rsidR="00456A3E" w:rsidRPr="001B5682">
        <w:rPr>
          <w:szCs w:val="24"/>
        </w:rPr>
        <w:t xml:space="preserve"> par un étranger</w:t>
      </w:r>
      <w:r w:rsidR="007329F8" w:rsidRPr="001B5682">
        <w:rPr>
          <w:szCs w:val="24"/>
        </w:rPr>
        <w:t xml:space="preserve"> qui y voit là</w:t>
      </w:r>
      <w:r w:rsidR="00456A3E" w:rsidRPr="001B5682">
        <w:rPr>
          <w:szCs w:val="24"/>
        </w:rPr>
        <w:t xml:space="preserve"> une attitude </w:t>
      </w:r>
      <w:r w:rsidR="007329F8" w:rsidRPr="001B5682">
        <w:rPr>
          <w:szCs w:val="24"/>
        </w:rPr>
        <w:t>de</w:t>
      </w:r>
      <w:r w:rsidR="00456A3E" w:rsidRPr="001B5682">
        <w:rPr>
          <w:szCs w:val="24"/>
        </w:rPr>
        <w:t xml:space="preserve"> </w:t>
      </w:r>
      <w:r w:rsidR="00EC5226">
        <w:rPr>
          <w:szCs w:val="24"/>
        </w:rPr>
        <w:t>« </w:t>
      </w:r>
      <w:r w:rsidR="00456A3E" w:rsidRPr="001B5682">
        <w:rPr>
          <w:szCs w:val="24"/>
        </w:rPr>
        <w:t>donneur de leçon</w:t>
      </w:r>
      <w:r w:rsidR="00EC5226">
        <w:rPr>
          <w:szCs w:val="24"/>
        </w:rPr>
        <w:t> »</w:t>
      </w:r>
      <w:r w:rsidR="00456A3E" w:rsidRPr="001B5682">
        <w:rPr>
          <w:szCs w:val="24"/>
        </w:rPr>
        <w:t>.</w:t>
      </w:r>
      <w:r w:rsidR="00D51633" w:rsidRPr="001B5682">
        <w:rPr>
          <w:szCs w:val="24"/>
        </w:rPr>
        <w:t xml:space="preserve"> Une québécoise raconte ce qui lui paraît arrogant dans le comportement des Français. Visitant l'Arc de triomphe à Paris, en pleine chaleur du mois de juillet, </w:t>
      </w:r>
      <w:r w:rsidR="00CA167C" w:rsidRPr="001B5682">
        <w:rPr>
          <w:szCs w:val="24"/>
        </w:rPr>
        <w:t xml:space="preserve">et s'étant déchaussée, </w:t>
      </w:r>
      <w:r w:rsidR="00D51633" w:rsidRPr="001B5682">
        <w:rPr>
          <w:szCs w:val="24"/>
        </w:rPr>
        <w:t>elle est interpellée par une femme de police qui lui dit : « Madame, remettez vos chaussures, s'il vous pla</w:t>
      </w:r>
      <w:r w:rsidR="00CA167C" w:rsidRPr="001B5682">
        <w:rPr>
          <w:szCs w:val="24"/>
        </w:rPr>
        <w:t>ît ». « C'est correct » reconnaît l'amie québécoise</w:t>
      </w:r>
      <w:r w:rsidR="00D51633" w:rsidRPr="001B5682">
        <w:rPr>
          <w:szCs w:val="24"/>
        </w:rPr>
        <w:t>. Mais la policière ajoute : « On n'est pas ici à la plage ! ». Voilà qui est particuliè</w:t>
      </w:r>
      <w:r w:rsidR="00CA167C" w:rsidRPr="001B5682">
        <w:rPr>
          <w:szCs w:val="24"/>
        </w:rPr>
        <w:t xml:space="preserve">rement « insultant » à ses yeux : une façon de </w:t>
      </w:r>
      <w:r w:rsidR="00EC5226">
        <w:rPr>
          <w:szCs w:val="24"/>
        </w:rPr>
        <w:t>« faire la leçon »</w:t>
      </w:r>
      <w:r w:rsidR="00CA167C" w:rsidRPr="001B5682">
        <w:rPr>
          <w:szCs w:val="24"/>
        </w:rPr>
        <w:t xml:space="preserve">, comme </w:t>
      </w:r>
      <w:r w:rsidR="00EC5226">
        <w:rPr>
          <w:szCs w:val="24"/>
        </w:rPr>
        <w:t xml:space="preserve">le ferait </w:t>
      </w:r>
      <w:r w:rsidR="00CA167C" w:rsidRPr="001B5682">
        <w:rPr>
          <w:szCs w:val="24"/>
        </w:rPr>
        <w:t>un adulte à un enfant.</w:t>
      </w:r>
      <w:r w:rsidR="00D51633" w:rsidRPr="001B5682">
        <w:rPr>
          <w:szCs w:val="24"/>
        </w:rPr>
        <w:t xml:space="preserve"> Ainsi les Québécois traitent-ils les Français de « maudits baveux ».</w:t>
      </w:r>
    </w:p>
    <w:p w14:paraId="1A63A4BE" w14:textId="0205199F" w:rsidR="00A011E8" w:rsidRPr="001B5682" w:rsidRDefault="00A011E8" w:rsidP="007705CD">
      <w:pPr>
        <w:rPr>
          <w:szCs w:val="24"/>
        </w:rPr>
      </w:pPr>
      <w:r w:rsidRPr="001B5682">
        <w:rPr>
          <w:szCs w:val="24"/>
        </w:rPr>
        <w:t>Aux Etats-Unis, les choses sont encore plus</w:t>
      </w:r>
      <w:r w:rsidR="00B67813" w:rsidRPr="001B5682">
        <w:rPr>
          <w:szCs w:val="24"/>
        </w:rPr>
        <w:t xml:space="preserve"> exacerbées, du moins dans les universités. </w:t>
      </w:r>
      <w:r w:rsidR="00A633C2" w:rsidRPr="001B5682">
        <w:rPr>
          <w:szCs w:val="24"/>
        </w:rPr>
        <w:t>Il y est question de « micro</w:t>
      </w:r>
      <w:r w:rsidR="00B8416F" w:rsidRPr="001B5682">
        <w:rPr>
          <w:szCs w:val="24"/>
        </w:rPr>
        <w:t>-</w:t>
      </w:r>
      <w:r w:rsidR="002212DC" w:rsidRPr="001B5682">
        <w:rPr>
          <w:szCs w:val="24"/>
        </w:rPr>
        <w:t xml:space="preserve">agression », théorisée par un psychologue, Derald </w:t>
      </w:r>
      <w:r w:rsidR="00545D4F" w:rsidRPr="001B5682">
        <w:rPr>
          <w:szCs w:val="24"/>
        </w:rPr>
        <w:t>Wing Sue, qu</w:t>
      </w:r>
      <w:r w:rsidR="00BF5620" w:rsidRPr="001B5682">
        <w:rPr>
          <w:szCs w:val="24"/>
        </w:rPr>
        <w:t xml:space="preserve">i distingue des </w:t>
      </w:r>
      <w:r w:rsidR="00BF5620" w:rsidRPr="001B5682">
        <w:rPr>
          <w:i/>
          <w:szCs w:val="24"/>
        </w:rPr>
        <w:t>micro</w:t>
      </w:r>
      <w:r w:rsidR="00B8416F" w:rsidRPr="001B5682">
        <w:rPr>
          <w:i/>
          <w:szCs w:val="24"/>
        </w:rPr>
        <w:t>-</w:t>
      </w:r>
      <w:r w:rsidR="00BF5620" w:rsidRPr="001B5682">
        <w:rPr>
          <w:i/>
          <w:szCs w:val="24"/>
        </w:rPr>
        <w:t>assauts</w:t>
      </w:r>
      <w:r w:rsidR="00BF5620" w:rsidRPr="001B5682">
        <w:rPr>
          <w:szCs w:val="24"/>
        </w:rPr>
        <w:t xml:space="preserve"> (</w:t>
      </w:r>
      <w:r w:rsidR="008B03E9" w:rsidRPr="001B5682">
        <w:rPr>
          <w:szCs w:val="24"/>
        </w:rPr>
        <w:t>actes de dis</w:t>
      </w:r>
      <w:r w:rsidR="00DB070E" w:rsidRPr="001B5682">
        <w:rPr>
          <w:szCs w:val="24"/>
        </w:rPr>
        <w:t>crimination intentionnels</w:t>
      </w:r>
      <w:r w:rsidR="00B8416F" w:rsidRPr="001B5682">
        <w:rPr>
          <w:szCs w:val="24"/>
        </w:rPr>
        <w:t>, comme l</w:t>
      </w:r>
      <w:r w:rsidR="000226B5" w:rsidRPr="001B5682">
        <w:rPr>
          <w:szCs w:val="24"/>
        </w:rPr>
        <w:t>es inscriptions islamophobes</w:t>
      </w:r>
      <w:r w:rsidR="00545D4F" w:rsidRPr="001B5682">
        <w:rPr>
          <w:szCs w:val="24"/>
        </w:rPr>
        <w:t xml:space="preserve">), des </w:t>
      </w:r>
      <w:r w:rsidR="00545D4F" w:rsidRPr="001B5682">
        <w:rPr>
          <w:i/>
          <w:szCs w:val="24"/>
        </w:rPr>
        <w:t>micro</w:t>
      </w:r>
      <w:r w:rsidR="00DB070E" w:rsidRPr="001B5682">
        <w:rPr>
          <w:i/>
          <w:szCs w:val="24"/>
        </w:rPr>
        <w:t>-insultes</w:t>
      </w:r>
      <w:r w:rsidR="00DB070E" w:rsidRPr="001B5682">
        <w:rPr>
          <w:szCs w:val="24"/>
        </w:rPr>
        <w:t xml:space="preserve"> (</w:t>
      </w:r>
      <w:r w:rsidR="00060928" w:rsidRPr="001B5682">
        <w:rPr>
          <w:szCs w:val="24"/>
        </w:rPr>
        <w:t>compliment</w:t>
      </w:r>
      <w:r w:rsidR="00D03F1A" w:rsidRPr="001B5682">
        <w:rPr>
          <w:szCs w:val="24"/>
        </w:rPr>
        <w:t xml:space="preserve"> qui souligne</w:t>
      </w:r>
      <w:r w:rsidR="00B32858" w:rsidRPr="001B5682">
        <w:rPr>
          <w:szCs w:val="24"/>
        </w:rPr>
        <w:t xml:space="preserve"> inconsciemment</w:t>
      </w:r>
      <w:r w:rsidR="00D03F1A" w:rsidRPr="001B5682">
        <w:rPr>
          <w:szCs w:val="24"/>
        </w:rPr>
        <w:t xml:space="preserve"> l'appartenance ethnique</w:t>
      </w:r>
      <w:r w:rsidR="00B32858" w:rsidRPr="001B5682">
        <w:rPr>
          <w:szCs w:val="24"/>
        </w:rPr>
        <w:t xml:space="preserve"> de l'autre</w:t>
      </w:r>
      <w:r w:rsidR="00FA43F8" w:rsidRPr="001B5682">
        <w:rPr>
          <w:szCs w:val="24"/>
        </w:rPr>
        <w:t xml:space="preserve">), et des </w:t>
      </w:r>
      <w:r w:rsidR="00FA43F8" w:rsidRPr="001B5682">
        <w:rPr>
          <w:i/>
          <w:szCs w:val="24"/>
        </w:rPr>
        <w:t>micro-invalidations</w:t>
      </w:r>
      <w:r w:rsidR="00D03F1A" w:rsidRPr="001B5682">
        <w:rPr>
          <w:szCs w:val="24"/>
        </w:rPr>
        <w:t xml:space="preserve"> (</w:t>
      </w:r>
      <w:r w:rsidR="000226B5" w:rsidRPr="001B5682">
        <w:rPr>
          <w:szCs w:val="24"/>
        </w:rPr>
        <w:t>dénégation de la souffrance historique du groupe minoritaire</w:t>
      </w:r>
      <w:r w:rsidR="00FA43F8" w:rsidRPr="001B5682">
        <w:rPr>
          <w:szCs w:val="24"/>
        </w:rPr>
        <w:t>)</w:t>
      </w:r>
      <w:r w:rsidR="003D1035" w:rsidRPr="001B5682">
        <w:rPr>
          <w:szCs w:val="24"/>
        </w:rPr>
        <w:t>,</w:t>
      </w:r>
      <w:r w:rsidR="00FA43F8" w:rsidRPr="001B5682">
        <w:rPr>
          <w:szCs w:val="24"/>
        </w:rPr>
        <w:t xml:space="preserve"> qui font l'objet de chartes pour les enseignants</w:t>
      </w:r>
      <w:r w:rsidR="002D4A56" w:rsidRPr="001B5682">
        <w:rPr>
          <w:szCs w:val="24"/>
        </w:rPr>
        <w:t xml:space="preserve"> et</w:t>
      </w:r>
      <w:r w:rsidR="00FA43F8" w:rsidRPr="001B5682">
        <w:rPr>
          <w:szCs w:val="24"/>
        </w:rPr>
        <w:t xml:space="preserve"> de </w:t>
      </w:r>
      <w:r w:rsidR="002D4A56" w:rsidRPr="001B5682">
        <w:rPr>
          <w:szCs w:val="24"/>
        </w:rPr>
        <w:t xml:space="preserve">possibles </w:t>
      </w:r>
      <w:r w:rsidR="00FA43F8" w:rsidRPr="001B5682">
        <w:rPr>
          <w:szCs w:val="24"/>
        </w:rPr>
        <w:t>dénonciations</w:t>
      </w:r>
      <w:r w:rsidR="002D4A56" w:rsidRPr="001B5682">
        <w:rPr>
          <w:szCs w:val="24"/>
        </w:rPr>
        <w:t xml:space="preserve"> pour les intéressés se considérant victimes de discrimination.</w:t>
      </w:r>
      <w:r w:rsidR="00214880" w:rsidRPr="001B5682">
        <w:rPr>
          <w:szCs w:val="24"/>
        </w:rPr>
        <w:t xml:space="preserve"> Ainsi, ne peut-on demander à une personne de « couleur noire »</w:t>
      </w:r>
      <w:r w:rsidR="00CE44A8" w:rsidRPr="001B5682">
        <w:rPr>
          <w:szCs w:val="24"/>
        </w:rPr>
        <w:t xml:space="preserve"> quelle est son origine par la question : « Vous êtes d'où ? », car ce serait lui rappeler sa différence </w:t>
      </w:r>
      <w:r w:rsidR="007D5FE1" w:rsidRPr="001B5682">
        <w:rPr>
          <w:szCs w:val="24"/>
        </w:rPr>
        <w:t>par rapport à une population blanche</w:t>
      </w:r>
      <w:r w:rsidR="00B664D3" w:rsidRPr="001B5682">
        <w:rPr>
          <w:rStyle w:val="Marquenotebasdepage"/>
          <w:szCs w:val="24"/>
        </w:rPr>
        <w:footnoteReference w:id="60"/>
      </w:r>
      <w:r w:rsidR="007D5FE1" w:rsidRPr="001B5682">
        <w:rPr>
          <w:szCs w:val="24"/>
        </w:rPr>
        <w:t>.</w:t>
      </w:r>
    </w:p>
    <w:p w14:paraId="15CE1E52" w14:textId="1470C53F" w:rsidR="001F2403" w:rsidRPr="001B5682" w:rsidRDefault="001F2403" w:rsidP="001F2403">
      <w:pPr>
        <w:rPr>
          <w:szCs w:val="24"/>
        </w:rPr>
      </w:pPr>
      <w:r w:rsidRPr="001B5682">
        <w:rPr>
          <w:szCs w:val="24"/>
        </w:rPr>
        <w:t>On voit l'importance de la composante culturelle pour juger de la teneur d'une offense, et l'on ne s'étonnera pas — sans l'approuver pour autant — que les caricatures danoises de Mahomet n'aient provoqué aucune réaction d'indignation dans les pays laïcisés, et ont, au contraire, décl</w:t>
      </w:r>
      <w:r w:rsidR="00B8416F" w:rsidRPr="001B5682">
        <w:rPr>
          <w:szCs w:val="24"/>
        </w:rPr>
        <w:t>enché scandale et révolte dans les pays musulmans</w:t>
      </w:r>
      <w:r w:rsidRPr="001B5682">
        <w:rPr>
          <w:szCs w:val="24"/>
        </w:rPr>
        <w:t xml:space="preserve"> qui ne séparent pas le politique du religieux, jugeant qu'il y avait là</w:t>
      </w:r>
      <w:r w:rsidR="00032B16">
        <w:rPr>
          <w:szCs w:val="24"/>
        </w:rPr>
        <w:t xml:space="preserve"> :</w:t>
      </w:r>
      <w:r w:rsidRPr="001B5682">
        <w:rPr>
          <w:szCs w:val="24"/>
        </w:rPr>
        <w:t xml:space="preserve"> </w:t>
      </w:r>
      <w:r w:rsidRPr="001B5682">
        <w:rPr>
          <w:i/>
          <w:szCs w:val="24"/>
        </w:rPr>
        <w:t>blasphème</w:t>
      </w:r>
      <w:r w:rsidRPr="001B5682">
        <w:rPr>
          <w:szCs w:val="24"/>
        </w:rPr>
        <w:t>.</w:t>
      </w:r>
    </w:p>
    <w:p w14:paraId="6DD5840E" w14:textId="77777777" w:rsidR="00482505" w:rsidRPr="001B5682" w:rsidRDefault="00482505" w:rsidP="008F2554">
      <w:pPr>
        <w:rPr>
          <w:szCs w:val="24"/>
        </w:rPr>
      </w:pPr>
    </w:p>
    <w:p w14:paraId="3338044C" w14:textId="4B5BB95D" w:rsidR="00B00357" w:rsidRPr="0076360E" w:rsidRDefault="00A92952" w:rsidP="00B00357">
      <w:pPr>
        <w:ind w:firstLine="0"/>
        <w:rPr>
          <w:b/>
          <w:szCs w:val="24"/>
        </w:rPr>
      </w:pPr>
      <w:r w:rsidRPr="0076360E">
        <w:rPr>
          <w:b/>
          <w:szCs w:val="24"/>
        </w:rPr>
        <w:t>7</w:t>
      </w:r>
      <w:r w:rsidR="00CF1AE9" w:rsidRPr="0076360E">
        <w:rPr>
          <w:b/>
          <w:szCs w:val="24"/>
        </w:rPr>
        <w:t xml:space="preserve">. </w:t>
      </w:r>
      <w:r w:rsidR="00B00357" w:rsidRPr="0076360E">
        <w:rPr>
          <w:b/>
          <w:szCs w:val="24"/>
        </w:rPr>
        <w:t xml:space="preserve">Cas d'effets </w:t>
      </w:r>
      <w:r w:rsidR="00A02EB8" w:rsidRPr="0076360E">
        <w:rPr>
          <w:b/>
          <w:szCs w:val="24"/>
        </w:rPr>
        <w:t>produits</w:t>
      </w:r>
    </w:p>
    <w:p w14:paraId="0709B127" w14:textId="77777777" w:rsidR="009F62C6" w:rsidRPr="001B5682" w:rsidRDefault="009F62C6" w:rsidP="00B00357">
      <w:pPr>
        <w:rPr>
          <w:szCs w:val="24"/>
        </w:rPr>
      </w:pPr>
    </w:p>
    <w:p w14:paraId="19DDDAF8" w14:textId="5CA8D1A2" w:rsidR="00B00357" w:rsidRPr="001B5682" w:rsidRDefault="00CF1AE9" w:rsidP="00B00357">
      <w:pPr>
        <w:rPr>
          <w:szCs w:val="24"/>
        </w:rPr>
      </w:pPr>
      <w:r w:rsidRPr="001B5682">
        <w:rPr>
          <w:szCs w:val="24"/>
        </w:rPr>
        <w:t xml:space="preserve">On ne peut terminer ce parcours des interrogations sur les conditions de production de la violence </w:t>
      </w:r>
      <w:r w:rsidR="00F12D1D" w:rsidRPr="001B5682">
        <w:rPr>
          <w:szCs w:val="24"/>
        </w:rPr>
        <w:t>v</w:t>
      </w:r>
      <w:r w:rsidRPr="001B5682">
        <w:rPr>
          <w:szCs w:val="24"/>
        </w:rPr>
        <w:t>erbale sans passer en revue quelques</w:t>
      </w:r>
      <w:r w:rsidR="00F12D1D" w:rsidRPr="001B5682">
        <w:rPr>
          <w:szCs w:val="24"/>
        </w:rPr>
        <w:t xml:space="preserve"> unes des réactions possibles de la personne</w:t>
      </w:r>
      <w:r w:rsidR="002D5C86" w:rsidRPr="001B5682">
        <w:rPr>
          <w:szCs w:val="24"/>
        </w:rPr>
        <w:t xml:space="preserve"> qui est cible de ces interpellat</w:t>
      </w:r>
      <w:r w:rsidR="00EF2C4D">
        <w:rPr>
          <w:szCs w:val="24"/>
        </w:rPr>
        <w:t>ions ou qualifications offensantes, insultantes ou injurieuses</w:t>
      </w:r>
      <w:r w:rsidR="002D5C86" w:rsidRPr="001B5682">
        <w:rPr>
          <w:szCs w:val="24"/>
        </w:rPr>
        <w:t xml:space="preserve">. Car on a bien dit </w:t>
      </w:r>
      <w:r w:rsidR="00A41CB3" w:rsidRPr="001B5682">
        <w:rPr>
          <w:szCs w:val="24"/>
        </w:rPr>
        <w:t>que tout ac</w:t>
      </w:r>
      <w:r w:rsidR="00EC5226">
        <w:rPr>
          <w:szCs w:val="24"/>
        </w:rPr>
        <w:t>te langage dépend pour son sens et</w:t>
      </w:r>
      <w:r w:rsidR="00A41CB3" w:rsidRPr="001B5682">
        <w:rPr>
          <w:szCs w:val="24"/>
        </w:rPr>
        <w:t xml:space="preserve"> sa compréhension, </w:t>
      </w:r>
      <w:r w:rsidR="00FE07F6" w:rsidRPr="001B5682">
        <w:rPr>
          <w:szCs w:val="24"/>
        </w:rPr>
        <w:t>du sujet qui l'interprète</w:t>
      </w:r>
      <w:r w:rsidR="0064794F" w:rsidRPr="001B5682">
        <w:rPr>
          <w:szCs w:val="24"/>
        </w:rPr>
        <w:t>, et donc de sa réaction.</w:t>
      </w:r>
      <w:r w:rsidR="00865785" w:rsidRPr="001B5682">
        <w:rPr>
          <w:szCs w:val="24"/>
        </w:rPr>
        <w:t xml:space="preserve"> On </w:t>
      </w:r>
      <w:r w:rsidR="00B2047F" w:rsidRPr="001B5682">
        <w:rPr>
          <w:szCs w:val="24"/>
        </w:rPr>
        <w:t>s'intéressera ici</w:t>
      </w:r>
      <w:r w:rsidR="002C3AA1" w:rsidRPr="001B5682">
        <w:rPr>
          <w:szCs w:val="24"/>
        </w:rPr>
        <w:t xml:space="preserve"> </w:t>
      </w:r>
      <w:r w:rsidR="00865785" w:rsidRPr="001B5682">
        <w:rPr>
          <w:szCs w:val="24"/>
        </w:rPr>
        <w:t>à quelques</w:t>
      </w:r>
      <w:r w:rsidR="002C3AA1" w:rsidRPr="001B5682">
        <w:rPr>
          <w:szCs w:val="24"/>
        </w:rPr>
        <w:t xml:space="preserve"> cas qui se produisent dans les relations interpersonnelles</w:t>
      </w:r>
      <w:r w:rsidR="00865785" w:rsidRPr="001B5682">
        <w:rPr>
          <w:szCs w:val="24"/>
        </w:rPr>
        <w:t xml:space="preserve">, </w:t>
      </w:r>
      <w:r w:rsidR="00B978E7" w:rsidRPr="001B5682">
        <w:rPr>
          <w:szCs w:val="24"/>
        </w:rPr>
        <w:t xml:space="preserve">avec ou sans présence de témoins, </w:t>
      </w:r>
      <w:r w:rsidR="00865785" w:rsidRPr="001B5682">
        <w:rPr>
          <w:szCs w:val="24"/>
        </w:rPr>
        <w:t xml:space="preserve">et </w:t>
      </w:r>
      <w:r w:rsidR="00716CA2" w:rsidRPr="001B5682">
        <w:rPr>
          <w:szCs w:val="24"/>
        </w:rPr>
        <w:t>de réactions publiques</w:t>
      </w:r>
      <w:r w:rsidR="00EF2C4D">
        <w:rPr>
          <w:szCs w:val="24"/>
        </w:rPr>
        <w:t>, mis</w:t>
      </w:r>
      <w:r w:rsidR="00CF7B5B" w:rsidRPr="001B5682">
        <w:rPr>
          <w:szCs w:val="24"/>
        </w:rPr>
        <w:t xml:space="preserve"> à part les cas où l'injurié, victime, </w:t>
      </w:r>
      <w:r w:rsidR="00A02162" w:rsidRPr="001B5682">
        <w:rPr>
          <w:szCs w:val="24"/>
        </w:rPr>
        <w:t>se tait, ou assigne en diffamation l'injurieur</w:t>
      </w:r>
      <w:r w:rsidR="00716CA2" w:rsidRPr="001B5682">
        <w:rPr>
          <w:szCs w:val="24"/>
        </w:rPr>
        <w:t>.</w:t>
      </w:r>
    </w:p>
    <w:p w14:paraId="245ECBDC" w14:textId="77777777" w:rsidR="00951649" w:rsidRPr="001B5682" w:rsidRDefault="00951649" w:rsidP="00B00357">
      <w:pPr>
        <w:rPr>
          <w:b/>
          <w:szCs w:val="24"/>
        </w:rPr>
      </w:pPr>
    </w:p>
    <w:p w14:paraId="63BF8525" w14:textId="77777777" w:rsidR="00B00357" w:rsidRPr="001B5682" w:rsidRDefault="00F365A7" w:rsidP="00F94D33">
      <w:pPr>
        <w:rPr>
          <w:b/>
          <w:i/>
          <w:szCs w:val="24"/>
        </w:rPr>
      </w:pPr>
      <w:r w:rsidRPr="001B5682">
        <w:rPr>
          <w:b/>
          <w:i/>
          <w:szCs w:val="24"/>
        </w:rPr>
        <w:t>L'effet</w:t>
      </w:r>
      <w:r w:rsidR="00B00357" w:rsidRPr="001B5682">
        <w:rPr>
          <w:b/>
          <w:i/>
          <w:szCs w:val="24"/>
        </w:rPr>
        <w:t xml:space="preserve"> de retournement </w:t>
      </w:r>
    </w:p>
    <w:p w14:paraId="4563CE8F" w14:textId="77777777" w:rsidR="000D7C03" w:rsidRPr="001B5682" w:rsidRDefault="000D7C03" w:rsidP="00B00357">
      <w:pPr>
        <w:rPr>
          <w:szCs w:val="24"/>
        </w:rPr>
      </w:pPr>
    </w:p>
    <w:p w14:paraId="20F80FEE" w14:textId="5363A4E7" w:rsidR="00F365A7" w:rsidRPr="001B5682" w:rsidRDefault="008160D9" w:rsidP="00B00357">
      <w:pPr>
        <w:rPr>
          <w:szCs w:val="24"/>
        </w:rPr>
      </w:pPr>
      <w:r w:rsidRPr="001B5682">
        <w:rPr>
          <w:szCs w:val="24"/>
        </w:rPr>
        <w:t>Face à une insulte, l'interlocuteur peut, au lieu de s'indigner ou de pro</w:t>
      </w:r>
      <w:r w:rsidR="00712778" w:rsidRPr="001B5682">
        <w:rPr>
          <w:szCs w:val="24"/>
        </w:rPr>
        <w:t>t</w:t>
      </w:r>
      <w:r w:rsidRPr="001B5682">
        <w:rPr>
          <w:szCs w:val="24"/>
        </w:rPr>
        <w:t xml:space="preserve">ester, </w:t>
      </w:r>
      <w:r w:rsidR="00712778" w:rsidRPr="001B5682">
        <w:rPr>
          <w:szCs w:val="24"/>
        </w:rPr>
        <w:t>retourner l'insulte de façon directe ou indirecte et renverser le rapport de force.</w:t>
      </w:r>
      <w:r w:rsidR="007A6BE8" w:rsidRPr="001B5682">
        <w:rPr>
          <w:szCs w:val="24"/>
        </w:rPr>
        <w:t xml:space="preserve"> </w:t>
      </w:r>
      <w:r w:rsidR="0089157D">
        <w:rPr>
          <w:szCs w:val="24"/>
        </w:rPr>
        <w:t>Par exemple, à</w:t>
      </w:r>
      <w:r w:rsidR="00951649" w:rsidRPr="001B5682">
        <w:rPr>
          <w:szCs w:val="24"/>
        </w:rPr>
        <w:t xml:space="preserve"> une insulte qui porte sur le physique de la personne, répondre : </w:t>
      </w:r>
      <w:r w:rsidR="001A36B9" w:rsidRPr="001B5682">
        <w:rPr>
          <w:szCs w:val="24"/>
        </w:rPr>
        <w:t>« Et toi, tu t'es vu ? ». Ce fut le cas</w:t>
      </w:r>
      <w:r w:rsidR="00383BDF" w:rsidRPr="001B5682">
        <w:rPr>
          <w:szCs w:val="24"/>
        </w:rPr>
        <w:t xml:space="preserve"> de l'affaire Eon. </w:t>
      </w:r>
      <w:r w:rsidR="004250CB" w:rsidRPr="001B5682">
        <w:rPr>
          <w:rFonts w:eastAsia="ＭＳ 明朝"/>
          <w:szCs w:val="24"/>
          <w:lang w:eastAsia="fr-FR"/>
        </w:rPr>
        <w:t xml:space="preserve">Le 28 août 2008, lors d’une visite du Président de la République française à Laval, </w:t>
      </w:r>
      <w:r w:rsidR="00383BDF" w:rsidRPr="001B5682">
        <w:rPr>
          <w:rFonts w:eastAsia="ＭＳ 明朝"/>
          <w:szCs w:val="24"/>
          <w:lang w:eastAsia="fr-FR"/>
        </w:rPr>
        <w:t>une personne</w:t>
      </w:r>
      <w:r w:rsidR="004250CB" w:rsidRPr="001B5682">
        <w:rPr>
          <w:rFonts w:eastAsia="ＭＳ 明朝"/>
          <w:szCs w:val="24"/>
          <w:lang w:eastAsia="fr-FR"/>
        </w:rPr>
        <w:t xml:space="preserve"> brandit un petit écriteau </w:t>
      </w:r>
      <w:r w:rsidR="00383BDF" w:rsidRPr="001B5682">
        <w:rPr>
          <w:rFonts w:eastAsia="ＭＳ 明朝"/>
          <w:szCs w:val="24"/>
          <w:lang w:eastAsia="fr-FR"/>
        </w:rPr>
        <w:t>sur lequel est inscrit</w:t>
      </w:r>
      <w:r w:rsidR="00281499" w:rsidRPr="001B5682">
        <w:rPr>
          <w:rFonts w:eastAsia="ＭＳ 明朝"/>
          <w:szCs w:val="24"/>
          <w:lang w:eastAsia="fr-FR"/>
        </w:rPr>
        <w:t xml:space="preserve"> : « C</w:t>
      </w:r>
      <w:r w:rsidR="004250CB" w:rsidRPr="001B5682">
        <w:rPr>
          <w:rFonts w:eastAsia="ＭＳ 明朝"/>
          <w:szCs w:val="24"/>
          <w:lang w:eastAsia="fr-FR"/>
        </w:rPr>
        <w:t>asse toi pov’con</w:t>
      </w:r>
      <w:r w:rsidR="00281499" w:rsidRPr="001B5682">
        <w:rPr>
          <w:rFonts w:eastAsia="ＭＳ 明朝"/>
          <w:szCs w:val="24"/>
          <w:lang w:eastAsia="fr-FR"/>
        </w:rPr>
        <w:t xml:space="preserve"> ! ». Cette phrase, on le sait, fait référence</w:t>
      </w:r>
      <w:r w:rsidR="004250CB" w:rsidRPr="001B5682">
        <w:rPr>
          <w:rFonts w:eastAsia="ＭＳ 明朝"/>
          <w:szCs w:val="24"/>
          <w:lang w:eastAsia="fr-FR"/>
        </w:rPr>
        <w:t xml:space="preserve"> à une réplique du</w:t>
      </w:r>
      <w:r w:rsidR="00281499" w:rsidRPr="001B5682">
        <w:rPr>
          <w:rFonts w:eastAsia="ＭＳ 明朝"/>
          <w:szCs w:val="24"/>
          <w:lang w:eastAsia="fr-FR"/>
        </w:rPr>
        <w:t xml:space="preserve"> même</w:t>
      </w:r>
      <w:r w:rsidR="004250CB" w:rsidRPr="001B5682">
        <w:rPr>
          <w:rFonts w:eastAsia="ＭＳ 明朝"/>
          <w:szCs w:val="24"/>
          <w:lang w:eastAsia="fr-FR"/>
        </w:rPr>
        <w:t xml:space="preserve"> Président de la République,</w:t>
      </w:r>
      <w:r w:rsidR="00281499" w:rsidRPr="001B5682">
        <w:rPr>
          <w:rFonts w:eastAsia="ＭＳ 明朝"/>
          <w:szCs w:val="24"/>
          <w:lang w:eastAsia="fr-FR"/>
        </w:rPr>
        <w:t xml:space="preserve"> </w:t>
      </w:r>
      <w:r w:rsidR="00F256C8" w:rsidRPr="001B5682">
        <w:rPr>
          <w:rFonts w:eastAsia="ＭＳ 明朝"/>
          <w:szCs w:val="24"/>
          <w:lang w:eastAsia="fr-FR"/>
        </w:rPr>
        <w:t>prononcée lors de sa visite au</w:t>
      </w:r>
      <w:r w:rsidR="004250CB" w:rsidRPr="001B5682">
        <w:rPr>
          <w:rFonts w:eastAsia="ＭＳ 明朝"/>
          <w:szCs w:val="24"/>
          <w:lang w:eastAsia="fr-FR"/>
        </w:rPr>
        <w:t xml:space="preserve"> Salon de l’agriculture, </w:t>
      </w:r>
      <w:r w:rsidR="00F256C8" w:rsidRPr="001B5682">
        <w:rPr>
          <w:rFonts w:eastAsia="ＭＳ 明朝"/>
          <w:szCs w:val="24"/>
          <w:lang w:eastAsia="fr-FR"/>
        </w:rPr>
        <w:t>le 23 février 2008, à un</w:t>
      </w:r>
      <w:r w:rsidR="004250CB" w:rsidRPr="001B5682">
        <w:rPr>
          <w:rFonts w:eastAsia="ＭＳ 明朝"/>
          <w:szCs w:val="24"/>
          <w:lang w:eastAsia="fr-FR"/>
        </w:rPr>
        <w:t xml:space="preserve"> agriculteur </w:t>
      </w:r>
      <w:r w:rsidR="00F256C8" w:rsidRPr="001B5682">
        <w:rPr>
          <w:rFonts w:eastAsia="ＭＳ 明朝"/>
          <w:szCs w:val="24"/>
          <w:lang w:eastAsia="fr-FR"/>
        </w:rPr>
        <w:t xml:space="preserve">qui avait </w:t>
      </w:r>
      <w:r w:rsidR="004250CB" w:rsidRPr="001B5682">
        <w:rPr>
          <w:rFonts w:eastAsia="ＭＳ 明朝"/>
          <w:szCs w:val="24"/>
          <w:lang w:eastAsia="fr-FR"/>
        </w:rPr>
        <w:t xml:space="preserve">refusé de lui serrer la main. </w:t>
      </w:r>
      <w:r w:rsidR="001B3BBA" w:rsidRPr="001B5682">
        <w:rPr>
          <w:rFonts w:eastAsia="ＭＳ 明朝"/>
          <w:szCs w:val="24"/>
          <w:lang w:eastAsia="fr-FR"/>
        </w:rPr>
        <w:t>On peut penser que c'est un</w:t>
      </w:r>
      <w:r w:rsidR="00136875" w:rsidRPr="001B5682">
        <w:rPr>
          <w:rFonts w:eastAsia="ＭＳ 明朝"/>
          <w:szCs w:val="24"/>
          <w:lang w:eastAsia="fr-FR"/>
        </w:rPr>
        <w:t xml:space="preserve"> </w:t>
      </w:r>
      <w:r w:rsidR="001B3BBA" w:rsidRPr="001B5682">
        <w:rPr>
          <w:rFonts w:eastAsia="ＭＳ 明朝"/>
          <w:szCs w:val="24"/>
          <w:lang w:eastAsia="fr-FR"/>
        </w:rPr>
        <w:t>juste retour des choses selon la tactique</w:t>
      </w:r>
      <w:r w:rsidR="001B3BBA" w:rsidRPr="001B5682">
        <w:rPr>
          <w:szCs w:val="24"/>
        </w:rPr>
        <w:t xml:space="preserve"> de </w:t>
      </w:r>
      <w:r w:rsidR="001B3BBA" w:rsidRPr="001B5682">
        <w:rPr>
          <w:i/>
          <w:szCs w:val="24"/>
        </w:rPr>
        <w:t>l'arroseur arrosé</w:t>
      </w:r>
      <w:r w:rsidR="001B3BBA" w:rsidRPr="001B5682">
        <w:rPr>
          <w:szCs w:val="24"/>
        </w:rPr>
        <w:t xml:space="preserve">. </w:t>
      </w:r>
    </w:p>
    <w:p w14:paraId="6787D7FA" w14:textId="000DFFC3" w:rsidR="003535B4" w:rsidRPr="001B5682" w:rsidRDefault="00A012B6" w:rsidP="00B00357">
      <w:pPr>
        <w:rPr>
          <w:rFonts w:eastAsia="ＭＳ 明朝"/>
          <w:szCs w:val="24"/>
          <w:lang w:eastAsia="fr-FR"/>
        </w:rPr>
      </w:pPr>
      <w:r w:rsidRPr="001B5682">
        <w:rPr>
          <w:szCs w:val="24"/>
        </w:rPr>
        <w:t>Pourtant</w:t>
      </w:r>
      <w:r w:rsidR="00136875" w:rsidRPr="001B5682">
        <w:rPr>
          <w:szCs w:val="24"/>
        </w:rPr>
        <w:t>, l'auteur de c</w:t>
      </w:r>
      <w:r w:rsidRPr="001B5682">
        <w:rPr>
          <w:szCs w:val="24"/>
        </w:rPr>
        <w:t>et</w:t>
      </w:r>
      <w:r w:rsidR="004658AD" w:rsidRPr="001B5682">
        <w:rPr>
          <w:szCs w:val="24"/>
        </w:rPr>
        <w:t xml:space="preserve"> acte</w:t>
      </w:r>
      <w:r w:rsidRPr="001B5682">
        <w:rPr>
          <w:szCs w:val="24"/>
        </w:rPr>
        <w:t>, M. Eon, a été déclaré coupable par</w:t>
      </w:r>
      <w:r w:rsidRPr="001B5682">
        <w:rPr>
          <w:rFonts w:eastAsia="ＭＳ 明朝"/>
          <w:szCs w:val="24"/>
          <w:lang w:eastAsia="fr-FR"/>
        </w:rPr>
        <w:t xml:space="preserve"> le tribunal de grande instance de Laval</w:t>
      </w:r>
      <w:r w:rsidRPr="001B5682">
        <w:rPr>
          <w:rStyle w:val="Marquenotebasdepage"/>
          <w:rFonts w:eastAsia="ＭＳ 明朝"/>
          <w:szCs w:val="24"/>
          <w:lang w:eastAsia="fr-FR"/>
        </w:rPr>
        <w:footnoteReference w:id="61"/>
      </w:r>
      <w:r w:rsidR="004658AD" w:rsidRPr="001B5682">
        <w:rPr>
          <w:rFonts w:eastAsia="ＭＳ 明朝"/>
          <w:szCs w:val="24"/>
          <w:lang w:eastAsia="fr-FR"/>
        </w:rPr>
        <w:t xml:space="preserve">, </w:t>
      </w:r>
      <w:r w:rsidR="00A74FA6" w:rsidRPr="001B5682">
        <w:rPr>
          <w:rFonts w:eastAsia="ＭＳ 明朝"/>
          <w:szCs w:val="24"/>
          <w:lang w:eastAsia="fr-FR"/>
        </w:rPr>
        <w:t xml:space="preserve">et condamné à une amende de 30 euros avec sursis, </w:t>
      </w:r>
      <w:r w:rsidR="004658AD" w:rsidRPr="001B5682">
        <w:rPr>
          <w:rFonts w:eastAsia="ＭＳ 明朝"/>
          <w:szCs w:val="24"/>
          <w:lang w:eastAsia="fr-FR"/>
        </w:rPr>
        <w:t>au motif qu'il y avait « </w:t>
      </w:r>
      <w:r w:rsidR="004250CB" w:rsidRPr="001B5682">
        <w:rPr>
          <w:rFonts w:eastAsia="ＭＳ 明朝"/>
          <w:szCs w:val="24"/>
          <w:lang w:eastAsia="fr-FR"/>
        </w:rPr>
        <w:t>délit d’offense au Président de la République, réprimé par l</w:t>
      </w:r>
      <w:r w:rsidR="004658AD" w:rsidRPr="001B5682">
        <w:rPr>
          <w:rFonts w:eastAsia="ＭＳ 明朝"/>
          <w:szCs w:val="24"/>
          <w:lang w:eastAsia="fr-FR"/>
        </w:rPr>
        <w:t xml:space="preserve">a loi du 29 juillet 1881 sur la </w:t>
      </w:r>
      <w:r w:rsidR="004250CB" w:rsidRPr="001B5682">
        <w:rPr>
          <w:rFonts w:eastAsia="ＭＳ 明朝"/>
          <w:szCs w:val="24"/>
          <w:lang w:eastAsia="fr-FR"/>
        </w:rPr>
        <w:t>presse</w:t>
      </w:r>
      <w:r w:rsidR="00A74FA6" w:rsidRPr="001B5682">
        <w:rPr>
          <w:rFonts w:eastAsia="ＭＳ 明朝"/>
          <w:szCs w:val="24"/>
          <w:lang w:eastAsia="fr-FR"/>
        </w:rPr>
        <w:t> »</w:t>
      </w:r>
      <w:r w:rsidR="004250CB" w:rsidRPr="001B5682">
        <w:rPr>
          <w:rFonts w:eastAsia="ＭＳ 明朝"/>
          <w:szCs w:val="24"/>
          <w:lang w:eastAsia="fr-FR"/>
        </w:rPr>
        <w:t xml:space="preserve">, </w:t>
      </w:r>
      <w:r w:rsidR="0042620A" w:rsidRPr="001B5682">
        <w:rPr>
          <w:rFonts w:eastAsia="ＭＳ 明朝"/>
          <w:szCs w:val="24"/>
          <w:lang w:eastAsia="fr-FR"/>
        </w:rPr>
        <w:t>et que l'auteur avait clairement eu l'intention d'offenser le Chef de l'État.</w:t>
      </w:r>
      <w:r w:rsidR="003444C3" w:rsidRPr="001B5682">
        <w:rPr>
          <w:rFonts w:eastAsia="ＭＳ 明朝"/>
          <w:szCs w:val="24"/>
          <w:lang w:eastAsia="fr-FR"/>
        </w:rPr>
        <w:t xml:space="preserve"> </w:t>
      </w:r>
      <w:r w:rsidR="00EF2C4D">
        <w:rPr>
          <w:rFonts w:eastAsia="ＭＳ 明朝"/>
          <w:szCs w:val="24"/>
          <w:lang w:eastAsia="fr-FR"/>
        </w:rPr>
        <w:t xml:space="preserve">Ce jugement fut confirmé </w:t>
      </w:r>
      <w:r w:rsidR="003444C3" w:rsidRPr="001B5682">
        <w:rPr>
          <w:rFonts w:eastAsia="ＭＳ 明朝"/>
          <w:szCs w:val="24"/>
          <w:lang w:eastAsia="fr-FR"/>
        </w:rPr>
        <w:t>en appel</w:t>
      </w:r>
      <w:r w:rsidR="003444C3" w:rsidRPr="001B5682">
        <w:rPr>
          <w:rStyle w:val="Marquenotebasdepage"/>
          <w:rFonts w:eastAsia="ＭＳ 明朝"/>
          <w:szCs w:val="24"/>
          <w:lang w:eastAsia="fr-FR"/>
        </w:rPr>
        <w:footnoteReference w:id="62"/>
      </w:r>
      <w:r w:rsidR="00534039" w:rsidRPr="001B5682">
        <w:rPr>
          <w:rFonts w:eastAsia="ＭＳ 明朝"/>
          <w:szCs w:val="24"/>
          <w:lang w:eastAsia="fr-FR"/>
        </w:rPr>
        <w:t xml:space="preserve">. Cependant, </w:t>
      </w:r>
      <w:r w:rsidR="00FB79A0" w:rsidRPr="001B5682">
        <w:rPr>
          <w:szCs w:val="24"/>
        </w:rPr>
        <w:t>la Cour européenne des droits de l'homme a</w:t>
      </w:r>
      <w:r w:rsidR="00497203" w:rsidRPr="001B5682">
        <w:rPr>
          <w:szCs w:val="24"/>
        </w:rPr>
        <w:t xml:space="preserve"> </w:t>
      </w:r>
      <w:r w:rsidR="00FB79A0" w:rsidRPr="001B5682">
        <w:rPr>
          <w:szCs w:val="24"/>
        </w:rPr>
        <w:t>jugé que</w:t>
      </w:r>
      <w:r w:rsidR="00497203" w:rsidRPr="001B5682">
        <w:rPr>
          <w:rFonts w:eastAsia="ＭＳ 明朝"/>
          <w:szCs w:val="24"/>
          <w:lang w:eastAsia="fr-FR"/>
        </w:rPr>
        <w:t xml:space="preserve"> </w:t>
      </w:r>
      <w:r w:rsidR="00B00357" w:rsidRPr="001B5682">
        <w:rPr>
          <w:szCs w:val="24"/>
        </w:rPr>
        <w:t>« La France a violé la liberté d'expression en condamnant pour offense à Nicolas Sarkozy l'homme qui avait brandi en août 2008 un écriteau en carton marqu</w:t>
      </w:r>
      <w:r w:rsidR="00497203" w:rsidRPr="001B5682">
        <w:rPr>
          <w:szCs w:val="24"/>
        </w:rPr>
        <w:t>é du slogan "Casse-toi pov'con" (…) »</w:t>
      </w:r>
      <w:r w:rsidR="0002332D" w:rsidRPr="001B5682">
        <w:rPr>
          <w:szCs w:val="24"/>
        </w:rPr>
        <w:t xml:space="preserve">, arguant que </w:t>
      </w:r>
      <w:r w:rsidR="00B00357" w:rsidRPr="001B5682">
        <w:rPr>
          <w:szCs w:val="24"/>
        </w:rPr>
        <w:t>le rec</w:t>
      </w:r>
      <w:r w:rsidR="0002332D" w:rsidRPr="001B5682">
        <w:rPr>
          <w:szCs w:val="24"/>
        </w:rPr>
        <w:t xml:space="preserve">ours à une sanction pénale risque </w:t>
      </w:r>
      <w:r w:rsidR="00B00357" w:rsidRPr="001B5682">
        <w:rPr>
          <w:szCs w:val="24"/>
        </w:rPr>
        <w:t>d'</w:t>
      </w:r>
      <w:r w:rsidR="00B00357" w:rsidRPr="001B5682">
        <w:rPr>
          <w:szCs w:val="24"/>
        </w:rPr>
        <w:fldChar w:fldCharType="begin"/>
      </w:r>
      <w:r w:rsidR="00B00357" w:rsidRPr="001B5682">
        <w:rPr>
          <w:szCs w:val="24"/>
        </w:rPr>
        <w:instrText xml:space="preserve"> </w:instrText>
      </w:r>
      <w:r w:rsidR="00065A27" w:rsidRPr="001B5682">
        <w:rPr>
          <w:szCs w:val="24"/>
        </w:rPr>
        <w:instrText>HYPERLINK</w:instrText>
      </w:r>
      <w:r w:rsidR="00B00357" w:rsidRPr="001B5682">
        <w:rPr>
          <w:szCs w:val="24"/>
        </w:rPr>
        <w:instrText xml:space="preserve"> "https://conjugaison.lemonde.fr/conjugaison/auxiliaire/avoir/" \o "Conjugaison du verbe avoir" \t "_blank" </w:instrText>
      </w:r>
      <w:r w:rsidR="00B00357" w:rsidRPr="001B5682">
        <w:rPr>
          <w:szCs w:val="24"/>
        </w:rPr>
        <w:fldChar w:fldCharType="separate"/>
      </w:r>
      <w:r w:rsidR="00B00357" w:rsidRPr="001B5682">
        <w:rPr>
          <w:szCs w:val="24"/>
        </w:rPr>
        <w:t>avoir</w:t>
      </w:r>
      <w:r w:rsidR="00B00357" w:rsidRPr="001B5682">
        <w:rPr>
          <w:szCs w:val="24"/>
        </w:rPr>
        <w:fldChar w:fldCharType="end"/>
      </w:r>
      <w:r w:rsidR="0002332D" w:rsidRPr="001B5682">
        <w:rPr>
          <w:szCs w:val="24"/>
        </w:rPr>
        <w:t xml:space="preserve"> « </w:t>
      </w:r>
      <w:r w:rsidR="00B00357" w:rsidRPr="001B5682">
        <w:rPr>
          <w:szCs w:val="24"/>
        </w:rPr>
        <w:t>un effet dissuasif sur des interventions satiriques qui peuvent </w:t>
      </w:r>
      <w:r w:rsidR="00B00357" w:rsidRPr="001B5682">
        <w:rPr>
          <w:szCs w:val="24"/>
        </w:rPr>
        <w:fldChar w:fldCharType="begin"/>
      </w:r>
      <w:r w:rsidR="00B00357" w:rsidRPr="001B5682">
        <w:rPr>
          <w:szCs w:val="24"/>
        </w:rPr>
        <w:instrText xml:space="preserve"> </w:instrText>
      </w:r>
      <w:r w:rsidR="00065A27" w:rsidRPr="001B5682">
        <w:rPr>
          <w:szCs w:val="24"/>
        </w:rPr>
        <w:instrText>HYPERLINK</w:instrText>
      </w:r>
      <w:r w:rsidR="00B00357" w:rsidRPr="001B5682">
        <w:rPr>
          <w:szCs w:val="24"/>
        </w:rPr>
        <w:instrText xml:space="preserve"> "https://conjugaison.lemonde.fr/conjugaison/premier-groupe/contribuer/" \o "Conjugaison du verbe contribuer" \t "_blank" </w:instrText>
      </w:r>
      <w:r w:rsidR="00B00357" w:rsidRPr="001B5682">
        <w:rPr>
          <w:szCs w:val="24"/>
        </w:rPr>
        <w:fldChar w:fldCharType="separate"/>
      </w:r>
      <w:r w:rsidR="00B00357" w:rsidRPr="001B5682">
        <w:rPr>
          <w:szCs w:val="24"/>
        </w:rPr>
        <w:t>contribuer</w:t>
      </w:r>
      <w:r w:rsidR="00B00357" w:rsidRPr="001B5682">
        <w:rPr>
          <w:szCs w:val="24"/>
        </w:rPr>
        <w:fldChar w:fldCharType="end"/>
      </w:r>
      <w:r w:rsidR="00B00357" w:rsidRPr="001B5682">
        <w:rPr>
          <w:szCs w:val="24"/>
        </w:rPr>
        <w:t xml:space="preserve"> au débat sur </w:t>
      </w:r>
      <w:r w:rsidR="00F365A7" w:rsidRPr="001B5682">
        <w:rPr>
          <w:szCs w:val="24"/>
        </w:rPr>
        <w:t>des questions d'intérêt général</w:t>
      </w:r>
      <w:r w:rsidR="00EF2C4D">
        <w:rPr>
          <w:szCs w:val="24"/>
        </w:rPr>
        <w:t>.</w:t>
      </w:r>
      <w:r w:rsidR="00B00357" w:rsidRPr="001B5682">
        <w:rPr>
          <w:szCs w:val="24"/>
        </w:rPr>
        <w:t> »</w:t>
      </w:r>
    </w:p>
    <w:p w14:paraId="61758CB3" w14:textId="77777777" w:rsidR="00DB78F9" w:rsidRDefault="00DB78F9" w:rsidP="00EC6E69">
      <w:pPr>
        <w:rPr>
          <w:szCs w:val="24"/>
        </w:rPr>
      </w:pPr>
    </w:p>
    <w:p w14:paraId="32CC727E" w14:textId="77777777" w:rsidR="00DA7210" w:rsidRDefault="00DA7210" w:rsidP="00EC6E69">
      <w:pPr>
        <w:rPr>
          <w:szCs w:val="24"/>
        </w:rPr>
      </w:pPr>
    </w:p>
    <w:p w14:paraId="68510F6E" w14:textId="77777777" w:rsidR="00DA7210" w:rsidRPr="001B5682" w:rsidRDefault="00DA7210" w:rsidP="00EC6E69">
      <w:pPr>
        <w:rPr>
          <w:szCs w:val="24"/>
        </w:rPr>
      </w:pPr>
      <w:bookmarkStart w:id="0" w:name="_GoBack"/>
      <w:bookmarkEnd w:id="0"/>
    </w:p>
    <w:p w14:paraId="75A3AB08" w14:textId="77777777" w:rsidR="00A93F25" w:rsidRPr="001B5682" w:rsidRDefault="00264738" w:rsidP="00264738">
      <w:pPr>
        <w:rPr>
          <w:b/>
          <w:i/>
          <w:szCs w:val="24"/>
        </w:rPr>
      </w:pPr>
      <w:r w:rsidRPr="001B5682">
        <w:rPr>
          <w:b/>
          <w:i/>
          <w:szCs w:val="24"/>
        </w:rPr>
        <w:t xml:space="preserve">L'effet de désamorçage </w:t>
      </w:r>
    </w:p>
    <w:p w14:paraId="22E5435A" w14:textId="77777777" w:rsidR="00A93F25" w:rsidRPr="001B5682" w:rsidRDefault="00A93F25" w:rsidP="00264738">
      <w:pPr>
        <w:rPr>
          <w:szCs w:val="24"/>
        </w:rPr>
      </w:pPr>
    </w:p>
    <w:p w14:paraId="0F46A183" w14:textId="71D9ED35" w:rsidR="005F6421" w:rsidRPr="001B5682" w:rsidRDefault="00A93F25" w:rsidP="008316FA">
      <w:pPr>
        <w:rPr>
          <w:szCs w:val="24"/>
        </w:rPr>
      </w:pPr>
      <w:r w:rsidRPr="001B5682">
        <w:rPr>
          <w:szCs w:val="24"/>
        </w:rPr>
        <w:t>L'interlocuteur insulté p</w:t>
      </w:r>
      <w:r w:rsidR="00EC5226">
        <w:rPr>
          <w:szCs w:val="24"/>
        </w:rPr>
        <w:t>eut procéder d'</w:t>
      </w:r>
      <w:r w:rsidR="008F4C60" w:rsidRPr="001B5682">
        <w:rPr>
          <w:szCs w:val="24"/>
        </w:rPr>
        <w:t>autre</w:t>
      </w:r>
      <w:r w:rsidR="00EC5226">
        <w:rPr>
          <w:szCs w:val="24"/>
        </w:rPr>
        <w:t>s</w:t>
      </w:r>
      <w:r w:rsidR="008F4C60" w:rsidRPr="001B5682">
        <w:rPr>
          <w:szCs w:val="24"/>
        </w:rPr>
        <w:t xml:space="preserve"> façon</w:t>
      </w:r>
      <w:r w:rsidR="00EC5226">
        <w:rPr>
          <w:szCs w:val="24"/>
        </w:rPr>
        <w:t>s</w:t>
      </w:r>
      <w:r w:rsidR="008F4C60" w:rsidRPr="001B5682">
        <w:rPr>
          <w:szCs w:val="24"/>
        </w:rPr>
        <w:t xml:space="preserve"> : </w:t>
      </w:r>
      <w:r w:rsidR="00B6657F" w:rsidRPr="001B5682">
        <w:rPr>
          <w:szCs w:val="24"/>
        </w:rPr>
        <w:t xml:space="preserve">soit </w:t>
      </w:r>
      <w:r w:rsidR="008F4C60" w:rsidRPr="001B5682">
        <w:rPr>
          <w:szCs w:val="24"/>
        </w:rPr>
        <w:t xml:space="preserve">en </w:t>
      </w:r>
      <w:r w:rsidR="00616062">
        <w:rPr>
          <w:szCs w:val="24"/>
        </w:rPr>
        <w:t>répondant par une réplique</w:t>
      </w:r>
      <w:r w:rsidR="00B6657F" w:rsidRPr="001B5682">
        <w:rPr>
          <w:szCs w:val="24"/>
        </w:rPr>
        <w:t xml:space="preserve"> </w:t>
      </w:r>
      <w:r w:rsidR="00264738" w:rsidRPr="001B5682">
        <w:rPr>
          <w:szCs w:val="24"/>
        </w:rPr>
        <w:t>humoristique</w:t>
      </w:r>
      <w:r w:rsidR="00B6657F" w:rsidRPr="001B5682">
        <w:rPr>
          <w:szCs w:val="24"/>
        </w:rPr>
        <w:t>, soit en revendiquant le qualificatif négatif attribué, ce q</w:t>
      </w:r>
      <w:r w:rsidR="00121065" w:rsidRPr="001B5682">
        <w:rPr>
          <w:szCs w:val="24"/>
        </w:rPr>
        <w:t>u</w:t>
      </w:r>
      <w:r w:rsidR="00B6657F" w:rsidRPr="001B5682">
        <w:rPr>
          <w:szCs w:val="24"/>
        </w:rPr>
        <w:t>i dans un cas comme dan</w:t>
      </w:r>
      <w:r w:rsidR="00501EB6" w:rsidRPr="001B5682">
        <w:rPr>
          <w:szCs w:val="24"/>
        </w:rPr>
        <w:t>s l'autre, désamorce l'effet d'injure et rend son locuteur ridicule. Dans le premier cas, ce serait répondre par un sourire</w:t>
      </w:r>
      <w:r w:rsidR="00CE22C2" w:rsidRPr="001B5682">
        <w:rPr>
          <w:szCs w:val="24"/>
        </w:rPr>
        <w:t>,</w:t>
      </w:r>
      <w:r w:rsidR="00C87ACB" w:rsidRPr="001B5682">
        <w:rPr>
          <w:szCs w:val="24"/>
        </w:rPr>
        <w:t xml:space="preserve"> ou </w:t>
      </w:r>
      <w:r w:rsidR="00EF2C4D" w:rsidRPr="001B5682">
        <w:rPr>
          <w:szCs w:val="24"/>
        </w:rPr>
        <w:t>avec ironie</w:t>
      </w:r>
      <w:r w:rsidR="00EF2C4D">
        <w:rPr>
          <w:szCs w:val="24"/>
        </w:rPr>
        <w:t xml:space="preserve"> :</w:t>
      </w:r>
      <w:r w:rsidR="00C87ACB" w:rsidRPr="001B5682">
        <w:rPr>
          <w:szCs w:val="24"/>
        </w:rPr>
        <w:t xml:space="preserve"> « N'est-ce pas ? </w:t>
      </w:r>
      <w:r w:rsidR="005B3F0F" w:rsidRPr="001B5682">
        <w:rPr>
          <w:szCs w:val="24"/>
        </w:rPr>
        <w:t>», « Merci beaucoup ! », « Ça, c</w:t>
      </w:r>
      <w:r w:rsidR="00C87ACB" w:rsidRPr="001B5682">
        <w:rPr>
          <w:szCs w:val="24"/>
        </w:rPr>
        <w:t>'est bien vrai ! », « Que voulez-vous, on ne se refait pas »</w:t>
      </w:r>
      <w:r w:rsidR="00CE22C2" w:rsidRPr="001B5682">
        <w:rPr>
          <w:szCs w:val="24"/>
        </w:rPr>
        <w:t>, « Qu'en termes galants, ces choses-là sont dites ! »</w:t>
      </w:r>
      <w:r w:rsidR="00460CDA" w:rsidRPr="001B5682">
        <w:rPr>
          <w:szCs w:val="24"/>
        </w:rPr>
        <w:t xml:space="preserve">. C'est encore dans le </w:t>
      </w:r>
      <w:r w:rsidR="00A34868" w:rsidRPr="001B5682">
        <w:rPr>
          <w:szCs w:val="24"/>
        </w:rPr>
        <w:t>débat présidentiel de 2012 que l'on trouve ce genre de réplique ironique : Nicolas Sarkozy ayant traité à plusieurs reprises son adversaire de menteur</w:t>
      </w:r>
      <w:r w:rsidR="0041750D" w:rsidRPr="001B5682">
        <w:rPr>
          <w:szCs w:val="24"/>
        </w:rPr>
        <w:t xml:space="preserve"> et ajoutant : « </w:t>
      </w:r>
      <w:r w:rsidR="0041750D" w:rsidRPr="001B5682">
        <w:t>Quand vous dites "</w:t>
      </w:r>
      <w:r w:rsidR="005A6D85" w:rsidRPr="001B5682">
        <w:t>j</w:t>
      </w:r>
      <w:r w:rsidR="0041750D" w:rsidRPr="001B5682">
        <w:t>e suis toujours content de moi"</w:t>
      </w:r>
      <w:r w:rsidR="005A6D85" w:rsidRPr="001B5682">
        <w:t xml:space="preserve">, que je ne prends pas mes responsabilités, </w:t>
      </w:r>
      <w:r w:rsidR="005A6D85" w:rsidRPr="001B5682">
        <w:rPr>
          <w:i/>
          <w:iCs/>
        </w:rPr>
        <w:t>c’est un mensonge</w:t>
      </w:r>
      <w:r w:rsidR="0041750D" w:rsidRPr="001B5682">
        <w:t xml:space="preserve"> », </w:t>
      </w:r>
      <w:r w:rsidR="005A6D85" w:rsidRPr="001B5682">
        <w:t>François Hollande</w:t>
      </w:r>
      <w:r w:rsidR="00121065" w:rsidRPr="001B5682">
        <w:t xml:space="preserve"> rétorque</w:t>
      </w:r>
      <w:r w:rsidR="005A6D85" w:rsidRPr="001B5682">
        <w:t xml:space="preserve"> : </w:t>
      </w:r>
      <w:r w:rsidR="00121065" w:rsidRPr="001B5682">
        <w:t>« </w:t>
      </w:r>
      <w:r w:rsidR="005A6D85" w:rsidRPr="001B5682">
        <w:rPr>
          <w:iCs/>
        </w:rPr>
        <w:t>Vous êtes très mécontent de vous</w:t>
      </w:r>
      <w:r w:rsidR="005A6D85" w:rsidRPr="001B5682">
        <w:t xml:space="preserve">. </w:t>
      </w:r>
      <w:r w:rsidR="005A6D85" w:rsidRPr="001B5682">
        <w:rPr>
          <w:iCs/>
        </w:rPr>
        <w:t>J’ai dû me tromper, j’ai dû faire une erreur. Je me mets à présenter mes excuses, vous êtes très mécontent de vous</w:t>
      </w:r>
      <w:r w:rsidR="005A6D85" w:rsidRPr="001B5682">
        <w:t>.</w:t>
      </w:r>
      <w:r w:rsidR="00121065" w:rsidRPr="001B5682">
        <w:t> »</w:t>
      </w:r>
      <w:r w:rsidR="008511C7" w:rsidRPr="001B5682">
        <w:rPr>
          <w:szCs w:val="24"/>
        </w:rPr>
        <w:t xml:space="preserve"> </w:t>
      </w:r>
    </w:p>
    <w:p w14:paraId="7C3AF423" w14:textId="2669354A" w:rsidR="008316FA" w:rsidRPr="001B5682" w:rsidRDefault="008511C7" w:rsidP="005F6421">
      <w:pPr>
        <w:rPr>
          <w:szCs w:val="24"/>
        </w:rPr>
      </w:pPr>
      <w:r w:rsidRPr="001B5682">
        <w:rPr>
          <w:szCs w:val="24"/>
        </w:rPr>
        <w:t>C'e</w:t>
      </w:r>
      <w:r w:rsidR="005F6421" w:rsidRPr="001B5682">
        <w:rPr>
          <w:szCs w:val="24"/>
        </w:rPr>
        <w:t xml:space="preserve">st </w:t>
      </w:r>
      <w:r w:rsidR="005D2EA8" w:rsidRPr="001B5682">
        <w:rPr>
          <w:szCs w:val="24"/>
        </w:rPr>
        <w:t>une des caractéristiques de la société de Cour et des Salons du X</w:t>
      </w:r>
      <w:r w:rsidR="00EC198C">
        <w:rPr>
          <w:szCs w:val="24"/>
        </w:rPr>
        <w:t>V</w:t>
      </w:r>
      <w:r w:rsidR="00616062">
        <w:rPr>
          <w:szCs w:val="24"/>
        </w:rPr>
        <w:t>IIIème</w:t>
      </w:r>
      <w:r w:rsidR="005D2EA8" w:rsidRPr="001B5682">
        <w:rPr>
          <w:szCs w:val="24"/>
        </w:rPr>
        <w:t xml:space="preserve"> siècle, dont témoignent diverses pièces de théâtres de Beaumarchais à Edmond Rostand avec son </w:t>
      </w:r>
      <w:r w:rsidR="005D2EA8" w:rsidRPr="001B5682">
        <w:rPr>
          <w:i/>
          <w:szCs w:val="24"/>
        </w:rPr>
        <w:t>Cyrano de Bergerac</w:t>
      </w:r>
      <w:r w:rsidR="005D2EA8" w:rsidRPr="001B5682">
        <w:rPr>
          <w:szCs w:val="24"/>
        </w:rPr>
        <w:t xml:space="preserve">, — ce que Laurence Rosier nomme </w:t>
      </w:r>
      <w:r w:rsidR="005D2EA8" w:rsidRPr="001B5682">
        <w:rPr>
          <w:i/>
          <w:szCs w:val="24"/>
        </w:rPr>
        <w:t>l'effet Cyrano</w:t>
      </w:r>
      <w:r w:rsidR="005D2EA8" w:rsidRPr="00282EB7">
        <w:rPr>
          <w:rStyle w:val="Marquenotebasdepage"/>
          <w:szCs w:val="24"/>
        </w:rPr>
        <w:footnoteReference w:id="63"/>
      </w:r>
      <w:r w:rsidR="005D2EA8" w:rsidRPr="001B5682">
        <w:rPr>
          <w:szCs w:val="24"/>
        </w:rPr>
        <w:t xml:space="preserve"> —, </w:t>
      </w:r>
      <w:r w:rsidR="008316FA" w:rsidRPr="001B5682">
        <w:rPr>
          <w:szCs w:val="24"/>
        </w:rPr>
        <w:t>qui consiste</w:t>
      </w:r>
      <w:r w:rsidR="0063109D" w:rsidRPr="001B5682">
        <w:rPr>
          <w:szCs w:val="24"/>
        </w:rPr>
        <w:t xml:space="preserve"> à</w:t>
      </w:r>
      <w:r w:rsidR="008316FA" w:rsidRPr="001B5682">
        <w:rPr>
          <w:szCs w:val="24"/>
        </w:rPr>
        <w:t xml:space="preserve"> mettre les rieurs de son côté au détriment de l'autre, </w:t>
      </w:r>
      <w:r w:rsidR="0063109D" w:rsidRPr="001B5682">
        <w:rPr>
          <w:szCs w:val="24"/>
        </w:rPr>
        <w:t>par quelque trait d'esprit.</w:t>
      </w:r>
      <w:r w:rsidR="008316FA" w:rsidRPr="001B5682">
        <w:rPr>
          <w:szCs w:val="24"/>
        </w:rPr>
        <w:t xml:space="preserve"> </w:t>
      </w:r>
      <w:r w:rsidR="005F6421" w:rsidRPr="001B5682">
        <w:rPr>
          <w:szCs w:val="24"/>
        </w:rPr>
        <w:t xml:space="preserve">Et c'est aussi ce à quoi on assiste </w:t>
      </w:r>
      <w:r w:rsidR="005D2EA8" w:rsidRPr="001B5682">
        <w:rPr>
          <w:szCs w:val="24"/>
        </w:rPr>
        <w:t xml:space="preserve">aujourd'hui </w:t>
      </w:r>
      <w:r w:rsidR="005F6421" w:rsidRPr="001B5682">
        <w:rPr>
          <w:szCs w:val="24"/>
        </w:rPr>
        <w:t xml:space="preserve">dans les </w:t>
      </w:r>
      <w:r w:rsidR="00282EB7">
        <w:rPr>
          <w:i/>
          <w:szCs w:val="24"/>
        </w:rPr>
        <w:t>t</w:t>
      </w:r>
      <w:r w:rsidR="005F6421" w:rsidRPr="001B5682">
        <w:rPr>
          <w:i/>
          <w:szCs w:val="24"/>
        </w:rPr>
        <w:t>alk shows</w:t>
      </w:r>
      <w:r w:rsidR="005F6421" w:rsidRPr="001B5682">
        <w:rPr>
          <w:szCs w:val="24"/>
        </w:rPr>
        <w:t xml:space="preserve"> télévisés</w:t>
      </w:r>
      <w:r w:rsidR="005D2EA8" w:rsidRPr="001B5682">
        <w:rPr>
          <w:szCs w:val="24"/>
        </w:rPr>
        <w:t xml:space="preserve"> : une parole qui cherche à faire rire, à tout prix, au détriment d'une </w:t>
      </w:r>
      <w:r w:rsidR="00282EB7">
        <w:rPr>
          <w:szCs w:val="24"/>
        </w:rPr>
        <w:t xml:space="preserve">personne de </w:t>
      </w:r>
      <w:r w:rsidR="005D2EA8" w:rsidRPr="001B5682">
        <w:rPr>
          <w:szCs w:val="24"/>
        </w:rPr>
        <w:t>notoriété</w:t>
      </w:r>
      <w:r w:rsidR="005D2EA8" w:rsidRPr="001B5682">
        <w:rPr>
          <w:rStyle w:val="Marquenotebasdepage"/>
          <w:szCs w:val="24"/>
        </w:rPr>
        <w:footnoteReference w:id="64"/>
      </w:r>
      <w:r w:rsidR="005D2EA8" w:rsidRPr="001B5682">
        <w:rPr>
          <w:szCs w:val="24"/>
        </w:rPr>
        <w:t>.</w:t>
      </w:r>
    </w:p>
    <w:p w14:paraId="276FDE2F" w14:textId="06CB28F8" w:rsidR="000861DA" w:rsidRDefault="00E660FA" w:rsidP="007C0C93">
      <w:pPr>
        <w:rPr>
          <w:szCs w:val="24"/>
        </w:rPr>
      </w:pPr>
      <w:r w:rsidRPr="001B5682">
        <w:t>Dans le second</w:t>
      </w:r>
      <w:r w:rsidR="00E461A1" w:rsidRPr="001B5682">
        <w:t xml:space="preserve"> cas, l'interlocuteur reprend</w:t>
      </w:r>
      <w:r w:rsidRPr="001B5682">
        <w:t xml:space="preserve"> la qualification négative qui lui est attribuée</w:t>
      </w:r>
      <w:r w:rsidR="00E461A1" w:rsidRPr="001B5682">
        <w:t xml:space="preserve"> en la revendiquant. </w:t>
      </w:r>
      <w:r w:rsidR="002F3B12" w:rsidRPr="001B5682">
        <w:t>Par exemple, un homme</w:t>
      </w:r>
      <w:r w:rsidR="00616062">
        <w:t xml:space="preserve"> qui</w:t>
      </w:r>
      <w:r w:rsidR="00642462">
        <w:t>,</w:t>
      </w:r>
      <w:r w:rsidR="002F3B12" w:rsidRPr="001B5682">
        <w:t xml:space="preserve"> tra</w:t>
      </w:r>
      <w:r w:rsidR="00380E43" w:rsidRPr="001B5682">
        <w:t>ité de m</w:t>
      </w:r>
      <w:r w:rsidR="00616062">
        <w:t>achiste par une femme, répond</w:t>
      </w:r>
      <w:r w:rsidR="00380E43" w:rsidRPr="001B5682">
        <w:t xml:space="preserve"> : « Et fi</w:t>
      </w:r>
      <w:r w:rsidR="002F3B12" w:rsidRPr="001B5682">
        <w:t xml:space="preserve">er de l'être ! » </w:t>
      </w:r>
      <w:r w:rsidR="00E461A1" w:rsidRPr="001B5682">
        <w:t>On</w:t>
      </w:r>
      <w:r w:rsidR="00B8600B" w:rsidRPr="001B5682">
        <w:t xml:space="preserve"> trouve nombre d'exemples lors des conflits sociaux et </w:t>
      </w:r>
      <w:r w:rsidR="00B8600B" w:rsidRPr="001B5682">
        <w:rPr>
          <w:szCs w:val="24"/>
        </w:rPr>
        <w:t>po</w:t>
      </w:r>
      <w:r w:rsidR="00642462">
        <w:rPr>
          <w:szCs w:val="24"/>
        </w:rPr>
        <w:t>litiques :</w:t>
      </w:r>
      <w:r w:rsidR="007C1100" w:rsidRPr="001B5682">
        <w:rPr>
          <w:szCs w:val="24"/>
        </w:rPr>
        <w:t xml:space="preserve"> </w:t>
      </w:r>
      <w:r w:rsidR="008924E1" w:rsidRPr="001B5682">
        <w:rPr>
          <w:szCs w:val="24"/>
        </w:rPr>
        <w:t xml:space="preserve">le </w:t>
      </w:r>
      <w:r w:rsidR="007C1100" w:rsidRPr="001B5682">
        <w:rPr>
          <w:szCs w:val="24"/>
        </w:rPr>
        <w:t>« </w:t>
      </w:r>
      <w:r w:rsidR="008924E1" w:rsidRPr="001B5682">
        <w:rPr>
          <w:szCs w:val="24"/>
        </w:rPr>
        <w:t>Manifeste des 343 salopes</w:t>
      </w:r>
      <w:r w:rsidR="007C1100" w:rsidRPr="001B5682">
        <w:rPr>
          <w:szCs w:val="24"/>
        </w:rPr>
        <w:t> » en réponse à une stigmatisation des femmes qui se font avorter</w:t>
      </w:r>
      <w:r w:rsidR="00642462">
        <w:rPr>
          <w:szCs w:val="24"/>
        </w:rPr>
        <w:t xml:space="preserve"> ; celui de </w:t>
      </w:r>
      <w:r w:rsidR="003041C2" w:rsidRPr="001B5682">
        <w:rPr>
          <w:rFonts w:eastAsia="Times New Roman"/>
          <w:szCs w:val="24"/>
          <w:shd w:val="clear" w:color="auto" w:fill="FFFFFF"/>
          <w:lang w:eastAsia="fr-FR"/>
        </w:rPr>
        <w:t>l'association</w:t>
      </w:r>
      <w:r w:rsidR="003041C2" w:rsidRPr="001B5682">
        <w:rPr>
          <w:szCs w:val="24"/>
        </w:rPr>
        <w:t xml:space="preserve"> </w:t>
      </w:r>
      <w:r w:rsidR="00BC3FF7" w:rsidRPr="001B5682">
        <w:rPr>
          <w:szCs w:val="24"/>
        </w:rPr>
        <w:t>« Les chiennes de garde »</w:t>
      </w:r>
      <w:r w:rsidR="00BC3FF7" w:rsidRPr="001B5682">
        <w:rPr>
          <w:rFonts w:eastAsia="Times New Roman"/>
          <w:szCs w:val="24"/>
          <w:shd w:val="clear" w:color="auto" w:fill="FFFFFF"/>
          <w:lang w:eastAsia="fr-FR"/>
        </w:rPr>
        <w:t xml:space="preserve">, </w:t>
      </w:r>
      <w:r w:rsidR="003041C2" w:rsidRPr="001B5682">
        <w:rPr>
          <w:rFonts w:eastAsia="Times New Roman"/>
          <w:szCs w:val="24"/>
          <w:shd w:val="clear" w:color="auto" w:fill="FFFFFF"/>
          <w:lang w:eastAsia="fr-FR"/>
        </w:rPr>
        <w:t>en réponse aux attaques et</w:t>
      </w:r>
      <w:r w:rsidR="00BC3FF7" w:rsidRPr="001B5682">
        <w:rPr>
          <w:rFonts w:eastAsia="Times New Roman"/>
          <w:szCs w:val="24"/>
          <w:shd w:val="clear" w:color="auto" w:fill="FFFFFF"/>
          <w:lang w:eastAsia="fr-FR"/>
        </w:rPr>
        <w:t xml:space="preserve"> insultes sexistes</w:t>
      </w:r>
      <w:r w:rsidR="00642462">
        <w:rPr>
          <w:rFonts w:eastAsia="Times New Roman"/>
          <w:szCs w:val="24"/>
          <w:shd w:val="clear" w:color="auto" w:fill="FFFFFF"/>
          <w:lang w:eastAsia="fr-FR"/>
        </w:rPr>
        <w:t>. D</w:t>
      </w:r>
      <w:r w:rsidR="00C01839" w:rsidRPr="001B5682">
        <w:rPr>
          <w:rFonts w:eastAsia="Times New Roman"/>
          <w:szCs w:val="24"/>
          <w:shd w:val="clear" w:color="auto" w:fill="FFFFFF"/>
          <w:lang w:eastAsia="fr-FR"/>
        </w:rPr>
        <w:t xml:space="preserve">ans un autre domaine, </w:t>
      </w:r>
      <w:r w:rsidR="00642462">
        <w:rPr>
          <w:rFonts w:eastAsia="Times New Roman"/>
          <w:szCs w:val="24"/>
          <w:shd w:val="clear" w:color="auto" w:fill="FFFFFF"/>
          <w:lang w:eastAsia="fr-FR"/>
        </w:rPr>
        <w:t xml:space="preserve">on rappellera </w:t>
      </w:r>
      <w:r w:rsidR="00C01839" w:rsidRPr="001B5682">
        <w:rPr>
          <w:rFonts w:eastAsia="Times New Roman"/>
          <w:szCs w:val="24"/>
          <w:shd w:val="clear" w:color="auto" w:fill="FFFFFF"/>
          <w:lang w:eastAsia="fr-FR"/>
        </w:rPr>
        <w:t xml:space="preserve">le </w:t>
      </w:r>
      <w:r w:rsidR="008924E1" w:rsidRPr="001B5682">
        <w:rPr>
          <w:szCs w:val="24"/>
        </w:rPr>
        <w:t>« </w:t>
      </w:r>
      <w:r w:rsidR="00142A8E" w:rsidRPr="001B5682">
        <w:rPr>
          <w:rFonts w:eastAsia="Times New Roman"/>
          <w:bCs/>
          <w:szCs w:val="24"/>
          <w:lang w:eastAsia="fr-FR"/>
        </w:rPr>
        <w:t>Nègre je suis, nègre je resterai »</w:t>
      </w:r>
      <w:r w:rsidR="007A59D1" w:rsidRPr="001B5682">
        <w:rPr>
          <w:rStyle w:val="Marquenotebasdepage"/>
          <w:rFonts w:eastAsia="Times New Roman"/>
          <w:bCs/>
          <w:szCs w:val="24"/>
          <w:lang w:eastAsia="fr-FR"/>
        </w:rPr>
        <w:footnoteReference w:id="65"/>
      </w:r>
      <w:r w:rsidR="00142A8E" w:rsidRPr="001B5682">
        <w:rPr>
          <w:rFonts w:eastAsia="Times New Roman"/>
          <w:bCs/>
          <w:szCs w:val="24"/>
          <w:lang w:eastAsia="fr-FR"/>
        </w:rPr>
        <w:t xml:space="preserve"> d'Aimé </w:t>
      </w:r>
      <w:r w:rsidR="008924E1" w:rsidRPr="001B5682">
        <w:rPr>
          <w:szCs w:val="24"/>
        </w:rPr>
        <w:t xml:space="preserve">Césaire, </w:t>
      </w:r>
      <w:r w:rsidR="00AE22BA" w:rsidRPr="001B5682">
        <w:rPr>
          <w:szCs w:val="24"/>
        </w:rPr>
        <w:t>revendiquant hautement ave</w:t>
      </w:r>
      <w:r w:rsidR="0065322D" w:rsidRPr="001B5682">
        <w:rPr>
          <w:szCs w:val="24"/>
        </w:rPr>
        <w:t>c</w:t>
      </w:r>
      <w:r w:rsidR="00AE22BA" w:rsidRPr="001B5682">
        <w:rPr>
          <w:szCs w:val="24"/>
        </w:rPr>
        <w:t xml:space="preserve"> Léopold </w:t>
      </w:r>
      <w:r w:rsidR="008924E1" w:rsidRPr="001B5682">
        <w:rPr>
          <w:szCs w:val="24"/>
        </w:rPr>
        <w:t>Senghor</w:t>
      </w:r>
      <w:r w:rsidR="00AE22BA" w:rsidRPr="001B5682">
        <w:rPr>
          <w:szCs w:val="24"/>
        </w:rPr>
        <w:t xml:space="preserve"> la </w:t>
      </w:r>
      <w:r w:rsidR="00AE22BA" w:rsidRPr="001B5682">
        <w:rPr>
          <w:i/>
          <w:szCs w:val="24"/>
        </w:rPr>
        <w:t>Négritude</w:t>
      </w:r>
      <w:r w:rsidR="00911328" w:rsidRPr="001B5682">
        <w:rPr>
          <w:szCs w:val="24"/>
        </w:rPr>
        <w:t>, et répondant, à qui</w:t>
      </w:r>
      <w:r w:rsidR="008924E1" w:rsidRPr="001B5682">
        <w:rPr>
          <w:szCs w:val="24"/>
        </w:rPr>
        <w:t xml:space="preserve"> </w:t>
      </w:r>
      <w:r w:rsidR="00911328" w:rsidRPr="001B5682">
        <w:rPr>
          <w:rFonts w:eastAsia="Times New Roman"/>
          <w:szCs w:val="24"/>
          <w:lang w:eastAsia="fr-FR"/>
        </w:rPr>
        <w:t>le traitait de « nègre »</w:t>
      </w:r>
      <w:r w:rsidR="005A48FA" w:rsidRPr="001B5682">
        <w:rPr>
          <w:rFonts w:eastAsia="Times New Roman"/>
          <w:szCs w:val="24"/>
          <w:lang w:eastAsia="fr-FR"/>
        </w:rPr>
        <w:t xml:space="preserve"> :</w:t>
      </w:r>
      <w:r w:rsidR="00777D05" w:rsidRPr="001B5682">
        <w:rPr>
          <w:rFonts w:eastAsia="Times New Roman"/>
          <w:szCs w:val="24"/>
          <w:lang w:eastAsia="fr-FR"/>
        </w:rPr>
        <w:t xml:space="preserve"> «</w:t>
      </w:r>
      <w:r w:rsidR="00642462">
        <w:rPr>
          <w:rFonts w:eastAsia="Times New Roman"/>
          <w:szCs w:val="24"/>
          <w:lang w:eastAsia="fr-FR"/>
        </w:rPr>
        <w:t> </w:t>
      </w:r>
      <w:r w:rsidR="00777D05" w:rsidRPr="001B5682">
        <w:rPr>
          <w:rFonts w:eastAsia="Times New Roman"/>
          <w:szCs w:val="24"/>
          <w:lang w:eastAsia="fr-FR"/>
        </w:rPr>
        <w:t>Le nègre vous emmerde ! »</w:t>
      </w:r>
      <w:r w:rsidR="005A48FA" w:rsidRPr="001B5682">
        <w:rPr>
          <w:rFonts w:eastAsia="Times New Roman"/>
          <w:szCs w:val="24"/>
          <w:lang w:eastAsia="fr-FR"/>
        </w:rPr>
        <w:t xml:space="preserve">. Une façon </w:t>
      </w:r>
      <w:r w:rsidR="007C0C93" w:rsidRPr="001B5682">
        <w:rPr>
          <w:rFonts w:eastAsia="Times New Roman"/>
          <w:szCs w:val="24"/>
          <w:lang w:eastAsia="fr-FR"/>
        </w:rPr>
        <w:t>de renverser le stigmate pour magnifier l</w:t>
      </w:r>
      <w:r w:rsidR="005A48FA" w:rsidRPr="001B5682">
        <w:rPr>
          <w:rFonts w:eastAsia="Times New Roman"/>
          <w:szCs w:val="24"/>
          <w:lang w:eastAsia="fr-FR"/>
        </w:rPr>
        <w:t>a fierté retrouvée d'être noir.</w:t>
      </w:r>
      <w:r w:rsidR="00495F5D" w:rsidRPr="001B5682">
        <w:rPr>
          <w:rFonts w:eastAsia="Times New Roman"/>
          <w:szCs w:val="24"/>
          <w:lang w:eastAsia="fr-FR"/>
        </w:rPr>
        <w:t xml:space="preserve"> C'est aussi</w:t>
      </w:r>
      <w:r w:rsidR="000861DA">
        <w:rPr>
          <w:rFonts w:eastAsia="Times New Roman"/>
          <w:szCs w:val="24"/>
          <w:lang w:eastAsia="fr-FR"/>
        </w:rPr>
        <w:t>, face aux propos qui stigmatisent le populisme,</w:t>
      </w:r>
      <w:r w:rsidR="00495F5D" w:rsidRPr="001B5682">
        <w:rPr>
          <w:rFonts w:eastAsia="Times New Roman"/>
          <w:szCs w:val="24"/>
          <w:lang w:eastAsia="fr-FR"/>
        </w:rPr>
        <w:t xml:space="preserve"> l</w:t>
      </w:r>
      <w:r w:rsidR="000861DA">
        <w:rPr>
          <w:rFonts w:eastAsia="Times New Roman"/>
          <w:szCs w:val="24"/>
          <w:lang w:eastAsia="fr-FR"/>
        </w:rPr>
        <w:t>a réponse</w:t>
      </w:r>
      <w:r w:rsidR="00CF082A" w:rsidRPr="001B5682">
        <w:rPr>
          <w:rFonts w:eastAsia="Times New Roman"/>
          <w:szCs w:val="24"/>
          <w:lang w:eastAsia="fr-FR"/>
        </w:rPr>
        <w:t xml:space="preserve"> : </w:t>
      </w:r>
      <w:r w:rsidR="00CF082A" w:rsidRPr="001B5682">
        <w:rPr>
          <w:szCs w:val="24"/>
        </w:rPr>
        <w:t>« Populiste, je suis » de Jean-Marie Le Pen</w:t>
      </w:r>
      <w:r w:rsidR="00642462">
        <w:rPr>
          <w:szCs w:val="24"/>
        </w:rPr>
        <w:t xml:space="preserve">, </w:t>
      </w:r>
      <w:r w:rsidR="00CF082A" w:rsidRPr="001B5682">
        <w:rPr>
          <w:szCs w:val="24"/>
        </w:rPr>
        <w:t xml:space="preserve">et </w:t>
      </w:r>
      <w:r w:rsidR="00AF491F">
        <w:rPr>
          <w:szCs w:val="24"/>
        </w:rPr>
        <w:t xml:space="preserve">de </w:t>
      </w:r>
      <w:r w:rsidR="00CF082A" w:rsidRPr="001B5682">
        <w:rPr>
          <w:szCs w:val="24"/>
        </w:rPr>
        <w:t xml:space="preserve">Jean-Luc Mélenchon, </w:t>
      </w:r>
      <w:r w:rsidR="000861DA">
        <w:rPr>
          <w:szCs w:val="24"/>
        </w:rPr>
        <w:t xml:space="preserve">et même d'Emmanuel Macron, lors de la campagne électorale de 2017 : </w:t>
      </w:r>
      <w:r w:rsidR="000861DA" w:rsidRPr="00E30A20">
        <w:rPr>
          <w:szCs w:val="24"/>
        </w:rPr>
        <w:t>« Si être populiste, c'est parler au peuple de mani</w:t>
      </w:r>
      <w:r w:rsidR="000861DA">
        <w:rPr>
          <w:szCs w:val="24"/>
        </w:rPr>
        <w:t xml:space="preserve">ère compréhensible sans passer </w:t>
      </w:r>
      <w:r w:rsidR="000861DA" w:rsidRPr="00E30A20">
        <w:rPr>
          <w:szCs w:val="24"/>
        </w:rPr>
        <w:t>p</w:t>
      </w:r>
      <w:r w:rsidR="000861DA">
        <w:rPr>
          <w:szCs w:val="24"/>
        </w:rPr>
        <w:t>a</w:t>
      </w:r>
      <w:r w:rsidR="000861DA" w:rsidRPr="00E30A20">
        <w:rPr>
          <w:szCs w:val="24"/>
        </w:rPr>
        <w:t>r le truchement des appareils,</w:t>
      </w:r>
      <w:r w:rsidR="000861DA">
        <w:rPr>
          <w:szCs w:val="24"/>
        </w:rPr>
        <w:t xml:space="preserve"> je veux bien être populiste. »</w:t>
      </w:r>
      <w:r w:rsidR="000861DA">
        <w:rPr>
          <w:rStyle w:val="Marquenotebasdepage"/>
          <w:szCs w:val="24"/>
        </w:rPr>
        <w:footnoteReference w:id="66"/>
      </w:r>
      <w:r w:rsidR="000861DA">
        <w:rPr>
          <w:szCs w:val="24"/>
        </w:rPr>
        <w:t>.</w:t>
      </w:r>
    </w:p>
    <w:p w14:paraId="20A89891" w14:textId="77777777" w:rsidR="00CD66AD" w:rsidRPr="001B5682" w:rsidRDefault="00CD66AD" w:rsidP="00B00357">
      <w:pPr>
        <w:rPr>
          <w:szCs w:val="24"/>
        </w:rPr>
      </w:pPr>
    </w:p>
    <w:p w14:paraId="7EF1AA1F" w14:textId="665BBB7A" w:rsidR="00A532EC" w:rsidRPr="001B5682" w:rsidRDefault="00B00357" w:rsidP="00831005">
      <w:pPr>
        <w:rPr>
          <w:b/>
          <w:i/>
          <w:szCs w:val="24"/>
        </w:rPr>
      </w:pPr>
      <w:r w:rsidRPr="001B5682">
        <w:rPr>
          <w:b/>
          <w:i/>
          <w:szCs w:val="24"/>
        </w:rPr>
        <w:t xml:space="preserve">L'effet </w:t>
      </w:r>
      <w:r w:rsidR="00445176">
        <w:rPr>
          <w:b/>
          <w:i/>
          <w:szCs w:val="24"/>
        </w:rPr>
        <w:t xml:space="preserve">de </w:t>
      </w:r>
      <w:r w:rsidRPr="001B5682">
        <w:rPr>
          <w:b/>
          <w:i/>
          <w:szCs w:val="24"/>
        </w:rPr>
        <w:t>connivence</w:t>
      </w:r>
      <w:r w:rsidR="00620A7F" w:rsidRPr="001B5682">
        <w:rPr>
          <w:b/>
          <w:i/>
          <w:szCs w:val="24"/>
        </w:rPr>
        <w:t xml:space="preserve"> </w:t>
      </w:r>
    </w:p>
    <w:p w14:paraId="181850FD" w14:textId="77777777" w:rsidR="00A532EC" w:rsidRPr="001B5682" w:rsidRDefault="00A532EC" w:rsidP="00831005">
      <w:pPr>
        <w:rPr>
          <w:szCs w:val="24"/>
        </w:rPr>
      </w:pPr>
    </w:p>
    <w:p w14:paraId="77E7B8C6" w14:textId="06761077" w:rsidR="00FD53EF" w:rsidRPr="001B5682" w:rsidRDefault="00C37902" w:rsidP="00831005">
      <w:pPr>
        <w:rPr>
          <w:szCs w:val="24"/>
        </w:rPr>
      </w:pPr>
      <w:r w:rsidRPr="001B5682">
        <w:rPr>
          <w:szCs w:val="24"/>
        </w:rPr>
        <w:t xml:space="preserve">Enfin, on ne peut écarter </w:t>
      </w:r>
      <w:r w:rsidR="00304E96" w:rsidRPr="001B5682">
        <w:rPr>
          <w:szCs w:val="24"/>
        </w:rPr>
        <w:t>l'invective qui est destinée à c</w:t>
      </w:r>
      <w:r w:rsidRPr="001B5682">
        <w:rPr>
          <w:szCs w:val="24"/>
        </w:rPr>
        <w:t>réer une connivence avec l'interlocuteur au détriment</w:t>
      </w:r>
      <w:r w:rsidR="001B3366" w:rsidRPr="001B5682">
        <w:rPr>
          <w:szCs w:val="24"/>
        </w:rPr>
        <w:t xml:space="preserve"> d'un tiers insulté à distance. </w:t>
      </w:r>
      <w:r w:rsidR="00FD53EF" w:rsidRPr="001B5682">
        <w:rPr>
          <w:szCs w:val="24"/>
        </w:rPr>
        <w:t>C'est un moment où le locuteur cherche à se débarrasser d'une morale bien pensante, d'un politiquement correct</w:t>
      </w:r>
      <w:r w:rsidR="001B3366" w:rsidRPr="001B5682">
        <w:rPr>
          <w:szCs w:val="24"/>
        </w:rPr>
        <w:t>, en</w:t>
      </w:r>
      <w:r w:rsidR="00022958" w:rsidRPr="001B5682">
        <w:rPr>
          <w:szCs w:val="24"/>
        </w:rPr>
        <w:t xml:space="preserve"> sollicitant l'interlocuteur</w:t>
      </w:r>
      <w:r w:rsidR="00EA7381" w:rsidRPr="001B5682">
        <w:rPr>
          <w:szCs w:val="24"/>
        </w:rPr>
        <w:t>, ou un groupe de personnes (comme ce qui se passe dans le spectacle humoristique)</w:t>
      </w:r>
      <w:r w:rsidR="00022958" w:rsidRPr="001B5682">
        <w:rPr>
          <w:szCs w:val="24"/>
        </w:rPr>
        <w:t xml:space="preserve"> pour qu'il partage</w:t>
      </w:r>
      <w:r w:rsidR="001B30C6" w:rsidRPr="001B5682">
        <w:rPr>
          <w:szCs w:val="24"/>
        </w:rPr>
        <w:t xml:space="preserve"> l'invective</w:t>
      </w:r>
      <w:r w:rsidR="00934D1F" w:rsidRPr="001B5682">
        <w:rPr>
          <w:szCs w:val="24"/>
        </w:rPr>
        <w:t xml:space="preserve">, créant ainsi — serait-ce de façon éphémère et illusoire — une communauté de </w:t>
      </w:r>
      <w:r w:rsidR="00257FAC">
        <w:rPr>
          <w:szCs w:val="24"/>
        </w:rPr>
        <w:t>jugement</w:t>
      </w:r>
      <w:r w:rsidR="00934D1F" w:rsidRPr="001B5682">
        <w:rPr>
          <w:szCs w:val="24"/>
        </w:rPr>
        <w:t>.</w:t>
      </w:r>
      <w:r w:rsidR="00EB147A" w:rsidRPr="001B5682">
        <w:rPr>
          <w:szCs w:val="24"/>
        </w:rPr>
        <w:t xml:space="preserve"> C</w:t>
      </w:r>
      <w:r w:rsidR="00396172" w:rsidRPr="001B5682">
        <w:rPr>
          <w:szCs w:val="24"/>
        </w:rPr>
        <w:t xml:space="preserve">'est, entre autres choses, </w:t>
      </w:r>
      <w:r w:rsidR="00EB147A" w:rsidRPr="001B5682">
        <w:rPr>
          <w:szCs w:val="24"/>
        </w:rPr>
        <w:t>ce sur quoi</w:t>
      </w:r>
      <w:r w:rsidR="00396172" w:rsidRPr="001B5682">
        <w:rPr>
          <w:szCs w:val="24"/>
        </w:rPr>
        <w:t xml:space="preserve"> se fonde l'</w:t>
      </w:r>
      <w:r w:rsidR="00554E87" w:rsidRPr="001B5682">
        <w:rPr>
          <w:szCs w:val="24"/>
        </w:rPr>
        <w:t xml:space="preserve">inventivité </w:t>
      </w:r>
      <w:r w:rsidR="00396172" w:rsidRPr="001B5682">
        <w:rPr>
          <w:szCs w:val="24"/>
        </w:rPr>
        <w:t>argot</w:t>
      </w:r>
      <w:r w:rsidR="00554E87" w:rsidRPr="001B5682">
        <w:rPr>
          <w:szCs w:val="24"/>
        </w:rPr>
        <w:t>ique</w:t>
      </w:r>
      <w:r w:rsidR="00656AA1" w:rsidRPr="001B5682">
        <w:rPr>
          <w:szCs w:val="24"/>
        </w:rPr>
        <w:t xml:space="preserve"> à visée cryptique</w:t>
      </w:r>
      <w:r w:rsidR="009B0320" w:rsidRPr="001B5682">
        <w:rPr>
          <w:rStyle w:val="Marquenotebasdepage"/>
          <w:szCs w:val="24"/>
        </w:rPr>
        <w:footnoteReference w:id="67"/>
      </w:r>
      <w:r w:rsidR="00656AA1" w:rsidRPr="001B5682">
        <w:rPr>
          <w:szCs w:val="24"/>
        </w:rPr>
        <w:t xml:space="preserve"> </w:t>
      </w:r>
      <w:r w:rsidR="00C243B5" w:rsidRPr="001B5682">
        <w:rPr>
          <w:szCs w:val="24"/>
        </w:rPr>
        <w:t>qui, par jeu métaphorique</w:t>
      </w:r>
      <w:r w:rsidR="00445176">
        <w:rPr>
          <w:szCs w:val="24"/>
        </w:rPr>
        <w:t>,</w:t>
      </w:r>
      <w:r w:rsidR="00C243B5" w:rsidRPr="001B5682">
        <w:rPr>
          <w:szCs w:val="24"/>
        </w:rPr>
        <w:t xml:space="preserve"> vise à</w:t>
      </w:r>
      <w:r w:rsidR="00656AA1" w:rsidRPr="001B5682">
        <w:rPr>
          <w:szCs w:val="24"/>
        </w:rPr>
        <w:t xml:space="preserve"> créer u</w:t>
      </w:r>
      <w:r w:rsidR="00554E87" w:rsidRPr="001B5682">
        <w:rPr>
          <w:szCs w:val="24"/>
        </w:rPr>
        <w:t>n</w:t>
      </w:r>
      <w:r w:rsidR="00656AA1" w:rsidRPr="001B5682">
        <w:rPr>
          <w:szCs w:val="24"/>
        </w:rPr>
        <w:t>e</w:t>
      </w:r>
      <w:r w:rsidR="00C243B5" w:rsidRPr="001B5682">
        <w:rPr>
          <w:szCs w:val="24"/>
        </w:rPr>
        <w:t xml:space="preserve"> co</w:t>
      </w:r>
      <w:r w:rsidR="00445176">
        <w:rPr>
          <w:szCs w:val="24"/>
        </w:rPr>
        <w:t>nnivence de groupe. P</w:t>
      </w:r>
      <w:r w:rsidR="006B4B19" w:rsidRPr="001B5682">
        <w:rPr>
          <w:szCs w:val="24"/>
        </w:rPr>
        <w:t>ar exemple</w:t>
      </w:r>
      <w:r w:rsidR="00554E87" w:rsidRPr="001B5682">
        <w:rPr>
          <w:szCs w:val="24"/>
        </w:rPr>
        <w:t>,</w:t>
      </w:r>
      <w:r w:rsidR="00C243B5" w:rsidRPr="001B5682">
        <w:rPr>
          <w:szCs w:val="24"/>
        </w:rPr>
        <w:t xml:space="preserve"> lorsque</w:t>
      </w:r>
      <w:r w:rsidR="006B4B19" w:rsidRPr="001B5682">
        <w:rPr>
          <w:szCs w:val="24"/>
        </w:rPr>
        <w:t xml:space="preserve"> pour désigner une partie du corps féminin</w:t>
      </w:r>
      <w:r w:rsidR="00C243B5" w:rsidRPr="001B5682">
        <w:rPr>
          <w:szCs w:val="24"/>
        </w:rPr>
        <w:t xml:space="preserve"> (la poitrine),</w:t>
      </w:r>
      <w:r w:rsidR="00445176">
        <w:rPr>
          <w:szCs w:val="24"/>
        </w:rPr>
        <w:t xml:space="preserve"> on entend</w:t>
      </w:r>
      <w:r w:rsidR="006B4B19" w:rsidRPr="001B5682">
        <w:rPr>
          <w:szCs w:val="24"/>
        </w:rPr>
        <w:t xml:space="preserve"> : « Y a du monde au balcon ».</w:t>
      </w:r>
      <w:r w:rsidR="00EB147A" w:rsidRPr="001B5682">
        <w:rPr>
          <w:szCs w:val="24"/>
        </w:rPr>
        <w:t xml:space="preserve"> </w:t>
      </w:r>
      <w:r w:rsidR="00257FAC">
        <w:rPr>
          <w:szCs w:val="24"/>
        </w:rPr>
        <w:t>Par exemple,</w:t>
      </w:r>
      <w:r w:rsidR="00433378" w:rsidRPr="001B5682">
        <w:rPr>
          <w:szCs w:val="24"/>
        </w:rPr>
        <w:t xml:space="preserve"> Brassens</w:t>
      </w:r>
      <w:r w:rsidR="00257FAC">
        <w:rPr>
          <w:szCs w:val="24"/>
        </w:rPr>
        <w:t>,</w:t>
      </w:r>
      <w:r w:rsidR="00433378" w:rsidRPr="001B5682">
        <w:rPr>
          <w:szCs w:val="24"/>
        </w:rPr>
        <w:t xml:space="preserve"> qui r</w:t>
      </w:r>
      <w:r w:rsidR="00E27D89" w:rsidRPr="001B5682">
        <w:rPr>
          <w:szCs w:val="24"/>
        </w:rPr>
        <w:t xml:space="preserve">egrette le temps où l'on jurait </w:t>
      </w:r>
      <w:r w:rsidR="00433378" w:rsidRPr="001B5682">
        <w:rPr>
          <w:szCs w:val="24"/>
        </w:rPr>
        <w:t>« </w:t>
      </w:r>
      <w:r w:rsidR="00E27D89" w:rsidRPr="001B5682">
        <w:rPr>
          <w:szCs w:val="24"/>
        </w:rPr>
        <w:t xml:space="preserve">à </w:t>
      </w:r>
      <w:r w:rsidR="00433378" w:rsidRPr="001B5682">
        <w:rPr>
          <w:szCs w:val="24"/>
        </w:rPr>
        <w:t>langue raccourcie »</w:t>
      </w:r>
      <w:r w:rsidR="00B16B32" w:rsidRPr="001B5682">
        <w:rPr>
          <w:rStyle w:val="Marquenotebasdepage"/>
          <w:szCs w:val="24"/>
        </w:rPr>
        <w:footnoteReference w:id="68"/>
      </w:r>
      <w:r w:rsidR="00433378" w:rsidRPr="001B5682">
        <w:rPr>
          <w:szCs w:val="24"/>
        </w:rPr>
        <w:t xml:space="preserve">, </w:t>
      </w:r>
      <w:r w:rsidR="00E27D89" w:rsidRPr="001B5682">
        <w:rPr>
          <w:szCs w:val="24"/>
        </w:rPr>
        <w:t xml:space="preserve">termine la chanson </w:t>
      </w:r>
      <w:r w:rsidR="004E337A" w:rsidRPr="001B5682">
        <w:rPr>
          <w:i/>
          <w:szCs w:val="24"/>
        </w:rPr>
        <w:t>Saturne</w:t>
      </w:r>
      <w:r w:rsidR="00EE571B" w:rsidRPr="001B5682">
        <w:rPr>
          <w:szCs w:val="24"/>
        </w:rPr>
        <w:t xml:space="preserve"> en déclarant </w:t>
      </w:r>
      <w:r w:rsidR="000E49F7" w:rsidRPr="001B5682">
        <w:rPr>
          <w:szCs w:val="24"/>
        </w:rPr>
        <w:t xml:space="preserve">: </w:t>
      </w:r>
      <w:r w:rsidR="00EE571B" w:rsidRPr="001B5682">
        <w:rPr>
          <w:szCs w:val="24"/>
        </w:rPr>
        <w:t>« E</w:t>
      </w:r>
      <w:r w:rsidR="004E337A" w:rsidRPr="001B5682">
        <w:rPr>
          <w:szCs w:val="24"/>
        </w:rPr>
        <w:t>t la petite pisseuse d'en face</w:t>
      </w:r>
      <w:r w:rsidR="00434780" w:rsidRPr="001B5682">
        <w:rPr>
          <w:szCs w:val="24"/>
        </w:rPr>
        <w:t xml:space="preserve"> </w:t>
      </w:r>
      <w:r w:rsidR="004E337A" w:rsidRPr="001B5682">
        <w:rPr>
          <w:szCs w:val="24"/>
        </w:rPr>
        <w:t>/ Peut bien aller se rhabiller ».</w:t>
      </w:r>
      <w:r w:rsidR="004D0326" w:rsidRPr="001B5682">
        <w:rPr>
          <w:rFonts w:eastAsia="ＭＳ 明朝"/>
          <w:b/>
          <w:szCs w:val="24"/>
          <w:lang w:eastAsia="fr-FR"/>
        </w:rPr>
        <w:t xml:space="preserve"> </w:t>
      </w:r>
    </w:p>
    <w:p w14:paraId="2F175519" w14:textId="2C984AE8" w:rsidR="00B00357" w:rsidRPr="001B5682" w:rsidRDefault="00E11B5E" w:rsidP="00B00357">
      <w:pPr>
        <w:rPr>
          <w:szCs w:val="24"/>
        </w:rPr>
      </w:pPr>
      <w:r w:rsidRPr="001B5682">
        <w:rPr>
          <w:szCs w:val="24"/>
        </w:rPr>
        <w:t xml:space="preserve">Cette connivence peut se manifester par un jeu de surenchère dans la qualification négative : </w:t>
      </w:r>
      <w:r w:rsidR="00E7474C" w:rsidRPr="001B5682">
        <w:rPr>
          <w:szCs w:val="24"/>
        </w:rPr>
        <w:t>« C'est une péteuse ! » dit l'un, « </w:t>
      </w:r>
      <w:r w:rsidR="00257FAC">
        <w:rPr>
          <w:szCs w:val="24"/>
        </w:rPr>
        <w:t xml:space="preserve">Une pétasse, tu veux dire ! » </w:t>
      </w:r>
      <w:r w:rsidR="00E7474C" w:rsidRPr="001B5682">
        <w:rPr>
          <w:szCs w:val="24"/>
        </w:rPr>
        <w:t>renchérit l'autre.</w:t>
      </w:r>
      <w:r w:rsidR="00EE571B" w:rsidRPr="001B5682">
        <w:rPr>
          <w:szCs w:val="24"/>
        </w:rPr>
        <w:t xml:space="preserve"> Mais elle peut être plus cynique</w:t>
      </w:r>
      <w:r w:rsidR="002F0000" w:rsidRPr="001B5682">
        <w:rPr>
          <w:szCs w:val="24"/>
        </w:rPr>
        <w:t xml:space="preserve">, le locuteur assumant son </w:t>
      </w:r>
      <w:r w:rsidR="00487AE2" w:rsidRPr="001B5682">
        <w:rPr>
          <w:szCs w:val="24"/>
        </w:rPr>
        <w:t>image</w:t>
      </w:r>
      <w:r w:rsidR="00F91B40" w:rsidRPr="001B5682">
        <w:rPr>
          <w:szCs w:val="24"/>
        </w:rPr>
        <w:t xml:space="preserve"> de</w:t>
      </w:r>
      <w:r w:rsidR="005D2EA8" w:rsidRPr="001B5682">
        <w:rPr>
          <w:szCs w:val="24"/>
        </w:rPr>
        <w:t xml:space="preserve"> provocateur. Laurence Rosier rapporte, dans son </w:t>
      </w:r>
      <w:r w:rsidR="005D2EA8" w:rsidRPr="001B5682">
        <w:rPr>
          <w:i/>
          <w:szCs w:val="24"/>
        </w:rPr>
        <w:t>Petit traité de l'insulte</w:t>
      </w:r>
      <w:r w:rsidR="00445176">
        <w:rPr>
          <w:rStyle w:val="Marquenotebasdepage"/>
          <w:i/>
          <w:szCs w:val="24"/>
        </w:rPr>
        <w:footnoteReference w:id="69"/>
      </w:r>
      <w:r w:rsidR="005D2EA8" w:rsidRPr="001B5682">
        <w:rPr>
          <w:szCs w:val="24"/>
        </w:rPr>
        <w:t>, un dialogue</w:t>
      </w:r>
      <w:r w:rsidR="00691A5E">
        <w:rPr>
          <w:szCs w:val="24"/>
        </w:rPr>
        <w:t>,</w:t>
      </w:r>
      <w:r w:rsidR="005D2EA8" w:rsidRPr="001B5682">
        <w:rPr>
          <w:szCs w:val="24"/>
        </w:rPr>
        <w:t xml:space="preserve"> extrait du film </w:t>
      </w:r>
      <w:r w:rsidR="005D2EA8" w:rsidRPr="00691A5E">
        <w:rPr>
          <w:i/>
          <w:szCs w:val="24"/>
        </w:rPr>
        <w:t>Le goût des autres</w:t>
      </w:r>
      <w:r w:rsidR="005D2EA8" w:rsidRPr="001B5682">
        <w:rPr>
          <w:szCs w:val="24"/>
        </w:rPr>
        <w:t>, entre Bacri et un ami. Le premier s'étonnant que les journalistes ne soient pas venus à l'exposition, s'esclaffe : « Quoi ? Ils ont dit qu'ils venaient et i sont pas venus ? Ce sont vraiment des PD ! » ; et l'ami de répondre : « Vous voulez dire des hommes qui s'enculent ? Comme mon ami et moi ? »</w:t>
      </w:r>
      <w:r w:rsidR="005D2EA8" w:rsidRPr="001B5682">
        <w:rPr>
          <w:rStyle w:val="Marquenotebasdepage"/>
          <w:szCs w:val="24"/>
        </w:rPr>
        <w:footnoteReference w:id="70"/>
      </w:r>
      <w:r w:rsidR="005D2EA8" w:rsidRPr="001B5682">
        <w:rPr>
          <w:szCs w:val="24"/>
        </w:rPr>
        <w:t xml:space="preserve"> A la fois</w:t>
      </w:r>
      <w:r w:rsidR="00153796" w:rsidRPr="001B5682">
        <w:rPr>
          <w:szCs w:val="24"/>
        </w:rPr>
        <w:t>, retournement,</w:t>
      </w:r>
      <w:r w:rsidR="005D2EA8" w:rsidRPr="001B5682">
        <w:rPr>
          <w:szCs w:val="24"/>
        </w:rPr>
        <w:t xml:space="preserve"> désamorçage</w:t>
      </w:r>
      <w:r w:rsidR="00153796" w:rsidRPr="001B5682">
        <w:rPr>
          <w:szCs w:val="24"/>
        </w:rPr>
        <w:t xml:space="preserve"> et connivence</w:t>
      </w:r>
      <w:r w:rsidR="005D2EA8" w:rsidRPr="001B5682">
        <w:rPr>
          <w:szCs w:val="24"/>
        </w:rPr>
        <w:t>.</w:t>
      </w:r>
    </w:p>
    <w:p w14:paraId="2D286564" w14:textId="77777777" w:rsidR="00B00357" w:rsidRPr="001B5682" w:rsidRDefault="00B00357" w:rsidP="00B00357">
      <w:pPr>
        <w:rPr>
          <w:szCs w:val="24"/>
        </w:rPr>
      </w:pPr>
    </w:p>
    <w:p w14:paraId="01C687D8" w14:textId="01555A5C" w:rsidR="00263446" w:rsidRPr="001B5682" w:rsidRDefault="00E4765B" w:rsidP="008F2554">
      <w:pPr>
        <w:rPr>
          <w:b/>
          <w:i/>
          <w:szCs w:val="24"/>
        </w:rPr>
      </w:pPr>
      <w:r w:rsidRPr="001B5682">
        <w:rPr>
          <w:b/>
          <w:i/>
          <w:szCs w:val="24"/>
        </w:rPr>
        <w:t>L'effet « parano »</w:t>
      </w:r>
    </w:p>
    <w:p w14:paraId="42782408" w14:textId="77777777" w:rsidR="00E4765B" w:rsidRPr="001B5682" w:rsidRDefault="00E4765B" w:rsidP="008F2554">
      <w:pPr>
        <w:rPr>
          <w:szCs w:val="24"/>
        </w:rPr>
      </w:pPr>
    </w:p>
    <w:p w14:paraId="67E2E47C" w14:textId="23BCD2E1" w:rsidR="007F6EBB" w:rsidRPr="001B5682" w:rsidRDefault="00E4765B" w:rsidP="007F6EBB">
      <w:pPr>
        <w:rPr>
          <w:szCs w:val="24"/>
        </w:rPr>
      </w:pPr>
      <w:r w:rsidRPr="001B5682">
        <w:rPr>
          <w:szCs w:val="24"/>
        </w:rPr>
        <w:t xml:space="preserve">On ne peut pas ne pas évoquer </w:t>
      </w:r>
      <w:r w:rsidRPr="001B5682">
        <w:rPr>
          <w:i/>
          <w:szCs w:val="24"/>
        </w:rPr>
        <w:t>l'effet parano</w:t>
      </w:r>
      <w:r w:rsidRPr="001B5682">
        <w:rPr>
          <w:szCs w:val="24"/>
        </w:rPr>
        <w:t>, bien qu'on ne puisse pas imputer au locuteur l'intention d'insulter l'interlocuteur. Car c'est en effet ce dernier qui impute au locuteur une telle intention. On aura remarqué que bien souvent, lo</w:t>
      </w:r>
      <w:r w:rsidR="0032233D" w:rsidRPr="001B5682">
        <w:rPr>
          <w:szCs w:val="24"/>
        </w:rPr>
        <w:t>rs de demande de renseignement auprès</w:t>
      </w:r>
      <w:r w:rsidRPr="001B5682">
        <w:rPr>
          <w:szCs w:val="24"/>
        </w:rPr>
        <w:t xml:space="preserve"> </w:t>
      </w:r>
      <w:r w:rsidR="0032233D" w:rsidRPr="001B5682">
        <w:rPr>
          <w:szCs w:val="24"/>
        </w:rPr>
        <w:t>d'</w:t>
      </w:r>
      <w:r w:rsidRPr="001B5682">
        <w:rPr>
          <w:szCs w:val="24"/>
        </w:rPr>
        <w:t>un</w:t>
      </w:r>
      <w:r w:rsidR="0032233D" w:rsidRPr="001B5682">
        <w:rPr>
          <w:szCs w:val="24"/>
        </w:rPr>
        <w:t>e personne</w:t>
      </w:r>
      <w:r w:rsidRPr="001B5682">
        <w:rPr>
          <w:szCs w:val="24"/>
        </w:rPr>
        <w:t xml:space="preserve"> </w:t>
      </w:r>
      <w:r w:rsidR="0032233D" w:rsidRPr="001B5682">
        <w:rPr>
          <w:szCs w:val="24"/>
        </w:rPr>
        <w:t>travaillant dans</w:t>
      </w:r>
      <w:r w:rsidRPr="001B5682">
        <w:rPr>
          <w:szCs w:val="24"/>
        </w:rPr>
        <w:t xml:space="preserve"> une entreprise</w:t>
      </w:r>
      <w:r w:rsidR="0032233D" w:rsidRPr="001B5682">
        <w:rPr>
          <w:szCs w:val="24"/>
        </w:rPr>
        <w:t xml:space="preserve"> comme la SNCF, ou la RATP, dans un Grand magasi</w:t>
      </w:r>
      <w:r w:rsidR="005554D2">
        <w:rPr>
          <w:szCs w:val="24"/>
        </w:rPr>
        <w:t>n, un</w:t>
      </w:r>
      <w:r w:rsidR="0032233D" w:rsidRPr="001B5682">
        <w:rPr>
          <w:szCs w:val="24"/>
        </w:rPr>
        <w:t xml:space="preserve"> Supermarché, </w:t>
      </w:r>
      <w:r w:rsidR="005554D2">
        <w:rPr>
          <w:szCs w:val="24"/>
        </w:rPr>
        <w:t xml:space="preserve">ou </w:t>
      </w:r>
      <w:r w:rsidR="0032233D" w:rsidRPr="001B5682">
        <w:rPr>
          <w:szCs w:val="24"/>
        </w:rPr>
        <w:t>dans la police</w:t>
      </w:r>
      <w:r w:rsidR="005554D2">
        <w:rPr>
          <w:szCs w:val="24"/>
        </w:rPr>
        <w:t xml:space="preserve">, </w:t>
      </w:r>
      <w:r w:rsidR="0032233D" w:rsidRPr="001B5682">
        <w:rPr>
          <w:szCs w:val="24"/>
        </w:rPr>
        <w:t>vous vous entend</w:t>
      </w:r>
      <w:r w:rsidR="005554D2">
        <w:rPr>
          <w:szCs w:val="24"/>
        </w:rPr>
        <w:t>i</w:t>
      </w:r>
      <w:r w:rsidR="0032233D" w:rsidRPr="001B5682">
        <w:rPr>
          <w:szCs w:val="24"/>
        </w:rPr>
        <w:t>ez rétorquer un « Bonjour ! » appuyé, avec un te</w:t>
      </w:r>
      <w:r w:rsidR="00A360A6">
        <w:rPr>
          <w:szCs w:val="24"/>
        </w:rPr>
        <w:t>mps de silence comme si était at</w:t>
      </w:r>
      <w:r w:rsidR="0032233D" w:rsidRPr="001B5682">
        <w:rPr>
          <w:szCs w:val="24"/>
        </w:rPr>
        <w:t>tendu</w:t>
      </w:r>
      <w:r w:rsidR="00A360A6">
        <w:rPr>
          <w:szCs w:val="24"/>
        </w:rPr>
        <w:t>e</w:t>
      </w:r>
      <w:r w:rsidR="0032233D" w:rsidRPr="001B5682">
        <w:rPr>
          <w:szCs w:val="24"/>
        </w:rPr>
        <w:t xml:space="preserve"> la réciproque</w:t>
      </w:r>
      <w:r w:rsidR="005554D2" w:rsidRPr="001B5682">
        <w:rPr>
          <w:szCs w:val="24"/>
        </w:rPr>
        <w:t xml:space="preserve">, </w:t>
      </w:r>
      <w:r w:rsidR="005554D2">
        <w:rPr>
          <w:szCs w:val="24"/>
        </w:rPr>
        <w:t xml:space="preserve">et ce, </w:t>
      </w:r>
      <w:r w:rsidR="005554D2" w:rsidRPr="001B5682">
        <w:rPr>
          <w:szCs w:val="24"/>
        </w:rPr>
        <w:t xml:space="preserve">bien que vous vous </w:t>
      </w:r>
      <w:r w:rsidR="005554D2">
        <w:rPr>
          <w:szCs w:val="24"/>
        </w:rPr>
        <w:t>soyez adressé</w:t>
      </w:r>
      <w:r w:rsidR="005554D2" w:rsidRPr="001B5682">
        <w:rPr>
          <w:szCs w:val="24"/>
        </w:rPr>
        <w:t xml:space="preserve"> à elle avec précaution (« Pardon », « S'il</w:t>
      </w:r>
      <w:r w:rsidR="005554D2">
        <w:rPr>
          <w:szCs w:val="24"/>
        </w:rPr>
        <w:t xml:space="preserve"> vous plaît », « Excusez-moi »)</w:t>
      </w:r>
      <w:r w:rsidR="0032233D" w:rsidRPr="001B5682">
        <w:rPr>
          <w:szCs w:val="24"/>
        </w:rPr>
        <w:t xml:space="preserve">. Un esprit pointilleux pourra interpréter cette réaction comme : « Vous n'avez pas dit, bonjour, vous êtes impoli. J'attends que vous disiez </w:t>
      </w:r>
      <w:r w:rsidR="005554D2">
        <w:rPr>
          <w:szCs w:val="24"/>
        </w:rPr>
        <w:t>"</w:t>
      </w:r>
      <w:r w:rsidR="0032233D" w:rsidRPr="001B5682">
        <w:rPr>
          <w:szCs w:val="24"/>
        </w:rPr>
        <w:t>Bonjour</w:t>
      </w:r>
      <w:r w:rsidR="005554D2">
        <w:rPr>
          <w:szCs w:val="24"/>
        </w:rPr>
        <w:t>" pour vous répondre</w:t>
      </w:r>
      <w:r w:rsidR="0032233D" w:rsidRPr="001B5682">
        <w:rPr>
          <w:szCs w:val="24"/>
        </w:rPr>
        <w:t xml:space="preserve"> ». </w:t>
      </w:r>
      <w:r w:rsidR="007F6EBB" w:rsidRPr="001B5682">
        <w:rPr>
          <w:szCs w:val="24"/>
        </w:rPr>
        <w:t>Double effet de vexation pour l'interlocuteur, et d'arrogance pour le locuteur qui s'érige en donneur de leçon. Bien des Québécois ont témoigné qu'à une certaine époque, lorsqu'ils venaient en France et demandaient du « pain français » dans une boulangerie, s'entendaient répondre : « Quel pain vous croyez que je fais ? » Les imputations d'intention peuvent se faire dans les deux sens.</w:t>
      </w:r>
    </w:p>
    <w:p w14:paraId="160B31FC" w14:textId="240D360A" w:rsidR="00E4765B" w:rsidRDefault="00E4765B" w:rsidP="008F2554">
      <w:pPr>
        <w:rPr>
          <w:szCs w:val="24"/>
        </w:rPr>
      </w:pPr>
    </w:p>
    <w:p w14:paraId="38562D21" w14:textId="77777777" w:rsidR="003C6286" w:rsidRPr="00A360A6" w:rsidRDefault="004A58D8" w:rsidP="00470D14">
      <w:pPr>
        <w:ind w:firstLine="0"/>
        <w:rPr>
          <w:b/>
          <w:szCs w:val="24"/>
        </w:rPr>
      </w:pPr>
      <w:r w:rsidRPr="00A360A6">
        <w:rPr>
          <w:b/>
          <w:szCs w:val="24"/>
        </w:rPr>
        <w:t>Conclusion</w:t>
      </w:r>
    </w:p>
    <w:p w14:paraId="52606AD0" w14:textId="77777777" w:rsidR="007A756B" w:rsidRPr="001B5682" w:rsidRDefault="007A756B" w:rsidP="008F2554">
      <w:pPr>
        <w:rPr>
          <w:szCs w:val="24"/>
        </w:rPr>
      </w:pPr>
    </w:p>
    <w:p w14:paraId="652E017E" w14:textId="65573A4A" w:rsidR="00FF4206" w:rsidRPr="001B5682" w:rsidRDefault="006B4B21" w:rsidP="00FF4206">
      <w:pPr>
        <w:rPr>
          <w:szCs w:val="24"/>
        </w:rPr>
      </w:pPr>
      <w:r w:rsidRPr="001B5682">
        <w:rPr>
          <w:szCs w:val="24"/>
        </w:rPr>
        <w:t>Il est difficile de déterminer l</w:t>
      </w:r>
      <w:r w:rsidR="00E3347E" w:rsidRPr="001B5682">
        <w:rPr>
          <w:szCs w:val="24"/>
        </w:rPr>
        <w:t xml:space="preserve">es </w:t>
      </w:r>
      <w:r w:rsidRPr="001B5682">
        <w:rPr>
          <w:i/>
          <w:szCs w:val="24"/>
        </w:rPr>
        <w:t xml:space="preserve">motifs </w:t>
      </w:r>
      <w:r w:rsidRPr="001B5682">
        <w:rPr>
          <w:szCs w:val="24"/>
        </w:rPr>
        <w:t>et l</w:t>
      </w:r>
      <w:r w:rsidR="00E3347E" w:rsidRPr="001B5682">
        <w:rPr>
          <w:szCs w:val="24"/>
        </w:rPr>
        <w:t>es</w:t>
      </w:r>
      <w:r w:rsidR="00E3347E" w:rsidRPr="001B5682">
        <w:rPr>
          <w:i/>
          <w:szCs w:val="24"/>
        </w:rPr>
        <w:t xml:space="preserve"> buts</w:t>
      </w:r>
      <w:r w:rsidR="00E3347E" w:rsidRPr="001B5682">
        <w:rPr>
          <w:szCs w:val="24"/>
        </w:rPr>
        <w:t xml:space="preserve"> de la violence verbal</w:t>
      </w:r>
      <w:r w:rsidR="006C2B47" w:rsidRPr="001B5682">
        <w:rPr>
          <w:szCs w:val="24"/>
        </w:rPr>
        <w:t>e, car c</w:t>
      </w:r>
      <w:r w:rsidR="006F20EF" w:rsidRPr="001B5682">
        <w:rPr>
          <w:szCs w:val="24"/>
        </w:rPr>
        <w:t>e</w:t>
      </w:r>
      <w:r w:rsidR="006C2B47" w:rsidRPr="001B5682">
        <w:rPr>
          <w:szCs w:val="24"/>
        </w:rPr>
        <w:t>s</w:t>
      </w:r>
      <w:r w:rsidR="006F20EF" w:rsidRPr="001B5682">
        <w:rPr>
          <w:szCs w:val="24"/>
        </w:rPr>
        <w:t xml:space="preserve"> question</w:t>
      </w:r>
      <w:r w:rsidR="006C2B47" w:rsidRPr="001B5682">
        <w:rPr>
          <w:szCs w:val="24"/>
        </w:rPr>
        <w:t>s</w:t>
      </w:r>
      <w:r w:rsidR="006F20EF" w:rsidRPr="001B5682">
        <w:rPr>
          <w:szCs w:val="24"/>
        </w:rPr>
        <w:t xml:space="preserve"> renvoie</w:t>
      </w:r>
      <w:r w:rsidR="006C2B47" w:rsidRPr="001B5682">
        <w:rPr>
          <w:szCs w:val="24"/>
        </w:rPr>
        <w:t>nt</w:t>
      </w:r>
      <w:r w:rsidR="006F20EF" w:rsidRPr="001B5682">
        <w:rPr>
          <w:szCs w:val="24"/>
        </w:rPr>
        <w:t xml:space="preserve"> à une étude psychologique, voire psychanalytique, des intentions et des effets : les intentions ne sont pas nécessairement conscientes et n'ont pas nécessairement pour but de </w:t>
      </w:r>
      <w:r w:rsidR="00E80B7F" w:rsidRPr="001B5682">
        <w:rPr>
          <w:szCs w:val="24"/>
        </w:rPr>
        <w:t>« détruire l'autre</w:t>
      </w:r>
      <w:r w:rsidR="006F20EF" w:rsidRPr="001B5682">
        <w:rPr>
          <w:szCs w:val="24"/>
        </w:rPr>
        <w:t xml:space="preserve"> » comme </w:t>
      </w:r>
      <w:r w:rsidR="00E80B7F" w:rsidRPr="001B5682">
        <w:rPr>
          <w:szCs w:val="24"/>
        </w:rPr>
        <w:t xml:space="preserve">on </w:t>
      </w:r>
      <w:r w:rsidR="006F20EF" w:rsidRPr="001B5682">
        <w:rPr>
          <w:szCs w:val="24"/>
        </w:rPr>
        <w:t xml:space="preserve">le dit </w:t>
      </w:r>
      <w:r w:rsidR="00E80B7F" w:rsidRPr="001B5682">
        <w:rPr>
          <w:szCs w:val="24"/>
        </w:rPr>
        <w:t>souvent</w:t>
      </w:r>
      <w:r w:rsidR="00E443B9" w:rsidRPr="001B5682">
        <w:rPr>
          <w:szCs w:val="24"/>
        </w:rPr>
        <w:t xml:space="preserve">. </w:t>
      </w:r>
      <w:r w:rsidR="00A4046E" w:rsidRPr="001B5682">
        <w:rPr>
          <w:szCs w:val="24"/>
        </w:rPr>
        <w:t>Les motifs peuvent être ancrés dans l'inconscient et finalement renvoyer au sujet lui-même</w:t>
      </w:r>
      <w:r w:rsidR="00ED796B" w:rsidRPr="001B5682">
        <w:rPr>
          <w:szCs w:val="24"/>
        </w:rPr>
        <w:t>, jusqu'à y voir u</w:t>
      </w:r>
      <w:r w:rsidR="00C20A8B" w:rsidRPr="001B5682">
        <w:rPr>
          <w:szCs w:val="24"/>
        </w:rPr>
        <w:t>ne source</w:t>
      </w:r>
      <w:r w:rsidR="00A24964" w:rsidRPr="001B5682">
        <w:rPr>
          <w:szCs w:val="24"/>
        </w:rPr>
        <w:t>, pour celui-ci,</w:t>
      </w:r>
      <w:r w:rsidR="00C20A8B" w:rsidRPr="001B5682">
        <w:rPr>
          <w:szCs w:val="24"/>
        </w:rPr>
        <w:t xml:space="preserve"> </w:t>
      </w:r>
      <w:r w:rsidR="00D37B5E" w:rsidRPr="001B5682">
        <w:rPr>
          <w:szCs w:val="24"/>
        </w:rPr>
        <w:t>de plaisir collectif dans la violence émeutière</w:t>
      </w:r>
      <w:r w:rsidR="0065562E" w:rsidRPr="001B5682">
        <w:rPr>
          <w:rStyle w:val="Marquenotebasdepage"/>
          <w:szCs w:val="24"/>
        </w:rPr>
        <w:footnoteReference w:id="71"/>
      </w:r>
      <w:r w:rsidR="00D37B5E" w:rsidRPr="001B5682">
        <w:rPr>
          <w:szCs w:val="24"/>
        </w:rPr>
        <w:t xml:space="preserve">, ou </w:t>
      </w:r>
      <w:r w:rsidR="00C20A8B" w:rsidRPr="001B5682">
        <w:rPr>
          <w:szCs w:val="24"/>
        </w:rPr>
        <w:t>de jouissance sadique</w:t>
      </w:r>
      <w:r w:rsidR="00A4046E" w:rsidRPr="001B5682">
        <w:rPr>
          <w:szCs w:val="24"/>
        </w:rPr>
        <w:t xml:space="preserve">. </w:t>
      </w:r>
      <w:r w:rsidR="00837DE9" w:rsidRPr="001B5682">
        <w:rPr>
          <w:szCs w:val="24"/>
        </w:rPr>
        <w:t>Freud</w:t>
      </w:r>
      <w:r w:rsidR="00685564" w:rsidRPr="001B5682">
        <w:rPr>
          <w:szCs w:val="24"/>
        </w:rPr>
        <w:t xml:space="preserve"> le souligne : « Nous dépeignons cet ennemi sous des traits mesquins, vils, méprisables, comiques, et, grâce à ce détour, nous savouro</w:t>
      </w:r>
      <w:r w:rsidR="00CC4506" w:rsidRPr="001B5682">
        <w:rPr>
          <w:szCs w:val="24"/>
        </w:rPr>
        <w:t>ns sa défaite que nous confirme le rire du tiers, dont le plaisir est tout gratuit. »</w:t>
      </w:r>
      <w:r w:rsidR="00F604D4" w:rsidRPr="001B5682">
        <w:rPr>
          <w:rStyle w:val="Marquenotebasdepage"/>
          <w:szCs w:val="24"/>
        </w:rPr>
        <w:footnoteReference w:id="72"/>
      </w:r>
      <w:r w:rsidR="00CC4506" w:rsidRPr="001B5682">
        <w:rPr>
          <w:szCs w:val="24"/>
        </w:rPr>
        <w:t xml:space="preserve"> </w:t>
      </w:r>
      <w:r w:rsidR="004E6D3E" w:rsidRPr="001B5682">
        <w:rPr>
          <w:szCs w:val="24"/>
        </w:rPr>
        <w:t>Après tout, la violence verbale est un symptôme</w:t>
      </w:r>
      <w:r w:rsidR="00B724EC" w:rsidRPr="001B5682">
        <w:rPr>
          <w:szCs w:val="24"/>
        </w:rPr>
        <w:t xml:space="preserve"> du mal-</w:t>
      </w:r>
      <w:r w:rsidR="004E6D3E" w:rsidRPr="001B5682">
        <w:rPr>
          <w:szCs w:val="24"/>
        </w:rPr>
        <w:t>être psychologique et/ou social</w:t>
      </w:r>
      <w:r w:rsidR="002413B6" w:rsidRPr="001B5682">
        <w:rPr>
          <w:szCs w:val="24"/>
        </w:rPr>
        <w:t xml:space="preserve"> des individus. Il est marque de souffrance pour l'agresseur et pour l'agressé. </w:t>
      </w:r>
      <w:r w:rsidR="006F20EF" w:rsidRPr="001B5682">
        <w:rPr>
          <w:szCs w:val="24"/>
        </w:rPr>
        <w:t>Freu</w:t>
      </w:r>
      <w:r w:rsidR="001472AC" w:rsidRPr="001B5682">
        <w:rPr>
          <w:szCs w:val="24"/>
        </w:rPr>
        <w:t>d a</w:t>
      </w:r>
      <w:r w:rsidR="006F20EF" w:rsidRPr="001B5682">
        <w:rPr>
          <w:szCs w:val="24"/>
        </w:rPr>
        <w:t xml:space="preserve"> tenté de distinguer mot d'espri</w:t>
      </w:r>
      <w:r w:rsidR="00C5708A" w:rsidRPr="001B5682">
        <w:rPr>
          <w:szCs w:val="24"/>
        </w:rPr>
        <w:t>t, insulte et lapsus</w:t>
      </w:r>
      <w:r w:rsidR="006F20EF" w:rsidRPr="001B5682">
        <w:rPr>
          <w:szCs w:val="24"/>
        </w:rPr>
        <w:t xml:space="preserve">. </w:t>
      </w:r>
      <w:r w:rsidR="00F372CF" w:rsidRPr="001B5682">
        <w:rPr>
          <w:szCs w:val="24"/>
        </w:rPr>
        <w:t>Lacan, J</w:t>
      </w:r>
      <w:r w:rsidR="00544B30" w:rsidRPr="001B5682">
        <w:rPr>
          <w:szCs w:val="24"/>
        </w:rPr>
        <w:t xml:space="preserve">acques-Alain Miller, </w:t>
      </w:r>
      <w:r w:rsidR="00F372CF" w:rsidRPr="001B5682">
        <w:rPr>
          <w:szCs w:val="24"/>
        </w:rPr>
        <w:t xml:space="preserve">et </w:t>
      </w:r>
      <w:r w:rsidR="00FF4206" w:rsidRPr="001B5682">
        <w:rPr>
          <w:szCs w:val="24"/>
        </w:rPr>
        <w:t>d'</w:t>
      </w:r>
      <w:r w:rsidR="00F372CF" w:rsidRPr="001B5682">
        <w:rPr>
          <w:szCs w:val="24"/>
        </w:rPr>
        <w:t xml:space="preserve">autres psychanalystes </w:t>
      </w:r>
      <w:r w:rsidR="00544B30" w:rsidRPr="001B5682">
        <w:rPr>
          <w:szCs w:val="24"/>
        </w:rPr>
        <w:t xml:space="preserve">s'y sont </w:t>
      </w:r>
      <w:r w:rsidR="00C04B9B" w:rsidRPr="001B5682">
        <w:rPr>
          <w:szCs w:val="24"/>
        </w:rPr>
        <w:t>collés</w:t>
      </w:r>
      <w:r w:rsidR="00956ABB" w:rsidRPr="001B5682">
        <w:rPr>
          <w:szCs w:val="24"/>
        </w:rPr>
        <w:t>, montrant que n'importe quel signifiant, dans des circonstances précises, peut être une marque d'insulte</w:t>
      </w:r>
      <w:r w:rsidR="00E21216" w:rsidRPr="001B5682">
        <w:rPr>
          <w:szCs w:val="24"/>
        </w:rPr>
        <w:t xml:space="preserve"> dont le fond se trouverait dans le « nom du </w:t>
      </w:r>
      <w:r w:rsidR="004F0D5D" w:rsidRPr="001B5682">
        <w:rPr>
          <w:szCs w:val="24"/>
        </w:rPr>
        <w:t>père »</w:t>
      </w:r>
      <w:r w:rsidR="00212480" w:rsidRPr="001B5682">
        <w:rPr>
          <w:rStyle w:val="Marquenotebasdepage"/>
          <w:szCs w:val="24"/>
        </w:rPr>
        <w:footnoteReference w:id="73"/>
      </w:r>
      <w:r w:rsidR="004C2DE3" w:rsidRPr="001B5682">
        <w:rPr>
          <w:szCs w:val="24"/>
        </w:rPr>
        <w:t xml:space="preserve">. </w:t>
      </w:r>
      <w:r w:rsidR="00FF4206" w:rsidRPr="001B5682">
        <w:rPr>
          <w:szCs w:val="24"/>
        </w:rPr>
        <w:t>Cela relève d'un autre type d'étude</w:t>
      </w:r>
      <w:r w:rsidR="00FD2951" w:rsidRPr="001B5682">
        <w:rPr>
          <w:szCs w:val="24"/>
        </w:rPr>
        <w:t>, dans un autre champ disciplinaire.</w:t>
      </w:r>
    </w:p>
    <w:p w14:paraId="60EB98EE" w14:textId="199B389B" w:rsidR="00EF7E3D" w:rsidRPr="001B5682" w:rsidRDefault="0080257C" w:rsidP="000760D0">
      <w:pPr>
        <w:rPr>
          <w:szCs w:val="24"/>
        </w:rPr>
      </w:pPr>
      <w:r w:rsidRPr="001B5682">
        <w:rPr>
          <w:szCs w:val="24"/>
        </w:rPr>
        <w:t xml:space="preserve">En revanche, dans une problématique de </w:t>
      </w:r>
      <w:r w:rsidRPr="00771E15">
        <w:rPr>
          <w:szCs w:val="24"/>
        </w:rPr>
        <w:t>moralité sociale</w:t>
      </w:r>
      <w:r w:rsidRPr="001B5682">
        <w:rPr>
          <w:szCs w:val="24"/>
        </w:rPr>
        <w:t xml:space="preserve">, </w:t>
      </w:r>
      <w:r w:rsidR="00D241E9" w:rsidRPr="001B5682">
        <w:rPr>
          <w:szCs w:val="24"/>
        </w:rPr>
        <w:t>les études discursives doivent permettre</w:t>
      </w:r>
      <w:r w:rsidR="00B127B6" w:rsidRPr="001B5682">
        <w:rPr>
          <w:szCs w:val="24"/>
        </w:rPr>
        <w:t xml:space="preserve"> de comprendre </w:t>
      </w:r>
      <w:r w:rsidR="006F0B4B" w:rsidRPr="001B5682">
        <w:rPr>
          <w:szCs w:val="24"/>
        </w:rPr>
        <w:t xml:space="preserve">les </w:t>
      </w:r>
      <w:r w:rsidR="00263364" w:rsidRPr="001B5682">
        <w:rPr>
          <w:szCs w:val="24"/>
        </w:rPr>
        <w:t>différents effets de la violence verbale</w:t>
      </w:r>
      <w:r w:rsidR="002D4102" w:rsidRPr="001B5682">
        <w:rPr>
          <w:szCs w:val="24"/>
        </w:rPr>
        <w:t>, négatifs et positifs</w:t>
      </w:r>
      <w:r w:rsidR="009F3D97" w:rsidRPr="001B5682">
        <w:rPr>
          <w:szCs w:val="24"/>
        </w:rPr>
        <w:t>, en partant d'un présupposé qui est que</w:t>
      </w:r>
      <w:r w:rsidR="00EF7E3D" w:rsidRPr="001B5682">
        <w:rPr>
          <w:szCs w:val="24"/>
        </w:rPr>
        <w:t xml:space="preserve"> la violence</w:t>
      </w:r>
      <w:r w:rsidR="00B10EAA" w:rsidRPr="001B5682">
        <w:rPr>
          <w:szCs w:val="24"/>
        </w:rPr>
        <w:t>, en général,</w:t>
      </w:r>
      <w:r w:rsidR="00EF7E3D" w:rsidRPr="001B5682">
        <w:rPr>
          <w:szCs w:val="24"/>
        </w:rPr>
        <w:t xml:space="preserve"> </w:t>
      </w:r>
      <w:r w:rsidR="009F3D97" w:rsidRPr="001B5682">
        <w:rPr>
          <w:szCs w:val="24"/>
        </w:rPr>
        <w:t>est</w:t>
      </w:r>
      <w:r w:rsidR="00EF7E3D" w:rsidRPr="001B5682">
        <w:rPr>
          <w:szCs w:val="24"/>
        </w:rPr>
        <w:t xml:space="preserve"> un</w:t>
      </w:r>
      <w:r w:rsidR="00990595" w:rsidRPr="001B5682">
        <w:rPr>
          <w:szCs w:val="24"/>
        </w:rPr>
        <w:t xml:space="preserve"> phénomène</w:t>
      </w:r>
      <w:r w:rsidR="00EF7E3D" w:rsidRPr="001B5682">
        <w:rPr>
          <w:szCs w:val="24"/>
        </w:rPr>
        <w:t xml:space="preserve"> </w:t>
      </w:r>
      <w:r w:rsidR="00771E15">
        <w:rPr>
          <w:szCs w:val="24"/>
        </w:rPr>
        <w:t>qui s'</w:t>
      </w:r>
      <w:r w:rsidR="00EF7E3D" w:rsidRPr="001B5682">
        <w:rPr>
          <w:szCs w:val="24"/>
        </w:rPr>
        <w:t>inscrit dans les rapports sociaux, comme force i</w:t>
      </w:r>
      <w:r w:rsidR="00771E15">
        <w:rPr>
          <w:szCs w:val="24"/>
        </w:rPr>
        <w:t>ntrinsèque à la vie en société, e</w:t>
      </w:r>
      <w:r w:rsidR="00B10EAA" w:rsidRPr="001B5682">
        <w:rPr>
          <w:szCs w:val="24"/>
        </w:rPr>
        <w:t>t</w:t>
      </w:r>
      <w:r w:rsidR="00864C10">
        <w:rPr>
          <w:szCs w:val="24"/>
        </w:rPr>
        <w:t xml:space="preserve"> que</w:t>
      </w:r>
      <w:r w:rsidR="00771E15">
        <w:rPr>
          <w:szCs w:val="24"/>
        </w:rPr>
        <w:t>, dans ces rapports sociaux,</w:t>
      </w:r>
      <w:r w:rsidR="00B10EAA" w:rsidRPr="001B5682">
        <w:rPr>
          <w:szCs w:val="24"/>
        </w:rPr>
        <w:t xml:space="preserve"> la violenc</w:t>
      </w:r>
      <w:r w:rsidR="00864C10">
        <w:rPr>
          <w:szCs w:val="24"/>
        </w:rPr>
        <w:t>e verbale est</w:t>
      </w:r>
      <w:r w:rsidR="00771E15">
        <w:rPr>
          <w:szCs w:val="24"/>
        </w:rPr>
        <w:t xml:space="preserve"> une</w:t>
      </w:r>
      <w:r w:rsidR="00B10EAA" w:rsidRPr="001B5682">
        <w:rPr>
          <w:szCs w:val="24"/>
        </w:rPr>
        <w:t xml:space="preserve"> marque de pouvoir</w:t>
      </w:r>
      <w:r w:rsidR="00191500">
        <w:rPr>
          <w:szCs w:val="24"/>
        </w:rPr>
        <w:t xml:space="preserve"> ou</w:t>
      </w:r>
      <w:r w:rsidR="00B10EAA" w:rsidRPr="001B5682">
        <w:rPr>
          <w:szCs w:val="24"/>
        </w:rPr>
        <w:t xml:space="preserve"> de contrepouvoir</w:t>
      </w:r>
      <w:r w:rsidR="00914C42" w:rsidRPr="001B5682">
        <w:rPr>
          <w:szCs w:val="24"/>
        </w:rPr>
        <w:t xml:space="preserve"> </w:t>
      </w:r>
      <w:r w:rsidR="00864C10">
        <w:rPr>
          <w:szCs w:val="24"/>
        </w:rPr>
        <w:t>qui produit des effets sur</w:t>
      </w:r>
      <w:r w:rsidR="00914C42" w:rsidRPr="001B5682">
        <w:rPr>
          <w:szCs w:val="24"/>
        </w:rPr>
        <w:t xml:space="preserve"> </w:t>
      </w:r>
      <w:r w:rsidR="00771E15">
        <w:rPr>
          <w:szCs w:val="24"/>
        </w:rPr>
        <w:t>la</w:t>
      </w:r>
      <w:r w:rsidR="00902CCB" w:rsidRPr="001B5682">
        <w:rPr>
          <w:szCs w:val="24"/>
        </w:rPr>
        <w:t xml:space="preserve"> construction identitaire</w:t>
      </w:r>
      <w:r w:rsidR="00771E15">
        <w:rPr>
          <w:szCs w:val="24"/>
        </w:rPr>
        <w:t xml:space="preserve"> des individus</w:t>
      </w:r>
      <w:r w:rsidR="00902CCB" w:rsidRPr="001B5682">
        <w:rPr>
          <w:szCs w:val="24"/>
        </w:rPr>
        <w:t>.</w:t>
      </w:r>
    </w:p>
    <w:p w14:paraId="03EDE1A8" w14:textId="2926A5E1" w:rsidR="001045D8" w:rsidRPr="001B5682" w:rsidRDefault="00902CCB" w:rsidP="000760D0">
      <w:pPr>
        <w:rPr>
          <w:rFonts w:eastAsia="Times New Roman"/>
          <w:szCs w:val="24"/>
          <w:lang w:eastAsia="fr-FR"/>
        </w:rPr>
      </w:pPr>
      <w:r w:rsidRPr="001B5682">
        <w:rPr>
          <w:szCs w:val="24"/>
        </w:rPr>
        <w:t>C</w:t>
      </w:r>
      <w:r w:rsidR="009F39FC" w:rsidRPr="001B5682">
        <w:rPr>
          <w:szCs w:val="24"/>
        </w:rPr>
        <w:t xml:space="preserve">omme </w:t>
      </w:r>
      <w:r w:rsidR="00A87F44" w:rsidRPr="003F3A04">
        <w:rPr>
          <w:szCs w:val="24"/>
        </w:rPr>
        <w:t>marque</w:t>
      </w:r>
      <w:r w:rsidR="00AD6064" w:rsidRPr="003F3A04">
        <w:rPr>
          <w:szCs w:val="24"/>
        </w:rPr>
        <w:t xml:space="preserve"> de </w:t>
      </w:r>
      <w:r w:rsidR="00AD6064" w:rsidRPr="003F3A04">
        <w:rPr>
          <w:i/>
          <w:szCs w:val="24"/>
        </w:rPr>
        <w:t>pouvoir</w:t>
      </w:r>
      <w:r w:rsidR="00DB509E" w:rsidRPr="001B5682">
        <w:rPr>
          <w:szCs w:val="24"/>
        </w:rPr>
        <w:t>,</w:t>
      </w:r>
      <w:r w:rsidR="00AD6064" w:rsidRPr="001B5682">
        <w:rPr>
          <w:i/>
          <w:szCs w:val="24"/>
        </w:rPr>
        <w:t xml:space="preserve"> </w:t>
      </w:r>
      <w:r w:rsidR="00AB5614" w:rsidRPr="001B5682">
        <w:rPr>
          <w:szCs w:val="24"/>
        </w:rPr>
        <w:t xml:space="preserve">elle participe </w:t>
      </w:r>
      <w:r w:rsidR="002F3C5A" w:rsidRPr="001B5682">
        <w:rPr>
          <w:szCs w:val="24"/>
        </w:rPr>
        <w:t xml:space="preserve">du processus de </w:t>
      </w:r>
      <w:r w:rsidR="002F3C5A" w:rsidRPr="001B5682">
        <w:rPr>
          <w:i/>
          <w:szCs w:val="24"/>
        </w:rPr>
        <w:t>violence symbolique</w:t>
      </w:r>
      <w:r w:rsidR="002F3C5A" w:rsidRPr="001B5682">
        <w:rPr>
          <w:szCs w:val="24"/>
        </w:rPr>
        <w:t xml:space="preserve"> qu'a défini</w:t>
      </w:r>
      <w:r w:rsidR="00D14A18" w:rsidRPr="001B5682">
        <w:rPr>
          <w:szCs w:val="24"/>
        </w:rPr>
        <w:t xml:space="preserve"> Bourdieu </w:t>
      </w:r>
      <w:r w:rsidR="002F3C5A" w:rsidRPr="001B5682">
        <w:rPr>
          <w:szCs w:val="24"/>
        </w:rPr>
        <w:t xml:space="preserve">: </w:t>
      </w:r>
      <w:r w:rsidR="001045D8" w:rsidRPr="001B5682">
        <w:rPr>
          <w:rFonts w:eastAsia="Times New Roman"/>
          <w:szCs w:val="24"/>
          <w:lang w:eastAsia="fr-FR"/>
        </w:rPr>
        <w:t>« La viole</w:t>
      </w:r>
      <w:r w:rsidR="00E44780" w:rsidRPr="001B5682">
        <w:rPr>
          <w:rFonts w:eastAsia="Times New Roman"/>
          <w:szCs w:val="24"/>
          <w:lang w:eastAsia="fr-FR"/>
        </w:rPr>
        <w:t>nce symbolique</w:t>
      </w:r>
      <w:r w:rsidR="001045D8" w:rsidRPr="001B5682">
        <w:rPr>
          <w:rFonts w:eastAsia="Times New Roman"/>
          <w:szCs w:val="24"/>
          <w:lang w:eastAsia="fr-FR"/>
        </w:rPr>
        <w:t xml:space="preserve"> est cette coercition qui ne s’institue que par l’intermédiaire de l’adhésion que le dominé ne peut manquer d’accorder au dominant (donc à la domination) lorsqu’il ne dispose, pour le penser et pour se penser ou, mieux, pour penser sa relation avec lui, que d’instruments qu’il a en commun avec lui</w:t>
      </w:r>
      <w:r w:rsidR="00541750" w:rsidRPr="001B5682">
        <w:rPr>
          <w:rFonts w:eastAsia="Times New Roman"/>
          <w:szCs w:val="24"/>
          <w:lang w:eastAsia="fr-FR"/>
        </w:rPr>
        <w:t>.</w:t>
      </w:r>
      <w:r w:rsidR="001045D8" w:rsidRPr="001B5682">
        <w:rPr>
          <w:rFonts w:eastAsia="Times New Roman"/>
          <w:szCs w:val="24"/>
          <w:lang w:eastAsia="fr-FR"/>
        </w:rPr>
        <w:t xml:space="preserve"> »</w:t>
      </w:r>
      <w:r w:rsidR="00E44780" w:rsidRPr="001B5682">
        <w:rPr>
          <w:rStyle w:val="Marquenotebasdepage"/>
          <w:rFonts w:eastAsia="Times New Roman"/>
          <w:szCs w:val="24"/>
          <w:lang w:eastAsia="fr-FR"/>
        </w:rPr>
        <w:footnoteReference w:id="74"/>
      </w:r>
      <w:r w:rsidR="001045D8" w:rsidRPr="001B5682">
        <w:rPr>
          <w:rFonts w:eastAsia="Times New Roman"/>
          <w:szCs w:val="24"/>
          <w:lang w:eastAsia="fr-FR"/>
        </w:rPr>
        <w:t xml:space="preserve"> </w:t>
      </w:r>
      <w:r w:rsidR="00541750" w:rsidRPr="001B5682">
        <w:rPr>
          <w:rFonts w:eastAsia="Times New Roman"/>
          <w:szCs w:val="24"/>
          <w:lang w:eastAsia="fr-FR"/>
        </w:rPr>
        <w:t>L'acte d'agression verbale témoigne alors d'un rapport de supériorité</w:t>
      </w:r>
      <w:r w:rsidR="00420AE8" w:rsidRPr="001B5682">
        <w:rPr>
          <w:rFonts w:eastAsia="Times New Roman"/>
          <w:szCs w:val="24"/>
          <w:lang w:eastAsia="fr-FR"/>
        </w:rPr>
        <w:t xml:space="preserve"> de son auteur vis-à-vis de celui ou celle qui en est la cible, laquelle se trouverait</w:t>
      </w:r>
      <w:r w:rsidR="003073C2" w:rsidRPr="001B5682">
        <w:rPr>
          <w:rFonts w:eastAsia="Times New Roman"/>
          <w:szCs w:val="24"/>
          <w:lang w:eastAsia="fr-FR"/>
        </w:rPr>
        <w:t>,</w:t>
      </w:r>
      <w:r w:rsidR="00420AE8" w:rsidRPr="001B5682">
        <w:rPr>
          <w:rFonts w:eastAsia="Times New Roman"/>
          <w:szCs w:val="24"/>
          <w:lang w:eastAsia="fr-FR"/>
        </w:rPr>
        <w:t xml:space="preserve"> de fait</w:t>
      </w:r>
      <w:r w:rsidR="003073C2" w:rsidRPr="001B5682">
        <w:rPr>
          <w:rFonts w:eastAsia="Times New Roman"/>
          <w:szCs w:val="24"/>
          <w:lang w:eastAsia="fr-FR"/>
        </w:rPr>
        <w:t>,</w:t>
      </w:r>
      <w:r w:rsidR="00420AE8" w:rsidRPr="001B5682">
        <w:rPr>
          <w:rFonts w:eastAsia="Times New Roman"/>
          <w:szCs w:val="24"/>
          <w:lang w:eastAsia="fr-FR"/>
        </w:rPr>
        <w:t xml:space="preserve"> en position</w:t>
      </w:r>
      <w:r w:rsidR="00191500">
        <w:rPr>
          <w:rFonts w:eastAsia="Times New Roman"/>
          <w:szCs w:val="24"/>
          <w:lang w:eastAsia="fr-FR"/>
        </w:rPr>
        <w:t xml:space="preserve"> d'acceptation, de consentement ou</w:t>
      </w:r>
      <w:r w:rsidR="00420AE8" w:rsidRPr="001B5682">
        <w:rPr>
          <w:rFonts w:eastAsia="Times New Roman"/>
          <w:szCs w:val="24"/>
          <w:lang w:eastAsia="fr-FR"/>
        </w:rPr>
        <w:t xml:space="preserve"> de soumission</w:t>
      </w:r>
      <w:r w:rsidR="003073C2" w:rsidRPr="001B5682">
        <w:rPr>
          <w:rFonts w:eastAsia="Times New Roman"/>
          <w:szCs w:val="24"/>
          <w:lang w:eastAsia="fr-FR"/>
        </w:rPr>
        <w:t>. Les manifest</w:t>
      </w:r>
      <w:r w:rsidR="001E2B60" w:rsidRPr="001B5682">
        <w:rPr>
          <w:rFonts w:eastAsia="Times New Roman"/>
          <w:szCs w:val="24"/>
          <w:lang w:eastAsia="fr-FR"/>
        </w:rPr>
        <w:t>ations peuvent en être di</w:t>
      </w:r>
      <w:r w:rsidR="00191500">
        <w:rPr>
          <w:rFonts w:eastAsia="Times New Roman"/>
          <w:szCs w:val="24"/>
          <w:lang w:eastAsia="fr-FR"/>
        </w:rPr>
        <w:t>verses : d</w:t>
      </w:r>
      <w:r w:rsidR="001E2B60" w:rsidRPr="001B5682">
        <w:rPr>
          <w:rFonts w:eastAsia="Times New Roman"/>
          <w:szCs w:val="24"/>
          <w:lang w:eastAsia="fr-FR"/>
        </w:rPr>
        <w:t xml:space="preserve">es </w:t>
      </w:r>
      <w:r w:rsidR="00191500">
        <w:rPr>
          <w:rFonts w:eastAsia="Times New Roman"/>
          <w:szCs w:val="24"/>
          <w:lang w:eastAsia="fr-FR"/>
        </w:rPr>
        <w:t>offenses</w:t>
      </w:r>
      <w:r w:rsidR="001E2B60" w:rsidRPr="001B5682">
        <w:rPr>
          <w:rFonts w:eastAsia="Times New Roman"/>
          <w:szCs w:val="24"/>
          <w:lang w:eastAsia="fr-FR"/>
        </w:rPr>
        <w:t>,</w:t>
      </w:r>
      <w:r w:rsidR="003073C2" w:rsidRPr="001B5682">
        <w:rPr>
          <w:rFonts w:eastAsia="Times New Roman"/>
          <w:szCs w:val="24"/>
          <w:lang w:eastAsia="fr-FR"/>
        </w:rPr>
        <w:t xml:space="preserve"> </w:t>
      </w:r>
      <w:r w:rsidR="001E2B60" w:rsidRPr="001B5682">
        <w:rPr>
          <w:rFonts w:eastAsia="Times New Roman"/>
          <w:szCs w:val="24"/>
          <w:lang w:eastAsia="fr-FR"/>
        </w:rPr>
        <w:t xml:space="preserve">explicites ou implicites, </w:t>
      </w:r>
      <w:r w:rsidR="00F11F28" w:rsidRPr="001B5682">
        <w:rPr>
          <w:rFonts w:eastAsia="Times New Roman"/>
          <w:szCs w:val="24"/>
          <w:lang w:eastAsia="fr-FR"/>
        </w:rPr>
        <w:t xml:space="preserve">adressées à une personne ou un groupe, </w:t>
      </w:r>
      <w:r w:rsidR="001E2B60" w:rsidRPr="001B5682">
        <w:rPr>
          <w:rFonts w:eastAsia="Times New Roman"/>
          <w:szCs w:val="24"/>
          <w:lang w:eastAsia="fr-FR"/>
        </w:rPr>
        <w:t>telles que nous les avons passées en revue</w:t>
      </w:r>
      <w:r w:rsidR="00191500">
        <w:rPr>
          <w:rFonts w:eastAsia="Times New Roman"/>
          <w:szCs w:val="24"/>
          <w:lang w:eastAsia="fr-FR"/>
        </w:rPr>
        <w:t xml:space="preserve"> ; d</w:t>
      </w:r>
      <w:r w:rsidR="00EE6870" w:rsidRPr="001B5682">
        <w:rPr>
          <w:rFonts w:eastAsia="Times New Roman"/>
          <w:szCs w:val="24"/>
          <w:lang w:eastAsia="fr-FR"/>
        </w:rPr>
        <w:t xml:space="preserve">es invectives dans les polémiques entre intellectuels qui sont </w:t>
      </w:r>
      <w:r w:rsidR="00326124" w:rsidRPr="001B5682">
        <w:rPr>
          <w:rFonts w:eastAsia="Times New Roman"/>
          <w:szCs w:val="24"/>
          <w:lang w:eastAsia="fr-FR"/>
        </w:rPr>
        <w:t xml:space="preserve">autant de tentatives de se positionner comme </w:t>
      </w:r>
      <w:r w:rsidR="00191500">
        <w:rPr>
          <w:rFonts w:eastAsia="Times New Roman"/>
          <w:szCs w:val="24"/>
          <w:lang w:eastAsia="fr-FR"/>
        </w:rPr>
        <w:t>détenant une vérité</w:t>
      </w:r>
      <w:r w:rsidR="00326124" w:rsidRPr="001B5682">
        <w:rPr>
          <w:rFonts w:eastAsia="Times New Roman"/>
          <w:szCs w:val="24"/>
          <w:lang w:eastAsia="fr-FR"/>
        </w:rPr>
        <w:t xml:space="preserve"> sup</w:t>
      </w:r>
      <w:r w:rsidR="00191500">
        <w:rPr>
          <w:rFonts w:eastAsia="Times New Roman"/>
          <w:szCs w:val="24"/>
          <w:lang w:eastAsia="fr-FR"/>
        </w:rPr>
        <w:t>érieure à celle de son rival ; d</w:t>
      </w:r>
      <w:r w:rsidR="00326124" w:rsidRPr="001B5682">
        <w:rPr>
          <w:rFonts w:eastAsia="Times New Roman"/>
          <w:szCs w:val="24"/>
          <w:lang w:eastAsia="fr-FR"/>
        </w:rPr>
        <w:t xml:space="preserve">es </w:t>
      </w:r>
      <w:r w:rsidR="00E92E1A" w:rsidRPr="001B5682">
        <w:rPr>
          <w:rFonts w:eastAsia="Times New Roman"/>
          <w:szCs w:val="24"/>
          <w:lang w:eastAsia="fr-FR"/>
        </w:rPr>
        <w:t xml:space="preserve">insultes entre politiques comme moyen de disqualifier l'adversaire ; </w:t>
      </w:r>
      <w:r w:rsidR="00F11F28" w:rsidRPr="001B5682">
        <w:rPr>
          <w:rFonts w:eastAsia="Times New Roman"/>
          <w:szCs w:val="24"/>
          <w:lang w:eastAsia="fr-FR"/>
        </w:rPr>
        <w:t>l</w:t>
      </w:r>
      <w:r w:rsidR="00561CBA" w:rsidRPr="001B5682">
        <w:rPr>
          <w:rFonts w:eastAsia="Times New Roman"/>
          <w:szCs w:val="24"/>
          <w:lang w:eastAsia="fr-FR"/>
        </w:rPr>
        <w:t>'emploi de</w:t>
      </w:r>
      <w:r w:rsidR="00F11F28" w:rsidRPr="001B5682">
        <w:rPr>
          <w:rFonts w:eastAsia="Times New Roman"/>
          <w:szCs w:val="24"/>
          <w:lang w:eastAsia="fr-FR"/>
        </w:rPr>
        <w:t xml:space="preserve"> stéré</w:t>
      </w:r>
      <w:r w:rsidR="00561CBA" w:rsidRPr="001B5682">
        <w:rPr>
          <w:rFonts w:eastAsia="Times New Roman"/>
          <w:szCs w:val="24"/>
          <w:lang w:eastAsia="fr-FR"/>
        </w:rPr>
        <w:t xml:space="preserve">otypes dénigrants </w:t>
      </w:r>
      <w:r w:rsidR="00EC2E44" w:rsidRPr="001B5682">
        <w:rPr>
          <w:rFonts w:eastAsia="Times New Roman"/>
          <w:szCs w:val="24"/>
          <w:lang w:eastAsia="fr-FR"/>
        </w:rPr>
        <w:t>à l'adresse de l'autre-étranger,</w:t>
      </w:r>
      <w:r w:rsidR="00561CBA" w:rsidRPr="001B5682">
        <w:rPr>
          <w:rFonts w:eastAsia="Times New Roman"/>
          <w:szCs w:val="24"/>
          <w:lang w:eastAsia="fr-FR"/>
        </w:rPr>
        <w:t xml:space="preserve"> façon de marquer la supériorité de sa nationalité ou </w:t>
      </w:r>
      <w:r w:rsidR="00191500">
        <w:rPr>
          <w:rFonts w:eastAsia="Times New Roman"/>
          <w:szCs w:val="24"/>
          <w:lang w:eastAsia="fr-FR"/>
        </w:rPr>
        <w:t xml:space="preserve">de </w:t>
      </w:r>
      <w:r w:rsidR="00561CBA" w:rsidRPr="001B5682">
        <w:rPr>
          <w:rFonts w:eastAsia="Times New Roman"/>
          <w:szCs w:val="24"/>
          <w:lang w:eastAsia="fr-FR"/>
        </w:rPr>
        <w:t>son ethnie</w:t>
      </w:r>
      <w:r w:rsidR="00EC2E44" w:rsidRPr="001B5682">
        <w:rPr>
          <w:rStyle w:val="Marquenotebasdepage"/>
          <w:rFonts w:eastAsia="Times New Roman"/>
          <w:szCs w:val="24"/>
          <w:lang w:eastAsia="fr-FR"/>
        </w:rPr>
        <w:footnoteReference w:id="75"/>
      </w:r>
      <w:r w:rsidR="00FF5A96" w:rsidRPr="001B5682">
        <w:rPr>
          <w:rFonts w:eastAsia="Times New Roman"/>
          <w:szCs w:val="24"/>
          <w:lang w:eastAsia="fr-FR"/>
        </w:rPr>
        <w:t>.</w:t>
      </w:r>
      <w:r w:rsidR="00442D84" w:rsidRPr="001B5682">
        <w:rPr>
          <w:rFonts w:eastAsia="Times New Roman"/>
          <w:szCs w:val="24"/>
          <w:lang w:eastAsia="fr-FR"/>
        </w:rPr>
        <w:t xml:space="preserve"> Dans ce cas, l'autre-étranger est renvoyé à l'identité de son groupe, dépouillé de sa singularité et ainsi stigmatisé</w:t>
      </w:r>
      <w:r w:rsidR="00442D84" w:rsidRPr="001B5682">
        <w:rPr>
          <w:rStyle w:val="Marquenotebasdepage"/>
          <w:rFonts w:eastAsia="Times New Roman"/>
          <w:szCs w:val="24"/>
          <w:lang w:eastAsia="fr-FR"/>
        </w:rPr>
        <w:footnoteReference w:id="76"/>
      </w:r>
      <w:r w:rsidR="00191500">
        <w:rPr>
          <w:rFonts w:eastAsia="Times New Roman"/>
          <w:szCs w:val="24"/>
          <w:lang w:eastAsia="fr-FR"/>
        </w:rPr>
        <w:t>.</w:t>
      </w:r>
      <w:r w:rsidR="00FF5A96" w:rsidRPr="001B5682">
        <w:rPr>
          <w:rFonts w:eastAsia="Times New Roman"/>
          <w:szCs w:val="24"/>
          <w:lang w:eastAsia="fr-FR"/>
        </w:rPr>
        <w:t xml:space="preserve"> Cela peut se faire également sous forme ritualisée</w:t>
      </w:r>
      <w:r w:rsidR="00200465">
        <w:rPr>
          <w:rFonts w:eastAsia="Times New Roman"/>
          <w:szCs w:val="24"/>
          <w:lang w:eastAsia="fr-FR"/>
        </w:rPr>
        <w:t>,</w:t>
      </w:r>
      <w:r w:rsidR="00FF5A96" w:rsidRPr="001B5682">
        <w:rPr>
          <w:rFonts w:eastAsia="Times New Roman"/>
          <w:szCs w:val="24"/>
          <w:lang w:eastAsia="fr-FR"/>
        </w:rPr>
        <w:t xml:space="preserve"> com</w:t>
      </w:r>
      <w:r w:rsidR="007C2062" w:rsidRPr="001B5682">
        <w:rPr>
          <w:rFonts w:eastAsia="Times New Roman"/>
          <w:szCs w:val="24"/>
          <w:lang w:eastAsia="fr-FR"/>
        </w:rPr>
        <w:t xml:space="preserve">me c'était le </w:t>
      </w:r>
      <w:r w:rsidR="00200465">
        <w:rPr>
          <w:rFonts w:eastAsia="Times New Roman"/>
          <w:szCs w:val="24"/>
          <w:lang w:eastAsia="fr-FR"/>
        </w:rPr>
        <w:t>cas d</w:t>
      </w:r>
      <w:r w:rsidR="007C2062" w:rsidRPr="001B5682">
        <w:rPr>
          <w:rFonts w:eastAsia="Times New Roman"/>
          <w:szCs w:val="24"/>
          <w:lang w:eastAsia="fr-FR"/>
        </w:rPr>
        <w:t>es jeux</w:t>
      </w:r>
      <w:r w:rsidR="00E232B3" w:rsidRPr="001B5682">
        <w:rPr>
          <w:rFonts w:eastAsia="Times New Roman"/>
          <w:szCs w:val="24"/>
          <w:lang w:eastAsia="fr-FR"/>
        </w:rPr>
        <w:t xml:space="preserve"> de </w:t>
      </w:r>
      <w:r w:rsidR="00E232B3" w:rsidRPr="001B5682">
        <w:rPr>
          <w:rFonts w:eastAsia="Times New Roman"/>
          <w:i/>
          <w:szCs w:val="24"/>
          <w:lang w:eastAsia="fr-FR"/>
        </w:rPr>
        <w:t>la pique</w:t>
      </w:r>
      <w:r w:rsidR="00E232B3" w:rsidRPr="001B5682">
        <w:rPr>
          <w:rFonts w:eastAsia="Times New Roman"/>
          <w:szCs w:val="24"/>
          <w:lang w:eastAsia="fr-FR"/>
        </w:rPr>
        <w:t>,</w:t>
      </w:r>
      <w:r w:rsidR="00464F7E" w:rsidRPr="001B5682">
        <w:rPr>
          <w:rFonts w:eastAsia="Times New Roman"/>
          <w:szCs w:val="24"/>
          <w:lang w:eastAsia="fr-FR"/>
        </w:rPr>
        <w:t xml:space="preserve"> dans les</w:t>
      </w:r>
      <w:r w:rsidR="00FF5A96" w:rsidRPr="001B5682">
        <w:rPr>
          <w:rFonts w:eastAsia="Times New Roman"/>
          <w:szCs w:val="24"/>
          <w:lang w:eastAsia="fr-FR"/>
        </w:rPr>
        <w:t xml:space="preserve"> Cour</w:t>
      </w:r>
      <w:r w:rsidR="00464F7E" w:rsidRPr="001B5682">
        <w:rPr>
          <w:rFonts w:eastAsia="Times New Roman"/>
          <w:szCs w:val="24"/>
          <w:lang w:eastAsia="fr-FR"/>
        </w:rPr>
        <w:t>s royales</w:t>
      </w:r>
      <w:r w:rsidR="00200465">
        <w:rPr>
          <w:rFonts w:eastAsia="Times New Roman"/>
          <w:szCs w:val="24"/>
          <w:lang w:eastAsia="fr-FR"/>
        </w:rPr>
        <w:t xml:space="preserve"> (l</w:t>
      </w:r>
      <w:r w:rsidR="007C2062" w:rsidRPr="001B5682">
        <w:rPr>
          <w:rFonts w:eastAsia="Times New Roman"/>
          <w:szCs w:val="24"/>
          <w:lang w:eastAsia="fr-FR"/>
        </w:rPr>
        <w:t xml:space="preserve">es </w:t>
      </w:r>
      <w:r w:rsidR="007C2062" w:rsidRPr="001B5682">
        <w:rPr>
          <w:rFonts w:eastAsia="Times New Roman"/>
          <w:i/>
          <w:szCs w:val="24"/>
          <w:lang w:eastAsia="fr-FR"/>
        </w:rPr>
        <w:t>Précieuses</w:t>
      </w:r>
      <w:r w:rsidR="007C2062" w:rsidRPr="001B5682">
        <w:rPr>
          <w:rFonts w:eastAsia="Times New Roman"/>
          <w:szCs w:val="24"/>
          <w:lang w:eastAsia="fr-FR"/>
        </w:rPr>
        <w:t>) auxquels nous avons fait allusion, jeux loués</w:t>
      </w:r>
      <w:r w:rsidR="00464F7E" w:rsidRPr="001B5682">
        <w:rPr>
          <w:rFonts w:eastAsia="Times New Roman"/>
          <w:szCs w:val="24"/>
          <w:lang w:eastAsia="fr-FR"/>
        </w:rPr>
        <w:t xml:space="preserve">, justifiés comme </w:t>
      </w:r>
      <w:r w:rsidR="006B2B11" w:rsidRPr="001B5682">
        <w:rPr>
          <w:rFonts w:eastAsia="Times New Roman"/>
          <w:szCs w:val="24"/>
          <w:lang w:eastAsia="fr-FR"/>
        </w:rPr>
        <w:t xml:space="preserve">une </w:t>
      </w:r>
      <w:r w:rsidR="005613BF" w:rsidRPr="001B5682">
        <w:rPr>
          <w:rFonts w:eastAsia="Times New Roman"/>
          <w:szCs w:val="24"/>
          <w:lang w:eastAsia="fr-FR"/>
        </w:rPr>
        <w:t>activité créative</w:t>
      </w:r>
      <w:r w:rsidR="00200465">
        <w:rPr>
          <w:rFonts w:eastAsia="Times New Roman"/>
          <w:szCs w:val="24"/>
          <w:lang w:eastAsia="fr-FR"/>
        </w:rPr>
        <w:t>,</w:t>
      </w:r>
      <w:r w:rsidR="005613BF" w:rsidRPr="001B5682">
        <w:rPr>
          <w:rFonts w:eastAsia="Times New Roman"/>
          <w:szCs w:val="24"/>
          <w:lang w:eastAsia="fr-FR"/>
        </w:rPr>
        <w:t xml:space="preserve"> marque d'un</w:t>
      </w:r>
      <w:r w:rsidR="00613831" w:rsidRPr="001B5682">
        <w:rPr>
          <w:rFonts w:eastAsia="Times New Roman"/>
          <w:szCs w:val="24"/>
          <w:lang w:eastAsia="fr-FR"/>
        </w:rPr>
        <w:t xml:space="preserve"> certain</w:t>
      </w:r>
      <w:r w:rsidR="006B2B11" w:rsidRPr="001B5682">
        <w:rPr>
          <w:rFonts w:eastAsia="Times New Roman"/>
          <w:szCs w:val="24"/>
          <w:lang w:eastAsia="fr-FR"/>
        </w:rPr>
        <w:t xml:space="preserve"> savoir vivre, mais </w:t>
      </w:r>
      <w:r w:rsidR="00464F7E" w:rsidRPr="001B5682">
        <w:rPr>
          <w:rFonts w:eastAsia="Times New Roman"/>
          <w:szCs w:val="24"/>
          <w:lang w:eastAsia="fr-FR"/>
        </w:rPr>
        <w:t xml:space="preserve">jeux </w:t>
      </w:r>
      <w:r w:rsidR="006B2B11" w:rsidRPr="001B5682">
        <w:rPr>
          <w:rFonts w:eastAsia="Times New Roman"/>
          <w:szCs w:val="24"/>
          <w:lang w:eastAsia="fr-FR"/>
        </w:rPr>
        <w:t>qui</w:t>
      </w:r>
      <w:r w:rsidR="00464F7E" w:rsidRPr="001B5682">
        <w:rPr>
          <w:rFonts w:eastAsia="Times New Roman"/>
          <w:szCs w:val="24"/>
          <w:lang w:eastAsia="fr-FR"/>
        </w:rPr>
        <w:t>,</w:t>
      </w:r>
      <w:r w:rsidR="006B2B11" w:rsidRPr="001B5682">
        <w:rPr>
          <w:rFonts w:eastAsia="Times New Roman"/>
          <w:szCs w:val="24"/>
          <w:lang w:eastAsia="fr-FR"/>
        </w:rPr>
        <w:t xml:space="preserve"> en réalité</w:t>
      </w:r>
      <w:r w:rsidR="00464F7E" w:rsidRPr="001B5682">
        <w:rPr>
          <w:rFonts w:eastAsia="Times New Roman"/>
          <w:szCs w:val="24"/>
          <w:lang w:eastAsia="fr-FR"/>
        </w:rPr>
        <w:t>,</w:t>
      </w:r>
      <w:r w:rsidR="006B2B11" w:rsidRPr="001B5682">
        <w:rPr>
          <w:rFonts w:eastAsia="Times New Roman"/>
          <w:szCs w:val="24"/>
          <w:lang w:eastAsia="fr-FR"/>
        </w:rPr>
        <w:t xml:space="preserve"> étaient le privilège des puissants</w:t>
      </w:r>
      <w:r w:rsidR="00613831" w:rsidRPr="001B5682">
        <w:rPr>
          <w:rFonts w:eastAsia="Times New Roman"/>
          <w:szCs w:val="24"/>
          <w:lang w:eastAsia="fr-FR"/>
        </w:rPr>
        <w:t>.</w:t>
      </w:r>
    </w:p>
    <w:p w14:paraId="658F9C23" w14:textId="6B43007E" w:rsidR="00924F72" w:rsidRPr="001B5682" w:rsidRDefault="003F3A04" w:rsidP="00924F72">
      <w:pPr>
        <w:rPr>
          <w:szCs w:val="24"/>
        </w:rPr>
      </w:pPr>
      <w:r>
        <w:rPr>
          <w:szCs w:val="24"/>
        </w:rPr>
        <w:t>Mais l</w:t>
      </w:r>
      <w:r w:rsidR="00200465">
        <w:rPr>
          <w:szCs w:val="24"/>
        </w:rPr>
        <w:t>a violence verbale</w:t>
      </w:r>
      <w:r w:rsidR="00DB509E" w:rsidRPr="001B5682">
        <w:rPr>
          <w:szCs w:val="24"/>
        </w:rPr>
        <w:t xml:space="preserve"> peut aussi </w:t>
      </w:r>
      <w:r w:rsidR="00200465">
        <w:rPr>
          <w:szCs w:val="24"/>
        </w:rPr>
        <w:t>être une</w:t>
      </w:r>
      <w:r w:rsidR="00DB509E" w:rsidRPr="001B5682">
        <w:rPr>
          <w:szCs w:val="24"/>
        </w:rPr>
        <w:t xml:space="preserve"> </w:t>
      </w:r>
      <w:r w:rsidR="004B07F1" w:rsidRPr="003F3A04">
        <w:rPr>
          <w:szCs w:val="24"/>
        </w:rPr>
        <w:t>marqu</w:t>
      </w:r>
      <w:r w:rsidR="00DB509E" w:rsidRPr="003F3A04">
        <w:rPr>
          <w:szCs w:val="24"/>
        </w:rPr>
        <w:t>e</w:t>
      </w:r>
      <w:r w:rsidR="00CF0CF0" w:rsidRPr="003F3A04">
        <w:rPr>
          <w:szCs w:val="24"/>
        </w:rPr>
        <w:t xml:space="preserve"> de</w:t>
      </w:r>
      <w:r w:rsidR="00CF0CF0" w:rsidRPr="001B5682">
        <w:rPr>
          <w:i/>
          <w:szCs w:val="24"/>
        </w:rPr>
        <w:t xml:space="preserve"> contrepouvoir</w:t>
      </w:r>
      <w:r w:rsidR="00D41529" w:rsidRPr="001B5682">
        <w:rPr>
          <w:szCs w:val="24"/>
        </w:rPr>
        <w:t>. Dans sa forme extrême</w:t>
      </w:r>
      <w:r w:rsidR="006D64B3" w:rsidRPr="001B5682">
        <w:rPr>
          <w:szCs w:val="24"/>
        </w:rPr>
        <w:t>,</w:t>
      </w:r>
      <w:r w:rsidR="00CF0CF0" w:rsidRPr="001B5682">
        <w:rPr>
          <w:szCs w:val="24"/>
        </w:rPr>
        <w:t xml:space="preserve"> la violence révolutionnaire</w:t>
      </w:r>
      <w:r w:rsidR="006D64B3" w:rsidRPr="001B5682">
        <w:rPr>
          <w:szCs w:val="24"/>
        </w:rPr>
        <w:t xml:space="preserve"> se justifi</w:t>
      </w:r>
      <w:r w:rsidR="00CF0CF0" w:rsidRPr="001B5682">
        <w:rPr>
          <w:szCs w:val="24"/>
        </w:rPr>
        <w:t>e</w:t>
      </w:r>
      <w:r w:rsidR="006D64B3" w:rsidRPr="001B5682">
        <w:rPr>
          <w:szCs w:val="24"/>
        </w:rPr>
        <w:t xml:space="preserve"> au nom </w:t>
      </w:r>
      <w:r w:rsidR="00147FAE" w:rsidRPr="001B5682">
        <w:rPr>
          <w:szCs w:val="24"/>
        </w:rPr>
        <w:t>du peuple souffrant contre les mo</w:t>
      </w:r>
      <w:r w:rsidR="00963E3C" w:rsidRPr="001B5682">
        <w:rPr>
          <w:szCs w:val="24"/>
        </w:rPr>
        <w:t>narques ou tyrans de toute obédience.</w:t>
      </w:r>
      <w:r w:rsidR="00CF0CF0" w:rsidRPr="001B5682">
        <w:rPr>
          <w:szCs w:val="24"/>
        </w:rPr>
        <w:t xml:space="preserve"> </w:t>
      </w:r>
      <w:r w:rsidR="00963E3C" w:rsidRPr="001B5682">
        <w:rPr>
          <w:szCs w:val="24"/>
        </w:rPr>
        <w:t>Il est alors question d'une « juste violence », celle de la cause du pe</w:t>
      </w:r>
      <w:r>
        <w:rPr>
          <w:szCs w:val="24"/>
        </w:rPr>
        <w:t>uple, des révolutionnaires de 93</w:t>
      </w:r>
      <w:r w:rsidR="00264E40">
        <w:rPr>
          <w:szCs w:val="24"/>
        </w:rPr>
        <w:t>,</w:t>
      </w:r>
      <w:r w:rsidR="00963E3C" w:rsidRPr="001B5682">
        <w:rPr>
          <w:szCs w:val="24"/>
        </w:rPr>
        <w:t xml:space="preserve"> et d'autres moments de soulèvement du peuple contre l'oppression des puissants.</w:t>
      </w:r>
      <w:r w:rsidR="00AD5F55" w:rsidRPr="001B5682">
        <w:rPr>
          <w:szCs w:val="24"/>
        </w:rPr>
        <w:t xml:space="preserve"> Cette violence s'accompagne souvent d'</w:t>
      </w:r>
      <w:r w:rsidR="00CF0CF0" w:rsidRPr="001B5682">
        <w:rPr>
          <w:szCs w:val="24"/>
        </w:rPr>
        <w:t>un vocabulaire stigmatisant (</w:t>
      </w:r>
      <w:r w:rsidR="00CF0CF0" w:rsidRPr="003F3A04">
        <w:rPr>
          <w:i/>
          <w:szCs w:val="24"/>
        </w:rPr>
        <w:t>facho, gaucho, vermine, cloportes, cafards</w:t>
      </w:r>
      <w:r w:rsidR="00CF0CF0" w:rsidRPr="001B5682">
        <w:rPr>
          <w:szCs w:val="24"/>
        </w:rPr>
        <w:t>)</w:t>
      </w:r>
      <w:r w:rsidR="00A1411C" w:rsidRPr="001B5682">
        <w:rPr>
          <w:szCs w:val="24"/>
        </w:rPr>
        <w:t xml:space="preserve">. </w:t>
      </w:r>
      <w:r>
        <w:rPr>
          <w:szCs w:val="24"/>
        </w:rPr>
        <w:t>O</w:t>
      </w:r>
      <w:r w:rsidR="00A1411C" w:rsidRPr="001B5682">
        <w:rPr>
          <w:szCs w:val="24"/>
        </w:rPr>
        <w:t>n l'entend également dans les combats politiques</w:t>
      </w:r>
      <w:r w:rsidR="00504784" w:rsidRPr="001B5682">
        <w:rPr>
          <w:szCs w:val="24"/>
        </w:rPr>
        <w:t xml:space="preserve"> modernes</w:t>
      </w:r>
      <w:r w:rsidR="00BF2D95" w:rsidRPr="001B5682">
        <w:rPr>
          <w:szCs w:val="24"/>
        </w:rPr>
        <w:t xml:space="preserve">. De façon plus modérée, le contrepouvoir peut s'exprimer </w:t>
      </w:r>
      <w:r w:rsidR="00264E40">
        <w:rPr>
          <w:szCs w:val="24"/>
        </w:rPr>
        <w:t>par</w:t>
      </w:r>
      <w:r w:rsidR="00BF2D95" w:rsidRPr="001B5682">
        <w:rPr>
          <w:szCs w:val="24"/>
        </w:rPr>
        <w:t xml:space="preserve"> des contre-discours</w:t>
      </w:r>
      <w:r w:rsidR="00BE6ECD" w:rsidRPr="001B5682">
        <w:rPr>
          <w:szCs w:val="24"/>
        </w:rPr>
        <w:t>, des discours s'érigeant contre le politiquement correct de quelque bord qu'il soit</w:t>
      </w:r>
      <w:r w:rsidR="00CE2D07" w:rsidRPr="001B5682">
        <w:rPr>
          <w:szCs w:val="24"/>
        </w:rPr>
        <w:t>, les modes et</w:t>
      </w:r>
      <w:r w:rsidR="00AF4D24" w:rsidRPr="001B5682">
        <w:rPr>
          <w:szCs w:val="24"/>
        </w:rPr>
        <w:t xml:space="preserve"> les doxas qui dominent à un mo</w:t>
      </w:r>
      <w:r w:rsidR="00CE2D07" w:rsidRPr="001B5682">
        <w:rPr>
          <w:szCs w:val="24"/>
        </w:rPr>
        <w:t>ment donné dans la vie d'une société.</w:t>
      </w:r>
      <w:r w:rsidR="00AF4D24" w:rsidRPr="001B5682">
        <w:rPr>
          <w:szCs w:val="24"/>
        </w:rPr>
        <w:t xml:space="preserve"> </w:t>
      </w:r>
      <w:r w:rsidR="0046719C" w:rsidRPr="001B5682">
        <w:rPr>
          <w:szCs w:val="24"/>
        </w:rPr>
        <w:t>Ces contre-discours véhiculent souvent, pour se faire entendre, des mots violents</w:t>
      </w:r>
      <w:r w:rsidR="00D8636F" w:rsidRPr="001B5682">
        <w:rPr>
          <w:szCs w:val="24"/>
        </w:rPr>
        <w:t xml:space="preserve"> destinés à provoquer</w:t>
      </w:r>
      <w:r w:rsidR="00DB0CEC" w:rsidRPr="001B5682">
        <w:rPr>
          <w:szCs w:val="24"/>
        </w:rPr>
        <w:t xml:space="preserve"> une prise de conscience sociale au risque du scandale.</w:t>
      </w:r>
      <w:r w:rsidR="00982B24" w:rsidRPr="001B5682">
        <w:rPr>
          <w:szCs w:val="24"/>
        </w:rPr>
        <w:t xml:space="preserve"> Sans compter cet autre risque de renversement des pouvoirs dans lequel le dominé devient dominant avec les mêmes armes que ce dernier, ne faisant que reproduire une situation de domination : « Attention à ne pas prendre la place des maîtres et répéter leurs travers » dit l'écrivaine guadeloupéenne, Maryse Condé</w:t>
      </w:r>
      <w:r w:rsidR="00982B24" w:rsidRPr="001B5682">
        <w:rPr>
          <w:rStyle w:val="Marquenotebasdepage"/>
          <w:szCs w:val="24"/>
        </w:rPr>
        <w:footnoteReference w:id="77"/>
      </w:r>
      <w:r w:rsidR="00264E40">
        <w:rPr>
          <w:szCs w:val="24"/>
        </w:rPr>
        <w:t>.</w:t>
      </w:r>
    </w:p>
    <w:p w14:paraId="7306C3A4" w14:textId="6DBF52FB" w:rsidR="00763D04" w:rsidRPr="001B5682" w:rsidRDefault="00924F72" w:rsidP="00763D04">
      <w:pPr>
        <w:rPr>
          <w:szCs w:val="24"/>
        </w:rPr>
      </w:pPr>
      <w:r w:rsidRPr="001B5682">
        <w:rPr>
          <w:szCs w:val="24"/>
        </w:rPr>
        <w:t xml:space="preserve"> </w:t>
      </w:r>
      <w:r w:rsidR="00C94F38" w:rsidRPr="001B5682">
        <w:rPr>
          <w:szCs w:val="24"/>
        </w:rPr>
        <w:t>La violence verbale peut aussi</w:t>
      </w:r>
      <w:r w:rsidR="004A6947" w:rsidRPr="001B5682">
        <w:rPr>
          <w:szCs w:val="24"/>
        </w:rPr>
        <w:t xml:space="preserve"> avoir un </w:t>
      </w:r>
      <w:r w:rsidR="004A6947" w:rsidRPr="003F3A04">
        <w:rPr>
          <w:szCs w:val="24"/>
        </w:rPr>
        <w:t xml:space="preserve">effet </w:t>
      </w:r>
      <w:r w:rsidR="00F30121" w:rsidRPr="003F3A04">
        <w:rPr>
          <w:szCs w:val="24"/>
        </w:rPr>
        <w:t>de</w:t>
      </w:r>
      <w:r w:rsidR="00F30121" w:rsidRPr="001B5682">
        <w:rPr>
          <w:i/>
          <w:szCs w:val="24"/>
        </w:rPr>
        <w:t xml:space="preserve"> catharsis</w:t>
      </w:r>
      <w:r w:rsidR="00264E40">
        <w:rPr>
          <w:szCs w:val="24"/>
        </w:rPr>
        <w:t>,</w:t>
      </w:r>
      <w:r w:rsidR="00671BA1" w:rsidRPr="001B5682">
        <w:rPr>
          <w:szCs w:val="24"/>
        </w:rPr>
        <w:t xml:space="preserve"> empêchant la violence physique.</w:t>
      </w:r>
      <w:r w:rsidR="004B07F1" w:rsidRPr="001B5682">
        <w:rPr>
          <w:szCs w:val="24"/>
        </w:rPr>
        <w:t xml:space="preserve"> D'abord</w:t>
      </w:r>
      <w:r w:rsidR="006021F3" w:rsidRPr="001B5682">
        <w:rPr>
          <w:szCs w:val="24"/>
        </w:rPr>
        <w:t>,</w:t>
      </w:r>
      <w:r w:rsidR="004B07F1" w:rsidRPr="001B5682">
        <w:rPr>
          <w:szCs w:val="24"/>
        </w:rPr>
        <w:t xml:space="preserve"> parce qu</w:t>
      </w:r>
      <w:r w:rsidR="00671BA1" w:rsidRPr="001B5682">
        <w:rPr>
          <w:szCs w:val="24"/>
        </w:rPr>
        <w:t>e</w:t>
      </w:r>
      <w:r w:rsidR="00F30121" w:rsidRPr="001B5682">
        <w:rPr>
          <w:i/>
          <w:szCs w:val="24"/>
        </w:rPr>
        <w:t xml:space="preserve"> </w:t>
      </w:r>
      <w:r w:rsidR="00671BA1" w:rsidRPr="001B5682">
        <w:rPr>
          <w:szCs w:val="24"/>
        </w:rPr>
        <w:t>« quand on s'engueule on ne cogne pas »</w:t>
      </w:r>
      <w:r w:rsidR="006021F3" w:rsidRPr="001B5682">
        <w:rPr>
          <w:szCs w:val="24"/>
        </w:rPr>
        <w:t xml:space="preserve"> ; effet salutaire de</w:t>
      </w:r>
      <w:r w:rsidR="004B18BA" w:rsidRPr="001B5682">
        <w:rPr>
          <w:szCs w:val="24"/>
        </w:rPr>
        <w:t xml:space="preserve"> la parole </w:t>
      </w:r>
      <w:r w:rsidR="00FC3CAC" w:rsidRPr="001B5682">
        <w:rPr>
          <w:szCs w:val="24"/>
        </w:rPr>
        <w:t>qui joue</w:t>
      </w:r>
      <w:r w:rsidR="004B18BA" w:rsidRPr="001B5682">
        <w:rPr>
          <w:szCs w:val="24"/>
        </w:rPr>
        <w:t xml:space="preserve"> un rôle d'exutoire permettant à la pulsion de colère</w:t>
      </w:r>
      <w:r w:rsidR="000E53CD" w:rsidRPr="001B5682">
        <w:rPr>
          <w:szCs w:val="24"/>
        </w:rPr>
        <w:t xml:space="preserve"> de prendre une forme </w:t>
      </w:r>
      <w:r w:rsidR="00FC3CAC" w:rsidRPr="001B5682">
        <w:rPr>
          <w:szCs w:val="24"/>
        </w:rPr>
        <w:t xml:space="preserve">concrète </w:t>
      </w:r>
      <w:r w:rsidR="000E53CD" w:rsidRPr="001B5682">
        <w:rPr>
          <w:szCs w:val="24"/>
        </w:rPr>
        <w:t xml:space="preserve">sans passer par </w:t>
      </w:r>
      <w:r w:rsidR="00A0289F" w:rsidRPr="001B5682">
        <w:rPr>
          <w:szCs w:val="24"/>
        </w:rPr>
        <w:t xml:space="preserve">l'explosion physique. Sa ritualisation en est d'ailleurs une des façons, dans certaines cultures, </w:t>
      </w:r>
      <w:r w:rsidR="008D27BE" w:rsidRPr="001B5682">
        <w:rPr>
          <w:szCs w:val="24"/>
        </w:rPr>
        <w:t>d'éviter la</w:t>
      </w:r>
      <w:r w:rsidR="004A3C0C" w:rsidRPr="001B5682">
        <w:rPr>
          <w:szCs w:val="24"/>
        </w:rPr>
        <w:t xml:space="preserve"> confrontation des corps.</w:t>
      </w:r>
      <w:r w:rsidR="00961C14" w:rsidRPr="001B5682">
        <w:rPr>
          <w:szCs w:val="24"/>
        </w:rPr>
        <w:t xml:space="preserve"> Mais il est vrai que, parfois, « l'insulte-provocation »</w:t>
      </w:r>
      <w:r w:rsidR="00961C14" w:rsidRPr="001B5682">
        <w:rPr>
          <w:rStyle w:val="Marquenotebasdepage"/>
          <w:szCs w:val="24"/>
        </w:rPr>
        <w:t xml:space="preserve"> </w:t>
      </w:r>
      <w:r w:rsidR="00961C14" w:rsidRPr="001B5682">
        <w:rPr>
          <w:rStyle w:val="Marquenotebasdepage"/>
          <w:szCs w:val="24"/>
        </w:rPr>
        <w:footnoteReference w:id="78"/>
      </w:r>
      <w:r w:rsidR="003F3A04">
        <w:rPr>
          <w:szCs w:val="24"/>
        </w:rPr>
        <w:t>,</w:t>
      </w:r>
      <w:r w:rsidR="00961C14" w:rsidRPr="001B5682">
        <w:rPr>
          <w:szCs w:val="24"/>
        </w:rPr>
        <w:t xml:space="preserve"> ou la surenchère d'insultes dans les échanges verbaux</w:t>
      </w:r>
      <w:r w:rsidR="003F3A04">
        <w:rPr>
          <w:szCs w:val="24"/>
        </w:rPr>
        <w:t>,</w:t>
      </w:r>
      <w:r w:rsidR="00961C14" w:rsidRPr="001B5682">
        <w:rPr>
          <w:szCs w:val="24"/>
        </w:rPr>
        <w:t xml:space="preserve"> peut conduire, en son acmé, à un passage aux poings.</w:t>
      </w:r>
      <w:r w:rsidR="00FC3CAC" w:rsidRPr="001B5682">
        <w:rPr>
          <w:szCs w:val="24"/>
        </w:rPr>
        <w:t xml:space="preserve"> Ensuite,</w:t>
      </w:r>
      <w:r w:rsidR="00A15C6B" w:rsidRPr="001B5682">
        <w:rPr>
          <w:szCs w:val="24"/>
        </w:rPr>
        <w:t xml:space="preserve"> par</w:t>
      </w:r>
      <w:r w:rsidR="000C5509" w:rsidRPr="001B5682">
        <w:rPr>
          <w:szCs w:val="24"/>
        </w:rPr>
        <w:t>ce qu'elle permet</w:t>
      </w:r>
      <w:r w:rsidR="00A15C6B" w:rsidRPr="001B5682">
        <w:rPr>
          <w:szCs w:val="24"/>
        </w:rPr>
        <w:t xml:space="preserve"> de transgresser</w:t>
      </w:r>
      <w:r w:rsidR="000C5509" w:rsidRPr="001B5682">
        <w:rPr>
          <w:szCs w:val="24"/>
        </w:rPr>
        <w:t>, sou</w:t>
      </w:r>
      <w:r w:rsidR="0078783F" w:rsidRPr="001B5682">
        <w:rPr>
          <w:szCs w:val="24"/>
        </w:rPr>
        <w:t>s</w:t>
      </w:r>
      <w:r w:rsidR="003F3A04">
        <w:rPr>
          <w:szCs w:val="24"/>
        </w:rPr>
        <w:t xml:space="preserve"> couvert d'humour, les visions « bien pensantes »</w:t>
      </w:r>
      <w:r w:rsidR="0078783F" w:rsidRPr="001B5682">
        <w:rPr>
          <w:szCs w:val="24"/>
        </w:rPr>
        <w:t xml:space="preserve"> du monde</w:t>
      </w:r>
      <w:r w:rsidR="00421220" w:rsidRPr="001B5682">
        <w:rPr>
          <w:szCs w:val="24"/>
        </w:rPr>
        <w:t>, pour le meilleur ou pour le pire.</w:t>
      </w:r>
      <w:r w:rsidR="00255D40" w:rsidRPr="001B5682">
        <w:rPr>
          <w:szCs w:val="24"/>
        </w:rPr>
        <w:t xml:space="preserve"> Dans ce cas, elle crée des connivences</w:t>
      </w:r>
      <w:r w:rsidR="00663939" w:rsidRPr="001B5682">
        <w:rPr>
          <w:szCs w:val="24"/>
        </w:rPr>
        <w:t>, faisant partager une violence par pr</w:t>
      </w:r>
      <w:r w:rsidR="004C4E67" w:rsidRPr="001B5682">
        <w:rPr>
          <w:szCs w:val="24"/>
        </w:rPr>
        <w:t>ocuration, sans qu'on ait l'air</w:t>
      </w:r>
      <w:r w:rsidR="00663939" w:rsidRPr="001B5682">
        <w:rPr>
          <w:szCs w:val="24"/>
        </w:rPr>
        <w:t xml:space="preserve"> de la prendre au sérieux. Ainsi</w:t>
      </w:r>
      <w:r w:rsidR="0057344B" w:rsidRPr="001B5682">
        <w:rPr>
          <w:szCs w:val="24"/>
        </w:rPr>
        <w:t xml:space="preserve">, </w:t>
      </w:r>
      <w:r w:rsidR="004C4E67" w:rsidRPr="001B5682">
        <w:rPr>
          <w:szCs w:val="24"/>
        </w:rPr>
        <w:t xml:space="preserve">les éructations du Capitaine Hadock dans </w:t>
      </w:r>
      <w:r w:rsidR="00501D9A" w:rsidRPr="001B5682">
        <w:rPr>
          <w:szCs w:val="24"/>
        </w:rPr>
        <w:t>les albums de Tintin, ainsi d</w:t>
      </w:r>
      <w:r w:rsidR="00357BE8" w:rsidRPr="001B5682">
        <w:rPr>
          <w:szCs w:val="24"/>
        </w:rPr>
        <w:t xml:space="preserve">es engueulades entre les irréductibles Gaulois des </w:t>
      </w:r>
      <w:r w:rsidR="0057344B" w:rsidRPr="001B5682">
        <w:rPr>
          <w:szCs w:val="24"/>
        </w:rPr>
        <w:t xml:space="preserve">albums d'Astérix </w:t>
      </w:r>
      <w:r w:rsidR="008710EA" w:rsidRPr="001B5682">
        <w:rPr>
          <w:szCs w:val="24"/>
        </w:rPr>
        <w:t>qui se terminent toujours par un banquet festif.</w:t>
      </w:r>
      <w:r w:rsidR="006C3E1F" w:rsidRPr="001B5682">
        <w:rPr>
          <w:szCs w:val="24"/>
        </w:rPr>
        <w:t xml:space="preserve"> Enfin, pour certains, la stigmatisation verbale peut avoir un effet identitaire : dans </w:t>
      </w:r>
      <w:r w:rsidR="0047586E" w:rsidRPr="001B5682">
        <w:rPr>
          <w:szCs w:val="24"/>
        </w:rPr>
        <w:t xml:space="preserve">la complexité du savoir </w:t>
      </w:r>
      <w:r w:rsidR="00D620F7" w:rsidRPr="001B5682">
        <w:rPr>
          <w:szCs w:val="24"/>
        </w:rPr>
        <w:t>« </w:t>
      </w:r>
      <w:r w:rsidR="0047586E" w:rsidRPr="001B5682">
        <w:rPr>
          <w:szCs w:val="24"/>
        </w:rPr>
        <w:t>qui je suis</w:t>
      </w:r>
      <w:r w:rsidR="00D620F7" w:rsidRPr="001B5682">
        <w:rPr>
          <w:szCs w:val="24"/>
        </w:rPr>
        <w:t> »</w:t>
      </w:r>
      <w:r w:rsidR="00D47491" w:rsidRPr="001B5682">
        <w:rPr>
          <w:szCs w:val="24"/>
        </w:rPr>
        <w:t>,</w:t>
      </w:r>
      <w:r w:rsidR="0047586E" w:rsidRPr="001B5682">
        <w:rPr>
          <w:szCs w:val="24"/>
        </w:rPr>
        <w:t xml:space="preserve"> face à </w:t>
      </w:r>
      <w:r w:rsidR="00D620F7" w:rsidRPr="001B5682">
        <w:rPr>
          <w:szCs w:val="24"/>
        </w:rPr>
        <w:t>« </w:t>
      </w:r>
      <w:r w:rsidR="0047586E" w:rsidRPr="001B5682">
        <w:rPr>
          <w:szCs w:val="24"/>
        </w:rPr>
        <w:t>qui est l'autre</w:t>
      </w:r>
      <w:r w:rsidR="00D620F7" w:rsidRPr="001B5682">
        <w:rPr>
          <w:szCs w:val="24"/>
        </w:rPr>
        <w:t xml:space="preserve"> », </w:t>
      </w:r>
      <w:r w:rsidR="00D70F79" w:rsidRPr="001B5682">
        <w:rPr>
          <w:szCs w:val="24"/>
        </w:rPr>
        <w:t>et à « comment me voit l'autre</w:t>
      </w:r>
      <w:r w:rsidR="00D620F7" w:rsidRPr="001B5682">
        <w:rPr>
          <w:szCs w:val="24"/>
        </w:rPr>
        <w:t xml:space="preserve"> », </w:t>
      </w:r>
      <w:r w:rsidR="00D70F79" w:rsidRPr="001B5682">
        <w:rPr>
          <w:szCs w:val="24"/>
        </w:rPr>
        <w:t>la stigmatisation de l'autre me permettrait de prendre conscience de ma propre identité</w:t>
      </w:r>
      <w:r w:rsidR="00E85C67" w:rsidRPr="001B5682">
        <w:rPr>
          <w:szCs w:val="24"/>
        </w:rPr>
        <w:t>. Il s'agirait là d'une</w:t>
      </w:r>
      <w:r w:rsidR="00763D04" w:rsidRPr="001B5682">
        <w:rPr>
          <w:szCs w:val="24"/>
        </w:rPr>
        <w:t xml:space="preserve"> nécessité identitaire</w:t>
      </w:r>
      <w:r w:rsidR="002D6B88" w:rsidRPr="001B5682">
        <w:rPr>
          <w:szCs w:val="24"/>
        </w:rPr>
        <w:t xml:space="preserve"> comme le suggère Jean-Claude Milner</w:t>
      </w:r>
      <w:r w:rsidR="00763D04" w:rsidRPr="001B5682">
        <w:rPr>
          <w:szCs w:val="24"/>
        </w:rPr>
        <w:t xml:space="preserve"> : « </w:t>
      </w:r>
      <w:r w:rsidR="004A6947" w:rsidRPr="001B5682">
        <w:rPr>
          <w:rFonts w:eastAsia="Times New Roman"/>
          <w:szCs w:val="24"/>
          <w:shd w:val="clear" w:color="auto" w:fill="FFFFFF"/>
          <w:lang w:eastAsia="fr-FR"/>
        </w:rPr>
        <w:t>Q</w:t>
      </w:r>
      <w:r w:rsidR="00763D04" w:rsidRPr="001B5682">
        <w:rPr>
          <w:rFonts w:eastAsia="Times New Roman"/>
          <w:szCs w:val="24"/>
          <w:shd w:val="clear" w:color="auto" w:fill="FFFFFF"/>
          <w:lang w:eastAsia="fr-FR"/>
        </w:rPr>
        <w:t>u’est-ce ça ve</w:t>
      </w:r>
      <w:r w:rsidR="00A0553D" w:rsidRPr="001B5682">
        <w:rPr>
          <w:rFonts w:eastAsia="Times New Roman"/>
          <w:szCs w:val="24"/>
          <w:shd w:val="clear" w:color="auto" w:fill="FFFFFF"/>
          <w:lang w:eastAsia="fr-FR"/>
        </w:rPr>
        <w:t>ut dire que de se dire juif ?</w:t>
      </w:r>
      <w:r w:rsidR="00763D04" w:rsidRPr="001B5682">
        <w:rPr>
          <w:rFonts w:eastAsia="Times New Roman"/>
          <w:szCs w:val="24"/>
          <w:shd w:val="clear" w:color="auto" w:fill="FFFFFF"/>
          <w:lang w:eastAsia="fr-FR"/>
        </w:rPr>
        <w:t xml:space="preserve"> Généralement, ils finissent par ne plus savoir s’ils sont juifs ou pas. Ils se fient alors aux antisémites, qui leur garantissent leur nom par l’insulte et le mépris. C’est d’eux que Sartre a fait l’analyse : il dit vrai, mais il ne dit pas tout. »</w:t>
      </w:r>
      <w:r w:rsidR="00AD5093" w:rsidRPr="001B5682">
        <w:rPr>
          <w:rStyle w:val="Marquenotebasdepage"/>
          <w:rFonts w:eastAsia="Times New Roman"/>
          <w:szCs w:val="24"/>
          <w:shd w:val="clear" w:color="auto" w:fill="FFFFFF"/>
          <w:lang w:eastAsia="fr-FR"/>
        </w:rPr>
        <w:footnoteReference w:id="79"/>
      </w:r>
      <w:r w:rsidR="00763D04" w:rsidRPr="001B5682">
        <w:rPr>
          <w:rFonts w:eastAsia="Times New Roman"/>
          <w:szCs w:val="24"/>
          <w:shd w:val="clear" w:color="auto" w:fill="FFFFFF"/>
          <w:lang w:eastAsia="fr-FR"/>
        </w:rPr>
        <w:t> </w:t>
      </w:r>
    </w:p>
    <w:p w14:paraId="223C6462" w14:textId="6498670A" w:rsidR="00136258" w:rsidRPr="001B5682" w:rsidRDefault="00230D20" w:rsidP="00136258">
      <w:pPr>
        <w:rPr>
          <w:szCs w:val="24"/>
        </w:rPr>
      </w:pPr>
      <w:r w:rsidRPr="001B5682">
        <w:rPr>
          <w:szCs w:val="24"/>
        </w:rPr>
        <w:t>Évidemment, on peut aussi penser que la violence verbale aurait la vertu</w:t>
      </w:r>
      <w:r w:rsidR="00810D7E" w:rsidRPr="001B5682">
        <w:rPr>
          <w:szCs w:val="24"/>
        </w:rPr>
        <w:t>, une fois dépassé le moment d'exutoire,</w:t>
      </w:r>
      <w:r w:rsidR="00B75D17" w:rsidRPr="001B5682">
        <w:rPr>
          <w:szCs w:val="24"/>
        </w:rPr>
        <w:t xml:space="preserve"> de déclencher d</w:t>
      </w:r>
      <w:r w:rsidR="006755E9" w:rsidRPr="001B5682">
        <w:rPr>
          <w:szCs w:val="24"/>
        </w:rPr>
        <w:t xml:space="preserve">es </w:t>
      </w:r>
      <w:r w:rsidR="006755E9" w:rsidRPr="001B5682">
        <w:rPr>
          <w:i/>
          <w:szCs w:val="24"/>
        </w:rPr>
        <w:t>débats de société</w:t>
      </w:r>
      <w:r w:rsidR="006755E9" w:rsidRPr="001B5682">
        <w:rPr>
          <w:szCs w:val="24"/>
        </w:rPr>
        <w:t xml:space="preserve">, </w:t>
      </w:r>
      <w:r w:rsidR="0031750B" w:rsidRPr="001B5682">
        <w:rPr>
          <w:szCs w:val="24"/>
        </w:rPr>
        <w:t>toujours utiles pour faire avancer</w:t>
      </w:r>
      <w:r w:rsidR="006755E9" w:rsidRPr="001B5682">
        <w:rPr>
          <w:szCs w:val="24"/>
        </w:rPr>
        <w:t xml:space="preserve"> la pensée</w:t>
      </w:r>
      <w:r w:rsidR="0031750B" w:rsidRPr="001B5682">
        <w:rPr>
          <w:szCs w:val="24"/>
        </w:rPr>
        <w:t xml:space="preserve">. Mais on est quelque peu </w:t>
      </w:r>
      <w:r w:rsidR="00C9666C" w:rsidRPr="001B5682">
        <w:rPr>
          <w:szCs w:val="24"/>
        </w:rPr>
        <w:t>interloqué par</w:t>
      </w:r>
      <w:r w:rsidR="00136258" w:rsidRPr="001B5682">
        <w:rPr>
          <w:szCs w:val="24"/>
        </w:rPr>
        <w:t xml:space="preserve"> </w:t>
      </w:r>
      <w:r w:rsidR="00C9666C" w:rsidRPr="001B5682">
        <w:rPr>
          <w:szCs w:val="24"/>
        </w:rPr>
        <w:t xml:space="preserve">l'explosion de violence verbale </w:t>
      </w:r>
      <w:r w:rsidR="000537D6" w:rsidRPr="001B5682">
        <w:rPr>
          <w:szCs w:val="24"/>
        </w:rPr>
        <w:t xml:space="preserve">qui circule dans les réseaux sociaux, vraisemblablement </w:t>
      </w:r>
      <w:r w:rsidR="00136258" w:rsidRPr="001B5682">
        <w:rPr>
          <w:szCs w:val="24"/>
        </w:rPr>
        <w:t xml:space="preserve">du fait </w:t>
      </w:r>
      <w:r w:rsidR="000537D6" w:rsidRPr="001B5682">
        <w:rPr>
          <w:szCs w:val="24"/>
        </w:rPr>
        <w:t>que la communication s'instaure</w:t>
      </w:r>
      <w:r w:rsidR="00136258" w:rsidRPr="001B5682">
        <w:rPr>
          <w:szCs w:val="24"/>
        </w:rPr>
        <w:t xml:space="preserve"> dans l'anonymat,</w:t>
      </w:r>
      <w:r w:rsidR="00795462" w:rsidRPr="001B5682">
        <w:rPr>
          <w:szCs w:val="24"/>
        </w:rPr>
        <w:t xml:space="preserve"> entre acteurs sans identité</w:t>
      </w:r>
      <w:r w:rsidR="00084AE8" w:rsidRPr="001B5682">
        <w:rPr>
          <w:szCs w:val="24"/>
        </w:rPr>
        <w:t xml:space="preserve"> autre que celle de leurs paroles,</w:t>
      </w:r>
      <w:r w:rsidR="00136258" w:rsidRPr="001B5682">
        <w:rPr>
          <w:szCs w:val="24"/>
        </w:rPr>
        <w:t xml:space="preserve"> sans</w:t>
      </w:r>
      <w:r w:rsidR="00084AE8" w:rsidRPr="001B5682">
        <w:rPr>
          <w:szCs w:val="24"/>
        </w:rPr>
        <w:t xml:space="preserve"> responsabilité puisque cette violence peut s'exercer en toute impunité, et qu'elle est même</w:t>
      </w:r>
      <w:r w:rsidR="00136258" w:rsidRPr="001B5682">
        <w:rPr>
          <w:szCs w:val="24"/>
        </w:rPr>
        <w:t xml:space="preserve"> revendiqu</w:t>
      </w:r>
      <w:r w:rsidR="00084AE8" w:rsidRPr="001B5682">
        <w:rPr>
          <w:szCs w:val="24"/>
        </w:rPr>
        <w:t>é</w:t>
      </w:r>
      <w:r w:rsidR="00136258" w:rsidRPr="001B5682">
        <w:rPr>
          <w:szCs w:val="24"/>
        </w:rPr>
        <w:t xml:space="preserve">e, car c'est pour les internautes une façon </w:t>
      </w:r>
      <w:r w:rsidR="008D1599">
        <w:rPr>
          <w:szCs w:val="24"/>
        </w:rPr>
        <w:t xml:space="preserve">de se défouler et </w:t>
      </w:r>
      <w:r w:rsidR="0028558E">
        <w:rPr>
          <w:szCs w:val="24"/>
        </w:rPr>
        <w:t xml:space="preserve">d'exister dans </w:t>
      </w:r>
      <w:r w:rsidR="00136258" w:rsidRPr="001B5682">
        <w:rPr>
          <w:szCs w:val="24"/>
        </w:rPr>
        <w:t>un marché de</w:t>
      </w:r>
      <w:r w:rsidR="0028558E">
        <w:rPr>
          <w:szCs w:val="24"/>
        </w:rPr>
        <w:t xml:space="preserve"> l'information fort concurrentiel</w:t>
      </w:r>
      <w:r w:rsidR="00136258" w:rsidRPr="001B5682">
        <w:rPr>
          <w:rStyle w:val="Marquenotebasdepage"/>
          <w:szCs w:val="24"/>
        </w:rPr>
        <w:footnoteReference w:id="80"/>
      </w:r>
      <w:r w:rsidR="0028558E">
        <w:rPr>
          <w:szCs w:val="24"/>
        </w:rPr>
        <w:t>.</w:t>
      </w:r>
    </w:p>
    <w:p w14:paraId="1C25A3A0" w14:textId="580652F0" w:rsidR="00136258" w:rsidRPr="001B5682" w:rsidRDefault="003F7307" w:rsidP="00136258">
      <w:pPr>
        <w:rPr>
          <w:szCs w:val="24"/>
        </w:rPr>
      </w:pPr>
      <w:r w:rsidRPr="001B5682">
        <w:rPr>
          <w:szCs w:val="24"/>
        </w:rPr>
        <w:t>D</w:t>
      </w:r>
      <w:r w:rsidR="00136258" w:rsidRPr="001B5682">
        <w:rPr>
          <w:szCs w:val="24"/>
        </w:rPr>
        <w:t xml:space="preserve">ans les pages du journal </w:t>
      </w:r>
      <w:r w:rsidR="00136258" w:rsidRPr="001B5682">
        <w:rPr>
          <w:i/>
          <w:szCs w:val="24"/>
        </w:rPr>
        <w:t>Le Monde</w:t>
      </w:r>
      <w:r w:rsidR="00C90807" w:rsidRPr="001B5682">
        <w:rPr>
          <w:rStyle w:val="Marquenotebasdepage"/>
          <w:szCs w:val="24"/>
        </w:rPr>
        <w:footnoteReference w:id="81"/>
      </w:r>
      <w:r w:rsidR="00136258" w:rsidRPr="001B5682">
        <w:rPr>
          <w:szCs w:val="24"/>
        </w:rPr>
        <w:t xml:space="preserve"> consacrée aux faits de société, </w:t>
      </w:r>
      <w:r w:rsidR="001359CA" w:rsidRPr="001B5682">
        <w:rPr>
          <w:szCs w:val="24"/>
        </w:rPr>
        <w:t xml:space="preserve">une chroniqueuse </w:t>
      </w:r>
      <w:r w:rsidR="0088335D" w:rsidRPr="001B5682">
        <w:rPr>
          <w:szCs w:val="24"/>
        </w:rPr>
        <w:t xml:space="preserve">découvre </w:t>
      </w:r>
      <w:r w:rsidR="000C4058" w:rsidRPr="001B5682">
        <w:rPr>
          <w:szCs w:val="24"/>
        </w:rPr>
        <w:t>qu'un internaute</w:t>
      </w:r>
      <w:r w:rsidR="001359CA" w:rsidRPr="001B5682">
        <w:rPr>
          <w:szCs w:val="24"/>
        </w:rPr>
        <w:t xml:space="preserve"> fai</w:t>
      </w:r>
      <w:r w:rsidR="000C4058" w:rsidRPr="001B5682">
        <w:rPr>
          <w:szCs w:val="24"/>
        </w:rPr>
        <w:t>sai</w:t>
      </w:r>
      <w:r w:rsidR="00136258" w:rsidRPr="001B5682">
        <w:rPr>
          <w:szCs w:val="24"/>
        </w:rPr>
        <w:t>t</w:t>
      </w:r>
      <w:r w:rsidR="00E77404" w:rsidRPr="001B5682">
        <w:rPr>
          <w:szCs w:val="24"/>
        </w:rPr>
        <w:t>, en toute impunité,</w:t>
      </w:r>
      <w:r w:rsidR="00136258" w:rsidRPr="001B5682">
        <w:rPr>
          <w:szCs w:val="24"/>
        </w:rPr>
        <w:t xml:space="preserve"> des blagues plus ou moins salaces dans les réseaux sociaux, jusqu'à ce que les</w:t>
      </w:r>
      <w:r w:rsidR="002227EC">
        <w:rPr>
          <w:szCs w:val="24"/>
        </w:rPr>
        <w:t xml:space="preserve"> messages de</w:t>
      </w:r>
      <w:r w:rsidR="00136258" w:rsidRPr="001B5682">
        <w:rPr>
          <w:szCs w:val="24"/>
        </w:rPr>
        <w:t xml:space="preserve"> "</w:t>
      </w:r>
      <w:r w:rsidR="0098050E" w:rsidRPr="001B5682">
        <w:rPr>
          <w:szCs w:val="24"/>
        </w:rPr>
        <w:t>≠</w:t>
      </w:r>
      <w:r w:rsidR="00136258" w:rsidRPr="001B5682">
        <w:rPr>
          <w:szCs w:val="24"/>
        </w:rPr>
        <w:t>metoo" et "</w:t>
      </w:r>
      <w:r w:rsidR="003C2558" w:rsidRPr="001B5682">
        <w:rPr>
          <w:szCs w:val="24"/>
        </w:rPr>
        <w:t>≠</w:t>
      </w:r>
      <w:r w:rsidR="00E77404" w:rsidRPr="001B5682">
        <w:rPr>
          <w:szCs w:val="24"/>
        </w:rPr>
        <w:t>balancetonporc"</w:t>
      </w:r>
      <w:r w:rsidR="00136258" w:rsidRPr="001B5682">
        <w:rPr>
          <w:szCs w:val="24"/>
        </w:rPr>
        <w:t xml:space="preserve"> le culpabilise</w:t>
      </w:r>
      <w:r w:rsidR="00A0002D" w:rsidRPr="001B5682">
        <w:rPr>
          <w:szCs w:val="24"/>
        </w:rPr>
        <w:t>nt</w:t>
      </w:r>
      <w:r w:rsidR="00CA7F27" w:rsidRPr="001B5682">
        <w:rPr>
          <w:szCs w:val="24"/>
        </w:rPr>
        <w:t xml:space="preserve"> en le relégu</w:t>
      </w:r>
      <w:r w:rsidR="00226A25" w:rsidRPr="001B5682">
        <w:rPr>
          <w:szCs w:val="24"/>
        </w:rPr>
        <w:t>ant dans la catégorie</w:t>
      </w:r>
      <w:r w:rsidR="00136258" w:rsidRPr="001B5682">
        <w:rPr>
          <w:szCs w:val="24"/>
        </w:rPr>
        <w:t xml:space="preserve"> des « mecs lourds au paternalisme lubrique »</w:t>
      </w:r>
      <w:r w:rsidR="00226A25" w:rsidRPr="001B5682">
        <w:rPr>
          <w:szCs w:val="24"/>
        </w:rPr>
        <w:t>. Elle</w:t>
      </w:r>
      <w:r w:rsidR="00136258" w:rsidRPr="001B5682">
        <w:rPr>
          <w:szCs w:val="24"/>
        </w:rPr>
        <w:t xml:space="preserve"> suggère</w:t>
      </w:r>
      <w:r w:rsidR="00226A25" w:rsidRPr="001B5682">
        <w:rPr>
          <w:szCs w:val="24"/>
        </w:rPr>
        <w:t xml:space="preserve"> alors : </w:t>
      </w:r>
      <w:r w:rsidR="002227EC">
        <w:rPr>
          <w:szCs w:val="24"/>
        </w:rPr>
        <w:t>« I</w:t>
      </w:r>
      <w:r w:rsidR="00136258" w:rsidRPr="001B5682">
        <w:rPr>
          <w:szCs w:val="24"/>
        </w:rPr>
        <w:t xml:space="preserve">l ne faudrait pas qu'avec le relou </w:t>
      </w:r>
      <w:r w:rsidR="000C4058" w:rsidRPr="001B5682">
        <w:rPr>
          <w:szCs w:val="24"/>
        </w:rPr>
        <w:t>(le lourdingue)</w:t>
      </w:r>
      <w:r w:rsidR="00226A25" w:rsidRPr="001B5682">
        <w:rPr>
          <w:szCs w:val="24"/>
        </w:rPr>
        <w:t xml:space="preserve"> </w:t>
      </w:r>
      <w:r w:rsidR="00136258" w:rsidRPr="001B5682">
        <w:rPr>
          <w:szCs w:val="24"/>
        </w:rPr>
        <w:t xml:space="preserve">disparaisse </w:t>
      </w:r>
      <w:r w:rsidR="00136258" w:rsidRPr="001B5682">
        <w:rPr>
          <w:i/>
          <w:szCs w:val="24"/>
        </w:rPr>
        <w:t>in fine</w:t>
      </w:r>
      <w:r w:rsidR="00136258" w:rsidRPr="001B5682">
        <w:rPr>
          <w:szCs w:val="24"/>
        </w:rPr>
        <w:t xml:space="preserve"> toute possibilité de transgression d</w:t>
      </w:r>
      <w:r w:rsidR="0098050E" w:rsidRPr="001B5682">
        <w:rPr>
          <w:szCs w:val="24"/>
        </w:rPr>
        <w:t>ans la sphère du discours </w:t>
      </w:r>
      <w:r w:rsidR="00136258" w:rsidRPr="001B5682">
        <w:rPr>
          <w:szCs w:val="24"/>
        </w:rPr>
        <w:t>», car avance-t-elle, « la blague lourde peut avoir des vertus socialement décontractante et doit être pratiquée, à parts égales par les femmes et les hommes. Dans le cas contraire, l'intelligence amputée de la connerie, n'aurait plus aucune respiration et deviendrait un diktat suffoquant. »</w:t>
      </w:r>
      <w:r w:rsidR="0098050E" w:rsidRPr="001B5682">
        <w:rPr>
          <w:rStyle w:val="Marquenotebasdepage"/>
          <w:szCs w:val="24"/>
        </w:rPr>
        <w:t xml:space="preserve"> </w:t>
      </w:r>
      <w:r w:rsidR="0098050E" w:rsidRPr="001B5682">
        <w:rPr>
          <w:rStyle w:val="Marquenotebasdepage"/>
          <w:szCs w:val="24"/>
        </w:rPr>
        <w:footnoteReference w:id="82"/>
      </w:r>
      <w:r w:rsidR="0097227A" w:rsidRPr="001B5682">
        <w:rPr>
          <w:rStyle w:val="Marquenotebasdepage"/>
          <w:szCs w:val="24"/>
        </w:rPr>
        <w:t xml:space="preserve"> </w:t>
      </w:r>
    </w:p>
    <w:p w14:paraId="6B8C273D" w14:textId="40113F7C" w:rsidR="00A26055" w:rsidRPr="001B5682" w:rsidRDefault="00806C92" w:rsidP="00136258">
      <w:pPr>
        <w:rPr>
          <w:szCs w:val="24"/>
        </w:rPr>
      </w:pPr>
      <w:r w:rsidRPr="001B5682">
        <w:rPr>
          <w:szCs w:val="24"/>
        </w:rPr>
        <w:t xml:space="preserve">Des </w:t>
      </w:r>
      <w:r w:rsidR="00493A0F" w:rsidRPr="001B5682">
        <w:rPr>
          <w:szCs w:val="24"/>
        </w:rPr>
        <w:t>étude</w:t>
      </w:r>
      <w:r w:rsidRPr="001B5682">
        <w:rPr>
          <w:szCs w:val="24"/>
        </w:rPr>
        <w:t>s sur</w:t>
      </w:r>
      <w:r w:rsidR="00493A0F" w:rsidRPr="001B5682">
        <w:rPr>
          <w:szCs w:val="24"/>
        </w:rPr>
        <w:t xml:space="preserve"> la violence verbale, en tenant compte des </w:t>
      </w:r>
      <w:r w:rsidR="00795C65" w:rsidRPr="001B5682">
        <w:rPr>
          <w:szCs w:val="24"/>
        </w:rPr>
        <w:t>situations de communication, de l'identité des acteurs et du contexte culturel, devrai</w:t>
      </w:r>
      <w:r w:rsidRPr="001B5682">
        <w:rPr>
          <w:szCs w:val="24"/>
        </w:rPr>
        <w:t>en</w:t>
      </w:r>
      <w:r w:rsidR="00493A0F" w:rsidRPr="001B5682">
        <w:rPr>
          <w:szCs w:val="24"/>
        </w:rPr>
        <w:t xml:space="preserve">t permettre </w:t>
      </w:r>
      <w:r w:rsidR="00A26055" w:rsidRPr="001B5682">
        <w:rPr>
          <w:szCs w:val="24"/>
        </w:rPr>
        <w:t>d'éviter de globaliser le phénomène, d'amalgamer les situations d'emploi, de porter des jugements généralisants à partir de cas particuliers.</w:t>
      </w:r>
      <w:r w:rsidR="004B63AA" w:rsidRPr="001B5682">
        <w:rPr>
          <w:szCs w:val="24"/>
        </w:rPr>
        <w:t xml:space="preserve"> </w:t>
      </w:r>
      <w:r w:rsidRPr="001B5682">
        <w:rPr>
          <w:szCs w:val="24"/>
        </w:rPr>
        <w:t xml:space="preserve">De </w:t>
      </w:r>
      <w:r w:rsidR="004B63AA" w:rsidRPr="001B5682">
        <w:rPr>
          <w:szCs w:val="24"/>
        </w:rPr>
        <w:t>telle</w:t>
      </w:r>
      <w:r w:rsidRPr="001B5682">
        <w:rPr>
          <w:szCs w:val="24"/>
        </w:rPr>
        <w:t>s</w:t>
      </w:r>
      <w:r w:rsidR="004B63AA" w:rsidRPr="001B5682">
        <w:rPr>
          <w:szCs w:val="24"/>
        </w:rPr>
        <w:t xml:space="preserve"> étude</w:t>
      </w:r>
      <w:r w:rsidRPr="001B5682">
        <w:rPr>
          <w:szCs w:val="24"/>
        </w:rPr>
        <w:t>s</w:t>
      </w:r>
      <w:r w:rsidR="004B63AA" w:rsidRPr="001B5682">
        <w:rPr>
          <w:szCs w:val="24"/>
        </w:rPr>
        <w:t xml:space="preserve"> devrai</w:t>
      </w:r>
      <w:r w:rsidRPr="001B5682">
        <w:rPr>
          <w:szCs w:val="24"/>
        </w:rPr>
        <w:t>en</w:t>
      </w:r>
      <w:r w:rsidR="004B63AA" w:rsidRPr="001B5682">
        <w:rPr>
          <w:szCs w:val="24"/>
        </w:rPr>
        <w:t>t permettre</w:t>
      </w:r>
      <w:r w:rsidR="003B47EB" w:rsidRPr="001B5682">
        <w:rPr>
          <w:szCs w:val="24"/>
        </w:rPr>
        <w:t xml:space="preserve"> de mieux comprendre ce qui se joue</w:t>
      </w:r>
      <w:r w:rsidR="002227EC">
        <w:rPr>
          <w:szCs w:val="24"/>
        </w:rPr>
        <w:t xml:space="preserve"> dans</w:t>
      </w:r>
      <w:r w:rsidR="003B47EB" w:rsidRPr="001B5682">
        <w:rPr>
          <w:szCs w:val="24"/>
        </w:rPr>
        <w:t xml:space="preserve"> </w:t>
      </w:r>
      <w:r w:rsidR="005C7997" w:rsidRPr="001B5682">
        <w:rPr>
          <w:szCs w:val="24"/>
        </w:rPr>
        <w:t>les relations sociales et les rappo</w:t>
      </w:r>
      <w:r w:rsidR="00DA5923" w:rsidRPr="001B5682">
        <w:rPr>
          <w:szCs w:val="24"/>
        </w:rPr>
        <w:t>rts de force qui les traversent,</w:t>
      </w:r>
      <w:r w:rsidR="003B47EB" w:rsidRPr="001B5682">
        <w:rPr>
          <w:szCs w:val="24"/>
        </w:rPr>
        <w:t xml:space="preserve"> rapports de force</w:t>
      </w:r>
      <w:r w:rsidR="00DA5923" w:rsidRPr="001B5682">
        <w:rPr>
          <w:szCs w:val="24"/>
        </w:rPr>
        <w:t xml:space="preserve"> constitutifs de l'identité des individus. Enfin, </w:t>
      </w:r>
      <w:r w:rsidR="00394CE8" w:rsidRPr="001B5682">
        <w:rPr>
          <w:szCs w:val="24"/>
        </w:rPr>
        <w:t xml:space="preserve">de telles études devraient permettre de ne pas confondre discours militant et discours scientifique, chacun ayant sa raison d'être, mais ne </w:t>
      </w:r>
      <w:r w:rsidR="002227EC">
        <w:rPr>
          <w:szCs w:val="24"/>
        </w:rPr>
        <w:t>devant pas</w:t>
      </w:r>
      <w:r w:rsidR="00394CE8" w:rsidRPr="001B5682">
        <w:rPr>
          <w:szCs w:val="24"/>
        </w:rPr>
        <w:t xml:space="preserve"> s'instrumentaliser réciproquement</w:t>
      </w:r>
      <w:r w:rsidR="00C311C4" w:rsidRPr="001B5682">
        <w:rPr>
          <w:szCs w:val="24"/>
        </w:rPr>
        <w:t>. Il y va de la survie du savoir.</w:t>
      </w:r>
    </w:p>
    <w:p w14:paraId="3F458E0A" w14:textId="77777777" w:rsidR="002227EC" w:rsidRDefault="002227EC" w:rsidP="0085483F">
      <w:pPr>
        <w:rPr>
          <w:szCs w:val="24"/>
        </w:rPr>
      </w:pPr>
    </w:p>
    <w:p w14:paraId="79953E2B" w14:textId="77777777" w:rsidR="00652515" w:rsidRDefault="00652515" w:rsidP="0085483F">
      <w:pPr>
        <w:rPr>
          <w:szCs w:val="24"/>
        </w:rPr>
      </w:pPr>
    </w:p>
    <w:p w14:paraId="6D7EE790" w14:textId="77777777" w:rsidR="00652515" w:rsidRDefault="00652515" w:rsidP="0085483F">
      <w:pPr>
        <w:rPr>
          <w:szCs w:val="24"/>
        </w:rPr>
      </w:pPr>
    </w:p>
    <w:p w14:paraId="642F2E50" w14:textId="77777777" w:rsidR="00652515" w:rsidRDefault="00652515" w:rsidP="00652515">
      <w:pPr>
        <w:rPr>
          <w:szCs w:val="24"/>
        </w:rPr>
      </w:pPr>
    </w:p>
    <w:p w14:paraId="0110A7BB" w14:textId="77777777" w:rsidR="00652515" w:rsidRDefault="00652515" w:rsidP="00652515">
      <w:pPr>
        <w:rPr>
          <w:szCs w:val="24"/>
        </w:rPr>
      </w:pPr>
    </w:p>
    <w:p w14:paraId="6B02E02E" w14:textId="1F28C188" w:rsidR="00B22FA5" w:rsidRPr="000C1D1A" w:rsidRDefault="00652515" w:rsidP="00702C9F">
      <w:pPr>
        <w:jc w:val="center"/>
        <w:rPr>
          <w:b/>
          <w:szCs w:val="24"/>
        </w:rPr>
      </w:pPr>
      <w:r>
        <w:rPr>
          <w:b/>
          <w:szCs w:val="24"/>
        </w:rPr>
        <w:br w:type="page"/>
      </w:r>
      <w:r w:rsidR="000F3D2D" w:rsidRPr="000C1D1A">
        <w:rPr>
          <w:b/>
          <w:szCs w:val="24"/>
        </w:rPr>
        <w:t>Références bibliographiques</w:t>
      </w:r>
    </w:p>
    <w:p w14:paraId="2286AE17" w14:textId="77777777" w:rsidR="004404D6" w:rsidRDefault="004404D6" w:rsidP="000C1D1A">
      <w:pPr>
        <w:rPr>
          <w:szCs w:val="24"/>
        </w:rPr>
      </w:pPr>
    </w:p>
    <w:p w14:paraId="41226B82" w14:textId="77777777" w:rsidR="001E5086" w:rsidRPr="000C1D1A" w:rsidRDefault="001E5086" w:rsidP="00BC7A48">
      <w:pPr>
        <w:ind w:left="284" w:hanging="284"/>
        <w:rPr>
          <w:szCs w:val="24"/>
        </w:rPr>
      </w:pPr>
      <w:r w:rsidRPr="000C1D1A">
        <w:rPr>
          <w:szCs w:val="24"/>
        </w:rPr>
        <w:t>Ader</w:t>
      </w:r>
      <w:r>
        <w:rPr>
          <w:szCs w:val="24"/>
        </w:rPr>
        <w:t xml:space="preserve"> B.,</w:t>
      </w:r>
      <w:r>
        <w:t xml:space="preserve"> « Les "lois du genre" du discours humoristique, in Charaudeau P. (dir.) </w:t>
      </w:r>
      <w:r w:rsidRPr="007D04AA">
        <w:rPr>
          <w:i/>
        </w:rPr>
        <w:t>Humour et engagement politique</w:t>
      </w:r>
      <w:r>
        <w:t>, Limoges Lambert-Lucas, 2015, p.183-195.</w:t>
      </w:r>
    </w:p>
    <w:p w14:paraId="60832334" w14:textId="77777777" w:rsidR="001E5086" w:rsidRPr="000C1D1A" w:rsidRDefault="001E5086" w:rsidP="00BC7A48">
      <w:pPr>
        <w:ind w:left="284" w:hanging="284"/>
        <w:rPr>
          <w:szCs w:val="24"/>
        </w:rPr>
      </w:pPr>
      <w:r>
        <w:rPr>
          <w:szCs w:val="24"/>
        </w:rPr>
        <w:t xml:space="preserve">Barthes R., </w:t>
      </w:r>
      <w:r w:rsidRPr="000C1D1A">
        <w:rPr>
          <w:i/>
          <w:szCs w:val="24"/>
        </w:rPr>
        <w:t>Roland Barthes par roland barthes</w:t>
      </w:r>
      <w:r w:rsidRPr="000C1D1A">
        <w:rPr>
          <w:szCs w:val="24"/>
        </w:rPr>
        <w:t>,</w:t>
      </w:r>
      <w:r>
        <w:rPr>
          <w:szCs w:val="24"/>
        </w:rPr>
        <w:t xml:space="preserve"> Seuil, 1975</w:t>
      </w:r>
      <w:r w:rsidRPr="000C1D1A">
        <w:rPr>
          <w:szCs w:val="24"/>
        </w:rPr>
        <w:t>.</w:t>
      </w:r>
    </w:p>
    <w:p w14:paraId="21EA7EF3" w14:textId="77777777" w:rsidR="001E5086" w:rsidRPr="000C1D1A" w:rsidRDefault="001E5086" w:rsidP="00BC7A48">
      <w:pPr>
        <w:ind w:left="284" w:hanging="284"/>
        <w:rPr>
          <w:szCs w:val="24"/>
        </w:rPr>
      </w:pPr>
      <w:r w:rsidRPr="00DC00EA">
        <w:rPr>
          <w:color w:val="515151"/>
          <w:szCs w:val="24"/>
        </w:rPr>
        <w:t>Beaumatin E., et</w:t>
      </w:r>
      <w:r w:rsidRPr="00DC00EA">
        <w:rPr>
          <w:szCs w:val="24"/>
        </w:rPr>
        <w:t xml:space="preserve"> « Le trait "privé"/"public" en matière d'injure et de délits connexes : Remarques linguistiques sur une distinction du droit français », in Desmons E., Paveau M-A., Outrages, insultes, blasphèmes et injures : violences du langage et polices du discours, Paris, L'Harmattan, 2008, p.71-89.</w:t>
      </w:r>
    </w:p>
    <w:p w14:paraId="3C14E9D3" w14:textId="77777777" w:rsidR="001E5086" w:rsidRPr="000C1D1A" w:rsidRDefault="001E5086" w:rsidP="004126AB">
      <w:pPr>
        <w:ind w:left="284" w:hanging="284"/>
        <w:rPr>
          <w:szCs w:val="24"/>
        </w:rPr>
      </w:pPr>
      <w:r w:rsidRPr="00F01A4D">
        <w:rPr>
          <w:color w:val="515151"/>
          <w:szCs w:val="24"/>
        </w:rPr>
        <w:t>Bleton-Ruget A., « "A bas les ruraux". Polémiques et politique autour de la représentation nationale en France (février-juillet 1871), in</w:t>
      </w:r>
      <w:r w:rsidRPr="00F01A4D">
        <w:rPr>
          <w:i/>
          <w:szCs w:val="24"/>
        </w:rPr>
        <w:t xml:space="preserve"> </w:t>
      </w:r>
      <w:r w:rsidRPr="000C1D1A">
        <w:rPr>
          <w:szCs w:val="24"/>
        </w:rPr>
        <w:t>Bouchet T</w:t>
      </w:r>
      <w:r>
        <w:rPr>
          <w:szCs w:val="24"/>
        </w:rPr>
        <w:t>h</w:t>
      </w:r>
      <w:r w:rsidRPr="000C1D1A">
        <w:rPr>
          <w:szCs w:val="24"/>
        </w:rPr>
        <w:t xml:space="preserve">., Leggett M., </w:t>
      </w:r>
      <w:r>
        <w:rPr>
          <w:szCs w:val="24"/>
        </w:rPr>
        <w:t xml:space="preserve">p. </w:t>
      </w:r>
      <w:r w:rsidRPr="000C1D1A">
        <w:rPr>
          <w:szCs w:val="24"/>
        </w:rPr>
        <w:t xml:space="preserve">Vigreux J., et Verdo G., </w:t>
      </w:r>
      <w:r w:rsidRPr="000C1D1A">
        <w:rPr>
          <w:i/>
          <w:szCs w:val="24"/>
        </w:rPr>
        <w:t>L'Insulte (en) politique. Europe et Amérique latine du XIX° siècle à nos jours</w:t>
      </w:r>
      <w:r w:rsidRPr="000C1D1A">
        <w:rPr>
          <w:szCs w:val="24"/>
        </w:rPr>
        <w:t>, éditions univ</w:t>
      </w:r>
      <w:r>
        <w:rPr>
          <w:szCs w:val="24"/>
        </w:rPr>
        <w:t xml:space="preserve">ersitaires de Dijon (EUD), 2005, </w:t>
      </w:r>
      <w:r w:rsidRPr="0038772E">
        <w:rPr>
          <w:szCs w:val="24"/>
        </w:rPr>
        <w:t>p.93-101.</w:t>
      </w:r>
    </w:p>
    <w:p w14:paraId="095B0A50" w14:textId="77777777" w:rsidR="001E5086" w:rsidRPr="000C1D1A" w:rsidRDefault="001E5086" w:rsidP="00BC7A48">
      <w:pPr>
        <w:ind w:left="284" w:hanging="284"/>
        <w:rPr>
          <w:szCs w:val="24"/>
        </w:rPr>
      </w:pPr>
      <w:r>
        <w:rPr>
          <w:szCs w:val="24"/>
        </w:rPr>
        <w:t>Bouchet</w:t>
      </w:r>
      <w:r w:rsidRPr="000C1D1A">
        <w:rPr>
          <w:szCs w:val="24"/>
        </w:rPr>
        <w:t xml:space="preserve"> T</w:t>
      </w:r>
      <w:r>
        <w:rPr>
          <w:szCs w:val="24"/>
        </w:rPr>
        <w:t>h</w:t>
      </w:r>
      <w:r w:rsidRPr="000C1D1A">
        <w:rPr>
          <w:szCs w:val="24"/>
        </w:rPr>
        <w:t>., « À la recherche de l'insulte (en) politique », in Bouchet T</w:t>
      </w:r>
      <w:r>
        <w:rPr>
          <w:szCs w:val="24"/>
        </w:rPr>
        <w:t>h</w:t>
      </w:r>
      <w:r w:rsidRPr="000C1D1A">
        <w:rPr>
          <w:szCs w:val="24"/>
        </w:rPr>
        <w:t xml:space="preserve">., Leggett M., Vigreux J., et Verdo G., </w:t>
      </w:r>
      <w:r w:rsidRPr="000C1D1A">
        <w:rPr>
          <w:i/>
          <w:szCs w:val="24"/>
        </w:rPr>
        <w:t>L'insulte (en) politique. Europe et Amérique latine du XIX° siècle à nos jours</w:t>
      </w:r>
      <w:r w:rsidRPr="000C1D1A">
        <w:rPr>
          <w:szCs w:val="24"/>
        </w:rPr>
        <w:t xml:space="preserve">, Éditions universitaires de Dijon, 2005, </w:t>
      </w:r>
      <w:r w:rsidRPr="00EA1803">
        <w:rPr>
          <w:szCs w:val="24"/>
        </w:rPr>
        <w:t>p.8</w:t>
      </w:r>
      <w:r>
        <w:rPr>
          <w:szCs w:val="24"/>
        </w:rPr>
        <w:t>-12</w:t>
      </w:r>
      <w:r w:rsidRPr="000C1D1A">
        <w:rPr>
          <w:szCs w:val="24"/>
        </w:rPr>
        <w:t>.</w:t>
      </w:r>
    </w:p>
    <w:p w14:paraId="04A75D8F" w14:textId="77777777" w:rsidR="001E5086" w:rsidRPr="000C1D1A" w:rsidRDefault="001E5086" w:rsidP="00BC7A48">
      <w:pPr>
        <w:ind w:left="284" w:hanging="284"/>
        <w:rPr>
          <w:szCs w:val="24"/>
        </w:rPr>
      </w:pPr>
      <w:r w:rsidRPr="000C1D1A">
        <w:rPr>
          <w:szCs w:val="24"/>
        </w:rPr>
        <w:t>Bouchet T</w:t>
      </w:r>
      <w:r>
        <w:rPr>
          <w:szCs w:val="24"/>
        </w:rPr>
        <w:t>h</w:t>
      </w:r>
      <w:r w:rsidRPr="000C1D1A">
        <w:rPr>
          <w:szCs w:val="24"/>
        </w:rPr>
        <w:t xml:space="preserve">., Leggett M., Vigreux J., et Verdo G., </w:t>
      </w:r>
      <w:r w:rsidRPr="000C1D1A">
        <w:rPr>
          <w:i/>
          <w:szCs w:val="24"/>
        </w:rPr>
        <w:t>L'Insulte (en) politique. Europe et Amérique latine du XIX° siècle à nos jours</w:t>
      </w:r>
      <w:r w:rsidRPr="000C1D1A">
        <w:rPr>
          <w:szCs w:val="24"/>
        </w:rPr>
        <w:t>, éditions universitaires de Dijon (EUD), 2005.</w:t>
      </w:r>
    </w:p>
    <w:p w14:paraId="23BCD6CC" w14:textId="77777777" w:rsidR="001E5086" w:rsidRPr="000C1D1A" w:rsidRDefault="001E5086" w:rsidP="00BC7A48">
      <w:pPr>
        <w:ind w:left="284" w:hanging="284"/>
        <w:rPr>
          <w:szCs w:val="24"/>
          <w:lang w:eastAsia="fr-FR"/>
        </w:rPr>
      </w:pPr>
      <w:r w:rsidRPr="000C1D1A">
        <w:rPr>
          <w:szCs w:val="24"/>
          <w:lang w:eastAsia="fr-FR"/>
        </w:rPr>
        <w:t xml:space="preserve">Bourdieu, P., </w:t>
      </w:r>
      <w:r w:rsidRPr="000C1D1A">
        <w:rPr>
          <w:i/>
          <w:szCs w:val="24"/>
          <w:lang w:eastAsia="fr-FR"/>
        </w:rPr>
        <w:t>Méditations Pascaliennes</w:t>
      </w:r>
      <w:r>
        <w:rPr>
          <w:szCs w:val="24"/>
          <w:lang w:eastAsia="fr-FR"/>
        </w:rPr>
        <w:t>, Paris, Le Seuil, 1997</w:t>
      </w:r>
      <w:r w:rsidRPr="000C1D1A">
        <w:rPr>
          <w:szCs w:val="24"/>
          <w:lang w:eastAsia="fr-FR"/>
        </w:rPr>
        <w:t>.</w:t>
      </w:r>
    </w:p>
    <w:p w14:paraId="1E890B28" w14:textId="77777777" w:rsidR="001E5086" w:rsidRPr="000C1D1A" w:rsidRDefault="001E5086" w:rsidP="00BC7A48">
      <w:pPr>
        <w:ind w:left="284" w:hanging="284"/>
        <w:rPr>
          <w:szCs w:val="24"/>
        </w:rPr>
      </w:pPr>
      <w:r w:rsidRPr="000C1D1A">
        <w:rPr>
          <w:szCs w:val="24"/>
        </w:rPr>
        <w:t>Buffet</w:t>
      </w:r>
      <w:r>
        <w:rPr>
          <w:szCs w:val="24"/>
        </w:rPr>
        <w:t xml:space="preserve"> A.-L.</w:t>
      </w:r>
      <w:r w:rsidRPr="000C1D1A">
        <w:rPr>
          <w:szCs w:val="24"/>
        </w:rPr>
        <w:t xml:space="preserve">, « La violence verbale est meurtrière », en ligne, </w:t>
      </w:r>
      <w:r w:rsidRPr="000C1D1A">
        <w:rPr>
          <w:i/>
          <w:szCs w:val="24"/>
        </w:rPr>
        <w:t>C'est la vie</w:t>
      </w:r>
      <w:r w:rsidRPr="000C1D1A">
        <w:rPr>
          <w:szCs w:val="24"/>
        </w:rPr>
        <w:t>, édition FR.</w:t>
      </w:r>
    </w:p>
    <w:p w14:paraId="0A7DB61B" w14:textId="4F83F90A" w:rsidR="001E5086" w:rsidRPr="000C1D1A" w:rsidRDefault="0028558E" w:rsidP="00BC7A48">
      <w:pPr>
        <w:ind w:left="284" w:hanging="284"/>
        <w:rPr>
          <w:szCs w:val="24"/>
        </w:rPr>
      </w:pPr>
      <w:r>
        <w:rPr>
          <w:szCs w:val="24"/>
        </w:rPr>
        <w:t>——</w:t>
      </w:r>
      <w:r w:rsidR="001E5086" w:rsidRPr="000C1D1A">
        <w:rPr>
          <w:szCs w:val="24"/>
        </w:rPr>
        <w:t xml:space="preserve"> </w:t>
      </w:r>
      <w:r w:rsidR="001E5086" w:rsidRPr="000C1D1A">
        <w:rPr>
          <w:i/>
          <w:szCs w:val="24"/>
        </w:rPr>
        <w:t>Victimes de violences psychologiques</w:t>
      </w:r>
      <w:r w:rsidR="001E5086">
        <w:rPr>
          <w:i/>
          <w:szCs w:val="24"/>
        </w:rPr>
        <w:t xml:space="preserve"> : De la résistance à la reconstruction</w:t>
      </w:r>
      <w:r w:rsidR="001E5086">
        <w:rPr>
          <w:szCs w:val="24"/>
        </w:rPr>
        <w:t>, Le passeur, 2016.</w:t>
      </w:r>
    </w:p>
    <w:p w14:paraId="13BFE29B" w14:textId="77777777" w:rsidR="001E5086" w:rsidRPr="000C1D1A" w:rsidRDefault="001E5086" w:rsidP="00BC7A48">
      <w:pPr>
        <w:ind w:left="284" w:hanging="284"/>
        <w:rPr>
          <w:szCs w:val="24"/>
        </w:rPr>
      </w:pPr>
      <w:r>
        <w:rPr>
          <w:szCs w:val="24"/>
        </w:rPr>
        <w:t xml:space="preserve">Césaire A., </w:t>
      </w:r>
      <w:r w:rsidRPr="000C1D1A">
        <w:rPr>
          <w:rFonts w:eastAsia="Times New Roman"/>
          <w:bCs/>
          <w:i/>
          <w:color w:val="000000"/>
          <w:szCs w:val="24"/>
          <w:lang w:eastAsia="fr-FR"/>
        </w:rPr>
        <w:t>Nègre je suis, nègre je resterai</w:t>
      </w:r>
      <w:r w:rsidRPr="000C1D1A">
        <w:rPr>
          <w:szCs w:val="24"/>
        </w:rPr>
        <w:t>, Livre d'entretiens avec Françoise Vergès, Paris, Albain Michel, 2005.</w:t>
      </w:r>
    </w:p>
    <w:p w14:paraId="43652202" w14:textId="77777777" w:rsidR="001E5086" w:rsidRPr="000C1D1A" w:rsidRDefault="001E5086" w:rsidP="00BC7A48">
      <w:pPr>
        <w:ind w:left="284" w:hanging="284"/>
        <w:rPr>
          <w:rFonts w:eastAsia="Times New Roman"/>
          <w:bCs/>
          <w:szCs w:val="24"/>
        </w:rPr>
      </w:pPr>
      <w:r>
        <w:rPr>
          <w:szCs w:val="24"/>
        </w:rPr>
        <w:t xml:space="preserve">Charaudeau P., </w:t>
      </w:r>
      <w:r w:rsidRPr="000C1D1A">
        <w:rPr>
          <w:szCs w:val="24"/>
        </w:rPr>
        <w:t>« Étude de la politesse, entre communication et culture », in</w:t>
      </w:r>
      <w:r w:rsidRPr="000C1D1A">
        <w:rPr>
          <w:rFonts w:eastAsia="ＭＳ 明朝"/>
          <w:szCs w:val="24"/>
        </w:rPr>
        <w:t xml:space="preserve"> </w:t>
      </w:r>
      <w:r w:rsidRPr="000C1D1A">
        <w:rPr>
          <w:rFonts w:eastAsia="Times New Roman"/>
          <w:bCs/>
          <w:szCs w:val="24"/>
        </w:rPr>
        <w:t xml:space="preserve">Cozma A-M., Bellachhab A., Pescheux M. (dir.), </w:t>
      </w:r>
      <w:r w:rsidRPr="000C1D1A">
        <w:rPr>
          <w:rFonts w:eastAsia="Times New Roman"/>
          <w:bCs/>
          <w:i/>
          <w:szCs w:val="24"/>
        </w:rPr>
        <w:t xml:space="preserve">Du sens à la signification. De la signification aux sens. </w:t>
      </w:r>
      <w:r w:rsidRPr="000C1D1A">
        <w:rPr>
          <w:rFonts w:eastAsia="Times New Roman"/>
          <w:i/>
          <w:szCs w:val="24"/>
        </w:rPr>
        <w:t>Mélanges offerts à Olga Galatanu</w:t>
      </w:r>
      <w:r w:rsidRPr="000C1D1A">
        <w:rPr>
          <w:rFonts w:eastAsia="Times New Roman"/>
          <w:bCs/>
          <w:szCs w:val="24"/>
        </w:rPr>
        <w:t xml:space="preserve">, </w:t>
      </w:r>
      <w:r w:rsidRPr="000C1D1A">
        <w:rPr>
          <w:rFonts w:eastAsia="Times New Roman"/>
          <w:szCs w:val="24"/>
        </w:rPr>
        <w:t>Bruxelles, 2014, pp. 137-154.</w:t>
      </w:r>
    </w:p>
    <w:p w14:paraId="19D68E6E" w14:textId="18E0CBE9" w:rsidR="001E5086" w:rsidRPr="000C1D1A" w:rsidRDefault="0028558E" w:rsidP="00BC7A48">
      <w:pPr>
        <w:ind w:left="284" w:hanging="284"/>
        <w:rPr>
          <w:szCs w:val="24"/>
        </w:rPr>
      </w:pPr>
      <w:r>
        <w:rPr>
          <w:szCs w:val="24"/>
        </w:rPr>
        <w:t>——</w:t>
      </w:r>
      <w:r w:rsidR="001E5086">
        <w:rPr>
          <w:szCs w:val="24"/>
        </w:rPr>
        <w:t xml:space="preserve"> </w:t>
      </w:r>
      <w:r w:rsidR="001E5086" w:rsidRPr="000C1D1A">
        <w:rPr>
          <w:szCs w:val="24"/>
        </w:rPr>
        <w:t xml:space="preserve">« Identité sociale et identité discursive. Un jeu de miroir fondateur de l'activité langagière », in Charaudeau P. (dir.), </w:t>
      </w:r>
      <w:r w:rsidR="001E5086" w:rsidRPr="000C1D1A">
        <w:rPr>
          <w:i/>
          <w:iCs/>
          <w:szCs w:val="24"/>
        </w:rPr>
        <w:t>Identités sociales et discursives du sujet parlant</w:t>
      </w:r>
      <w:r w:rsidR="001E5086" w:rsidRPr="000C1D1A">
        <w:rPr>
          <w:szCs w:val="24"/>
        </w:rPr>
        <w:t>, L'Harmattan, Paris, 2009</w:t>
      </w:r>
      <w:r w:rsidR="001E5086">
        <w:rPr>
          <w:szCs w:val="24"/>
        </w:rPr>
        <w:t>.</w:t>
      </w:r>
    </w:p>
    <w:p w14:paraId="5722D46C" w14:textId="04606FB3" w:rsidR="001E5086" w:rsidRPr="004F0D37" w:rsidRDefault="0028558E" w:rsidP="004F0D37">
      <w:pPr>
        <w:ind w:left="709" w:hanging="709"/>
        <w:rPr>
          <w:rFonts w:cs="Georgia"/>
          <w:szCs w:val="24"/>
        </w:rPr>
      </w:pPr>
      <w:r>
        <w:rPr>
          <w:szCs w:val="24"/>
        </w:rPr>
        <w:t>——</w:t>
      </w:r>
      <w:r w:rsidR="001E5086">
        <w:rPr>
          <w:szCs w:val="24"/>
        </w:rPr>
        <w:t xml:space="preserve"> </w:t>
      </w:r>
      <w:r w:rsidR="001E5086" w:rsidRPr="000C1D1A">
        <w:rPr>
          <w:szCs w:val="24"/>
        </w:rPr>
        <w:t xml:space="preserve">« L'arme cinglante de l'ironie et de la raillerie dans le débat présidentiel de 2012 », </w:t>
      </w:r>
      <w:r w:rsidR="001E5086" w:rsidRPr="003D3090">
        <w:rPr>
          <w:rFonts w:cs="Georgia"/>
          <w:szCs w:val="24"/>
        </w:rPr>
        <w:t xml:space="preserve">Revue </w:t>
      </w:r>
      <w:r w:rsidR="001E5086" w:rsidRPr="004F0D37">
        <w:rPr>
          <w:rFonts w:cs="Georgia"/>
          <w:i/>
          <w:szCs w:val="24"/>
        </w:rPr>
        <w:t>Langage &amp; Société</w:t>
      </w:r>
      <w:r w:rsidR="001E5086" w:rsidRPr="003D3090">
        <w:rPr>
          <w:rFonts w:cs="Georgia"/>
          <w:szCs w:val="24"/>
        </w:rPr>
        <w:t xml:space="preserve"> n</w:t>
      </w:r>
      <w:r w:rsidR="001E5086">
        <w:rPr>
          <w:rFonts w:cs="Georgia"/>
          <w:szCs w:val="24"/>
        </w:rPr>
        <w:t>° 146, 2013, p. 35-47.</w:t>
      </w:r>
    </w:p>
    <w:p w14:paraId="6E3C117E" w14:textId="489437D5" w:rsidR="001E5086" w:rsidRPr="000C1D1A" w:rsidRDefault="0028558E" w:rsidP="009E37DD">
      <w:pPr>
        <w:ind w:left="284" w:hanging="284"/>
        <w:rPr>
          <w:szCs w:val="24"/>
        </w:rPr>
      </w:pPr>
      <w:r>
        <w:rPr>
          <w:szCs w:val="24"/>
        </w:rPr>
        <w:t>——</w:t>
      </w:r>
      <w:r w:rsidR="001E5086">
        <w:rPr>
          <w:szCs w:val="24"/>
        </w:rPr>
        <w:t xml:space="preserve"> </w:t>
      </w:r>
      <w:r w:rsidR="001E5086" w:rsidRPr="000C1D1A">
        <w:rPr>
          <w:szCs w:val="24"/>
        </w:rPr>
        <w:t xml:space="preserve">« L'humour de Dieudonné : le trouble d'un engagement », in Charaudeau P. (dir.), </w:t>
      </w:r>
      <w:r w:rsidR="001E5086" w:rsidRPr="000C1D1A">
        <w:rPr>
          <w:i/>
          <w:szCs w:val="24"/>
        </w:rPr>
        <w:t>Humour et engagement</w:t>
      </w:r>
      <w:r w:rsidR="001E5086" w:rsidRPr="000C1D1A">
        <w:rPr>
          <w:szCs w:val="24"/>
        </w:rPr>
        <w:t>, Limoges Lambert-Lucas, 2015</w:t>
      </w:r>
      <w:r w:rsidR="001E5086">
        <w:rPr>
          <w:szCs w:val="24"/>
        </w:rPr>
        <w:t xml:space="preserve">, </w:t>
      </w:r>
      <w:r w:rsidR="001E5086">
        <w:t>p.135-181.</w:t>
      </w:r>
    </w:p>
    <w:p w14:paraId="1177FBF2" w14:textId="102DB105" w:rsidR="001E5086" w:rsidRPr="00C2356F" w:rsidRDefault="0028558E" w:rsidP="00BC7A48">
      <w:pPr>
        <w:ind w:left="284" w:hanging="284"/>
        <w:rPr>
          <w:szCs w:val="24"/>
        </w:rPr>
      </w:pPr>
      <w:r>
        <w:rPr>
          <w:szCs w:val="24"/>
        </w:rPr>
        <w:t>——</w:t>
      </w:r>
      <w:r w:rsidR="001E5086">
        <w:rPr>
          <w:szCs w:val="24"/>
        </w:rPr>
        <w:t xml:space="preserve"> </w:t>
      </w:r>
      <w:r w:rsidR="001E5086">
        <w:rPr>
          <w:rFonts w:ascii="Times" w:hAnsi="Times" w:cs="Adobe Garamond Pro"/>
          <w:color w:val="000000"/>
        </w:rPr>
        <w:t>« </w:t>
      </w:r>
      <w:r w:rsidR="001E5086" w:rsidRPr="00011E94">
        <w:rPr>
          <w:rFonts w:ascii="Times" w:hAnsi="Times" w:cs="Adobe Garamond Pro"/>
          <w:color w:val="000000"/>
        </w:rPr>
        <w:t>Le débat présidentiel. Un combat de mots. Une victoire aux points</w:t>
      </w:r>
      <w:r w:rsidR="001E5086">
        <w:rPr>
          <w:rFonts w:ascii="Times" w:hAnsi="Times" w:cs="Adobe Garamond Pro"/>
          <w:color w:val="000000"/>
        </w:rPr>
        <w:t xml:space="preserve">. », </w:t>
      </w:r>
      <w:r w:rsidR="001E5086" w:rsidRPr="00C2356F">
        <w:rPr>
          <w:color w:val="000000"/>
          <w:szCs w:val="24"/>
        </w:rPr>
        <w:t xml:space="preserve">revue </w:t>
      </w:r>
      <w:r w:rsidR="001E5086" w:rsidRPr="00C2356F">
        <w:rPr>
          <w:i/>
          <w:color w:val="000000"/>
          <w:szCs w:val="24"/>
        </w:rPr>
        <w:t>Langage et Société</w:t>
      </w:r>
      <w:r w:rsidR="001E5086" w:rsidRPr="00C2356F">
        <w:rPr>
          <w:color w:val="000000"/>
          <w:szCs w:val="24"/>
        </w:rPr>
        <w:t xml:space="preserve"> n°151, pp. 107-129.</w:t>
      </w:r>
    </w:p>
    <w:p w14:paraId="54D2B0CE" w14:textId="6CEA4B4B" w:rsidR="001E5086" w:rsidRPr="000C1D1A" w:rsidRDefault="0028558E" w:rsidP="00BC7A48">
      <w:pPr>
        <w:ind w:left="284" w:hanging="284"/>
        <w:rPr>
          <w:szCs w:val="24"/>
        </w:rPr>
      </w:pPr>
      <w:r>
        <w:rPr>
          <w:szCs w:val="24"/>
        </w:rPr>
        <w:t>——</w:t>
      </w:r>
      <w:r w:rsidR="001E5086">
        <w:rPr>
          <w:szCs w:val="24"/>
        </w:rPr>
        <w:t xml:space="preserve"> </w:t>
      </w:r>
      <w:r w:rsidR="001E5086" w:rsidRPr="000C1D1A">
        <w:rPr>
          <w:i/>
          <w:szCs w:val="24"/>
        </w:rPr>
        <w:t>Le Débat public. Entre controverse et polémique</w:t>
      </w:r>
      <w:r w:rsidR="001E5086">
        <w:rPr>
          <w:szCs w:val="24"/>
        </w:rPr>
        <w:t>.</w:t>
      </w:r>
      <w:r w:rsidR="001E5086" w:rsidRPr="000C1D1A">
        <w:rPr>
          <w:szCs w:val="24"/>
        </w:rPr>
        <w:t xml:space="preserve"> </w:t>
      </w:r>
      <w:r w:rsidR="001E5086" w:rsidRPr="00FE1DE9">
        <w:rPr>
          <w:i/>
          <w:szCs w:val="24"/>
        </w:rPr>
        <w:t>Enjeu de vérité, enjeu de pouvoir</w:t>
      </w:r>
      <w:r w:rsidR="001E5086">
        <w:rPr>
          <w:szCs w:val="24"/>
        </w:rPr>
        <w:t>,</w:t>
      </w:r>
      <w:r w:rsidRPr="0028558E">
        <w:rPr>
          <w:szCs w:val="24"/>
        </w:rPr>
        <w:t xml:space="preserve"> </w:t>
      </w:r>
      <w:r>
        <w:rPr>
          <w:szCs w:val="24"/>
        </w:rPr>
        <w:t>Limoges,</w:t>
      </w:r>
      <w:r w:rsidR="001E5086">
        <w:rPr>
          <w:szCs w:val="24"/>
        </w:rPr>
        <w:t xml:space="preserve"> </w:t>
      </w:r>
      <w:r w:rsidR="001E5086" w:rsidRPr="000C1D1A">
        <w:rPr>
          <w:szCs w:val="24"/>
        </w:rPr>
        <w:t>Lambert-Lucas, 2017.</w:t>
      </w:r>
    </w:p>
    <w:p w14:paraId="45B5E644" w14:textId="7E315AD0" w:rsidR="0028558E" w:rsidRDefault="0028558E" w:rsidP="00BC7A48">
      <w:pPr>
        <w:ind w:left="284" w:hanging="284"/>
        <w:rPr>
          <w:szCs w:val="24"/>
        </w:rPr>
      </w:pPr>
      <w:r>
        <w:rPr>
          <w:szCs w:val="24"/>
        </w:rPr>
        <w:t>—— La manipulation de la vérité. Du triomphe de la négation aux brouillages de la post-vérité, Limoges, Lambert-Lucas; 2020.</w:t>
      </w:r>
    </w:p>
    <w:p w14:paraId="31D5ACDF" w14:textId="77777777" w:rsidR="001E5086" w:rsidRPr="00C2356F" w:rsidRDefault="001E5086" w:rsidP="00BC7A48">
      <w:pPr>
        <w:ind w:left="284" w:hanging="284"/>
        <w:rPr>
          <w:szCs w:val="24"/>
        </w:rPr>
      </w:pPr>
      <w:r w:rsidRPr="00C2356F">
        <w:rPr>
          <w:szCs w:val="24"/>
        </w:rPr>
        <w:t xml:space="preserve">Chastaing M., « La psychologie des jurons », </w:t>
      </w:r>
      <w:r w:rsidRPr="00C2356F">
        <w:rPr>
          <w:i/>
          <w:szCs w:val="24"/>
        </w:rPr>
        <w:t>Journal de Psychologie morale et politique</w:t>
      </w:r>
      <w:r w:rsidRPr="00C2356F">
        <w:rPr>
          <w:szCs w:val="24"/>
        </w:rPr>
        <w:t xml:space="preserve">, n°3-4, 1976, p. 443-468, </w:t>
      </w:r>
    </w:p>
    <w:p w14:paraId="6D55BF46" w14:textId="3433A9A8" w:rsidR="001E5086" w:rsidRPr="000C1D1A" w:rsidRDefault="0028558E" w:rsidP="00BC7A48">
      <w:pPr>
        <w:ind w:left="284" w:hanging="284"/>
        <w:rPr>
          <w:szCs w:val="24"/>
        </w:rPr>
      </w:pPr>
      <w:r>
        <w:rPr>
          <w:szCs w:val="24"/>
        </w:rPr>
        <w:t>——</w:t>
      </w:r>
      <w:r w:rsidR="001E5086">
        <w:rPr>
          <w:szCs w:val="24"/>
        </w:rPr>
        <w:t xml:space="preserve"> en collaboration avec </w:t>
      </w:r>
      <w:r w:rsidR="001E5086" w:rsidRPr="000C1D1A">
        <w:rPr>
          <w:szCs w:val="24"/>
        </w:rPr>
        <w:t>Abdi</w:t>
      </w:r>
      <w:r w:rsidR="001E5086">
        <w:rPr>
          <w:szCs w:val="24"/>
        </w:rPr>
        <w:t xml:space="preserve"> H.</w:t>
      </w:r>
      <w:r w:rsidR="001E5086" w:rsidRPr="000C1D1A">
        <w:rPr>
          <w:szCs w:val="24"/>
        </w:rPr>
        <w:t xml:space="preserve">, « Psychologie des injures », </w:t>
      </w:r>
      <w:r w:rsidR="001E5086" w:rsidRPr="000C1D1A">
        <w:rPr>
          <w:i/>
          <w:szCs w:val="24"/>
        </w:rPr>
        <w:t>Journal de Psychologie morale et politique</w:t>
      </w:r>
      <w:r w:rsidR="001E5086" w:rsidRPr="000C1D1A">
        <w:rPr>
          <w:szCs w:val="24"/>
        </w:rPr>
        <w:t>, n°1, 1980, p. 31-62.</w:t>
      </w:r>
    </w:p>
    <w:p w14:paraId="0D97DF96" w14:textId="77777777" w:rsidR="001E5086" w:rsidRPr="000C1D1A" w:rsidRDefault="001E5086" w:rsidP="00BC7A48">
      <w:pPr>
        <w:ind w:left="284" w:hanging="284"/>
        <w:rPr>
          <w:szCs w:val="24"/>
        </w:rPr>
      </w:pPr>
      <w:r>
        <w:rPr>
          <w:szCs w:val="24"/>
        </w:rPr>
        <w:t xml:space="preserve">Dictionnaire, </w:t>
      </w:r>
      <w:r w:rsidRPr="000C1D1A">
        <w:rPr>
          <w:i/>
          <w:szCs w:val="24"/>
        </w:rPr>
        <w:t>Dictionnaire historique de la langue française</w:t>
      </w:r>
      <w:r w:rsidRPr="000C1D1A">
        <w:rPr>
          <w:szCs w:val="24"/>
        </w:rPr>
        <w:t>, Le Robert,</w:t>
      </w:r>
      <w:r>
        <w:rPr>
          <w:szCs w:val="24"/>
        </w:rPr>
        <w:t xml:space="preserve"> 1994.</w:t>
      </w:r>
    </w:p>
    <w:p w14:paraId="16693A69" w14:textId="77777777" w:rsidR="001E5086" w:rsidRPr="000C1D1A" w:rsidRDefault="001E5086" w:rsidP="00BC7A48">
      <w:pPr>
        <w:ind w:left="284" w:hanging="284"/>
        <w:rPr>
          <w:szCs w:val="24"/>
        </w:rPr>
      </w:pPr>
      <w:r>
        <w:rPr>
          <w:szCs w:val="24"/>
        </w:rPr>
        <w:t xml:space="preserve">Dictionnaire, </w:t>
      </w:r>
      <w:r w:rsidRPr="000C1D1A">
        <w:rPr>
          <w:i/>
          <w:szCs w:val="24"/>
        </w:rPr>
        <w:t>Le Petit Robert</w:t>
      </w:r>
      <w:r w:rsidRPr="000C1D1A">
        <w:rPr>
          <w:szCs w:val="24"/>
        </w:rPr>
        <w:t>, édition 2009.</w:t>
      </w:r>
    </w:p>
    <w:p w14:paraId="5DF29B78" w14:textId="77777777" w:rsidR="001E5086" w:rsidRPr="000C1D1A" w:rsidRDefault="001E5086" w:rsidP="004126AB">
      <w:pPr>
        <w:ind w:left="284" w:hanging="284"/>
        <w:rPr>
          <w:szCs w:val="24"/>
        </w:rPr>
      </w:pPr>
      <w:r w:rsidRPr="0038772E">
        <w:rPr>
          <w:szCs w:val="24"/>
        </w:rPr>
        <w:t xml:space="preserve">Dornel L., « L'insulte xénophobe en France au XIX° siècle », in </w:t>
      </w:r>
      <w:r w:rsidRPr="000C1D1A">
        <w:rPr>
          <w:szCs w:val="24"/>
        </w:rPr>
        <w:t>Bouchet T</w:t>
      </w:r>
      <w:r>
        <w:rPr>
          <w:szCs w:val="24"/>
        </w:rPr>
        <w:t>h</w:t>
      </w:r>
      <w:r w:rsidRPr="000C1D1A">
        <w:rPr>
          <w:szCs w:val="24"/>
        </w:rPr>
        <w:t xml:space="preserve">., Leggett M., Vigreux J., et Verdo G., </w:t>
      </w:r>
      <w:r w:rsidRPr="000C1D1A">
        <w:rPr>
          <w:i/>
          <w:szCs w:val="24"/>
        </w:rPr>
        <w:t>L'Insulte (en) politique. Europe et Amérique latine du XIX° siècle à nos jours</w:t>
      </w:r>
      <w:r w:rsidRPr="000C1D1A">
        <w:rPr>
          <w:szCs w:val="24"/>
        </w:rPr>
        <w:t>, éditions universitaires de Dijon (EUD), 2005</w:t>
      </w:r>
      <w:r>
        <w:rPr>
          <w:szCs w:val="24"/>
        </w:rPr>
        <w:t xml:space="preserve">, </w:t>
      </w:r>
      <w:r w:rsidRPr="0038772E">
        <w:rPr>
          <w:szCs w:val="24"/>
        </w:rPr>
        <w:t>p.</w:t>
      </w:r>
      <w:r>
        <w:rPr>
          <w:szCs w:val="24"/>
        </w:rPr>
        <w:t>111-120</w:t>
      </w:r>
      <w:r w:rsidRPr="000C1D1A">
        <w:rPr>
          <w:szCs w:val="24"/>
        </w:rPr>
        <w:t>.</w:t>
      </w:r>
    </w:p>
    <w:p w14:paraId="3F4335D1" w14:textId="77777777" w:rsidR="001E5086" w:rsidRPr="000C1D1A" w:rsidRDefault="001E5086" w:rsidP="00BC7A48">
      <w:pPr>
        <w:ind w:left="284" w:hanging="284"/>
        <w:rPr>
          <w:szCs w:val="24"/>
        </w:rPr>
      </w:pPr>
      <w:r w:rsidRPr="008A2663">
        <w:rPr>
          <w:szCs w:val="24"/>
        </w:rPr>
        <w:t>Edouard R.,</w:t>
      </w:r>
      <w:r w:rsidRPr="000C1D1A">
        <w:rPr>
          <w:szCs w:val="24"/>
        </w:rPr>
        <w:t xml:space="preserve"> </w:t>
      </w:r>
      <w:r w:rsidRPr="000C1D1A">
        <w:rPr>
          <w:i/>
          <w:szCs w:val="24"/>
        </w:rPr>
        <w:t>Dictionnaire des injures</w:t>
      </w:r>
      <w:r>
        <w:rPr>
          <w:szCs w:val="24"/>
        </w:rPr>
        <w:t>, Paris, Tchou, 1973.</w:t>
      </w:r>
    </w:p>
    <w:p w14:paraId="107469FF" w14:textId="77777777" w:rsidR="001E5086" w:rsidRPr="000C1D1A" w:rsidRDefault="001E5086" w:rsidP="00BC7A48">
      <w:pPr>
        <w:ind w:left="284" w:hanging="284"/>
        <w:rPr>
          <w:szCs w:val="24"/>
        </w:rPr>
      </w:pPr>
      <w:r w:rsidRPr="000C1D1A">
        <w:rPr>
          <w:szCs w:val="24"/>
        </w:rPr>
        <w:t xml:space="preserve">Freud S., </w:t>
      </w:r>
      <w:r w:rsidRPr="000C1D1A">
        <w:rPr>
          <w:i/>
          <w:szCs w:val="24"/>
        </w:rPr>
        <w:t>Le mot d'esprit et ses rapports ave l'inconscient</w:t>
      </w:r>
      <w:r>
        <w:rPr>
          <w:szCs w:val="24"/>
        </w:rPr>
        <w:t>, Paris, Gallimard, 1971</w:t>
      </w:r>
      <w:r w:rsidRPr="000C1D1A">
        <w:rPr>
          <w:szCs w:val="24"/>
        </w:rPr>
        <w:t>.</w:t>
      </w:r>
    </w:p>
    <w:p w14:paraId="5D1311A9" w14:textId="77777777" w:rsidR="001E5086" w:rsidRPr="000C1D1A" w:rsidRDefault="001E5086" w:rsidP="00BC7A48">
      <w:pPr>
        <w:ind w:left="284" w:hanging="284"/>
        <w:rPr>
          <w:szCs w:val="24"/>
        </w:rPr>
      </w:pPr>
      <w:r w:rsidRPr="000C1D1A">
        <w:rPr>
          <w:szCs w:val="24"/>
        </w:rPr>
        <w:t xml:space="preserve">Guiraud P., </w:t>
      </w:r>
      <w:r w:rsidRPr="000C1D1A">
        <w:rPr>
          <w:i/>
          <w:szCs w:val="24"/>
        </w:rPr>
        <w:t>L'argot</w:t>
      </w:r>
      <w:r w:rsidRPr="000C1D1A">
        <w:rPr>
          <w:szCs w:val="24"/>
        </w:rPr>
        <w:t>, Paris, PUF, coll. « Que sais-je ? », 1956</w:t>
      </w:r>
      <w:r>
        <w:rPr>
          <w:szCs w:val="24"/>
        </w:rPr>
        <w:t>.</w:t>
      </w:r>
    </w:p>
    <w:p w14:paraId="3F9958CF" w14:textId="77777777" w:rsidR="001E5086" w:rsidRPr="000C1D1A" w:rsidRDefault="001E5086" w:rsidP="00BC7A48">
      <w:pPr>
        <w:ind w:left="284" w:hanging="284"/>
        <w:rPr>
          <w:szCs w:val="24"/>
        </w:rPr>
      </w:pPr>
      <w:r w:rsidRPr="000C1D1A">
        <w:rPr>
          <w:szCs w:val="24"/>
        </w:rPr>
        <w:t xml:space="preserve">Guiraud P., </w:t>
      </w:r>
      <w:r w:rsidRPr="000C1D1A">
        <w:rPr>
          <w:i/>
          <w:szCs w:val="24"/>
        </w:rPr>
        <w:t>Les gros mots</w:t>
      </w:r>
      <w:r w:rsidRPr="000C1D1A">
        <w:rPr>
          <w:szCs w:val="24"/>
        </w:rPr>
        <w:t>, Paris, PUF, coll. « Que sais-je ? », 1975.</w:t>
      </w:r>
    </w:p>
    <w:p w14:paraId="78F0E3EC" w14:textId="77777777" w:rsidR="001E5086" w:rsidRPr="000C1D1A" w:rsidRDefault="001E5086" w:rsidP="00BC7A48">
      <w:pPr>
        <w:ind w:left="284" w:hanging="284"/>
        <w:rPr>
          <w:szCs w:val="24"/>
        </w:rPr>
      </w:pPr>
      <w:r w:rsidRPr="000C1D1A">
        <w:rPr>
          <w:szCs w:val="24"/>
        </w:rPr>
        <w:t>Henry</w:t>
      </w:r>
      <w:r>
        <w:rPr>
          <w:szCs w:val="24"/>
        </w:rPr>
        <w:t xml:space="preserve"> N.</w:t>
      </w:r>
      <w:r w:rsidRPr="000C1D1A">
        <w:rPr>
          <w:szCs w:val="24"/>
        </w:rPr>
        <w:t xml:space="preserve">, </w:t>
      </w:r>
      <w:r w:rsidRPr="000C1D1A">
        <w:rPr>
          <w:i/>
          <w:szCs w:val="24"/>
        </w:rPr>
        <w:t>Les Mecs lourds ou le paternalisme lubrique</w:t>
      </w:r>
      <w:r w:rsidRPr="000C1D1A">
        <w:rPr>
          <w:szCs w:val="24"/>
        </w:rPr>
        <w:t>, Robert Laffont, 2003.</w:t>
      </w:r>
    </w:p>
    <w:p w14:paraId="4C64D60F" w14:textId="77777777" w:rsidR="001E5086" w:rsidRPr="000C1D1A" w:rsidRDefault="001E5086" w:rsidP="00BC7A48">
      <w:pPr>
        <w:ind w:left="284" w:hanging="284"/>
        <w:rPr>
          <w:szCs w:val="24"/>
        </w:rPr>
      </w:pPr>
      <w:r w:rsidRPr="000C1D1A">
        <w:rPr>
          <w:szCs w:val="24"/>
        </w:rPr>
        <w:t>Herter</w:t>
      </w:r>
      <w:r>
        <w:rPr>
          <w:szCs w:val="24"/>
        </w:rPr>
        <w:t xml:space="preserve"> A.-V.</w:t>
      </w:r>
      <w:r w:rsidRPr="000C1D1A">
        <w:rPr>
          <w:szCs w:val="24"/>
        </w:rPr>
        <w:t xml:space="preserve">, </w:t>
      </w:r>
      <w:r w:rsidRPr="000C1D1A">
        <w:rPr>
          <w:i/>
          <w:szCs w:val="24"/>
        </w:rPr>
        <w:t>Le cri du corps</w:t>
      </w:r>
      <w:r w:rsidRPr="000C1D1A">
        <w:rPr>
          <w:szCs w:val="24"/>
        </w:rPr>
        <w:t>, Paris, éd. Michalon, 2018</w:t>
      </w:r>
      <w:r>
        <w:rPr>
          <w:szCs w:val="24"/>
        </w:rPr>
        <w:t>.</w:t>
      </w:r>
      <w:r w:rsidRPr="000C1D1A">
        <w:rPr>
          <w:szCs w:val="24"/>
        </w:rPr>
        <w:t xml:space="preserve"> </w:t>
      </w:r>
    </w:p>
    <w:p w14:paraId="5374EB12" w14:textId="77777777" w:rsidR="001E5086" w:rsidRPr="000C1D1A" w:rsidRDefault="001E5086" w:rsidP="00BC7A48">
      <w:pPr>
        <w:ind w:left="284" w:hanging="284"/>
        <w:rPr>
          <w:rFonts w:eastAsia="Times New Roman"/>
          <w:szCs w:val="24"/>
          <w:lang w:eastAsia="fr-FR"/>
        </w:rPr>
      </w:pPr>
      <w:r w:rsidRPr="000C1D1A">
        <w:rPr>
          <w:rFonts w:eastAsia="Times New Roman"/>
          <w:szCs w:val="24"/>
          <w:shd w:val="clear" w:color="auto" w:fill="FFFFFF"/>
          <w:lang w:eastAsia="fr-FR"/>
        </w:rPr>
        <w:t>Hirigoyen</w:t>
      </w:r>
      <w:r>
        <w:rPr>
          <w:rFonts w:eastAsia="Times New Roman"/>
          <w:szCs w:val="24"/>
          <w:shd w:val="clear" w:color="auto" w:fill="FFFFFF"/>
          <w:lang w:eastAsia="fr-FR"/>
        </w:rPr>
        <w:t xml:space="preserve"> M.-F.</w:t>
      </w:r>
      <w:r w:rsidRPr="000C1D1A">
        <w:rPr>
          <w:rFonts w:eastAsia="Times New Roman"/>
          <w:szCs w:val="24"/>
          <w:shd w:val="clear" w:color="auto" w:fill="FFFFFF"/>
          <w:lang w:eastAsia="fr-FR"/>
        </w:rPr>
        <w:t xml:space="preserve">, </w:t>
      </w:r>
      <w:r w:rsidRPr="000C1D1A">
        <w:rPr>
          <w:rFonts w:eastAsia="Times New Roman"/>
          <w:i/>
          <w:szCs w:val="24"/>
          <w:shd w:val="clear" w:color="auto" w:fill="FFFFFF"/>
          <w:lang w:eastAsia="fr-FR"/>
        </w:rPr>
        <w:t>Le harcèlement moral</w:t>
      </w:r>
      <w:r w:rsidRPr="000C1D1A">
        <w:rPr>
          <w:rFonts w:eastAsia="Times New Roman"/>
          <w:szCs w:val="24"/>
          <w:shd w:val="clear" w:color="auto" w:fill="FFFFFF"/>
          <w:lang w:eastAsia="fr-FR"/>
        </w:rPr>
        <w:t xml:space="preserve">, Pocket, 2006. </w:t>
      </w:r>
    </w:p>
    <w:p w14:paraId="476AE16A" w14:textId="77777777" w:rsidR="001E5086" w:rsidRPr="000C1D1A" w:rsidRDefault="001E5086" w:rsidP="00BC7A48">
      <w:pPr>
        <w:ind w:left="284" w:hanging="284"/>
        <w:rPr>
          <w:szCs w:val="24"/>
        </w:rPr>
      </w:pPr>
      <w:r w:rsidRPr="00DC00EA">
        <w:rPr>
          <w:szCs w:val="24"/>
        </w:rPr>
        <w:t xml:space="preserve">Hocquellet R., « Nommer l'ennemi. Luttes politiques et guerres civiles, Espagne 1808-1823 », </w:t>
      </w:r>
      <w:r>
        <w:rPr>
          <w:szCs w:val="24"/>
        </w:rPr>
        <w:t xml:space="preserve">in </w:t>
      </w:r>
      <w:r w:rsidRPr="000C1D1A">
        <w:rPr>
          <w:szCs w:val="24"/>
        </w:rPr>
        <w:t>Bouchet T</w:t>
      </w:r>
      <w:r>
        <w:rPr>
          <w:szCs w:val="24"/>
        </w:rPr>
        <w:t>h</w:t>
      </w:r>
      <w:r w:rsidRPr="000C1D1A">
        <w:rPr>
          <w:szCs w:val="24"/>
        </w:rPr>
        <w:t xml:space="preserve">., Leggett M., Vigreux J., et Verdo G., </w:t>
      </w:r>
      <w:r w:rsidRPr="000C1D1A">
        <w:rPr>
          <w:i/>
          <w:szCs w:val="24"/>
        </w:rPr>
        <w:t>L'Insulte (en) politique. Europe et Amérique latine du XIX° siècle à nos jours</w:t>
      </w:r>
      <w:r w:rsidRPr="000C1D1A">
        <w:rPr>
          <w:szCs w:val="24"/>
        </w:rPr>
        <w:t>, éditions universitaires de Dijon (EUD), 2005</w:t>
      </w:r>
      <w:r>
        <w:rPr>
          <w:szCs w:val="24"/>
        </w:rPr>
        <w:t>,</w:t>
      </w:r>
      <w:r w:rsidRPr="00DC00EA">
        <w:rPr>
          <w:szCs w:val="24"/>
        </w:rPr>
        <w:t xml:space="preserve"> p.145-154.</w:t>
      </w:r>
    </w:p>
    <w:p w14:paraId="6A566B1C" w14:textId="77777777" w:rsidR="001E5086" w:rsidRPr="000C1D1A" w:rsidRDefault="001E5086" w:rsidP="00BC7A48">
      <w:pPr>
        <w:ind w:left="284" w:hanging="284"/>
        <w:rPr>
          <w:szCs w:val="24"/>
        </w:rPr>
      </w:pPr>
      <w:r w:rsidRPr="000C1D1A">
        <w:rPr>
          <w:szCs w:val="24"/>
        </w:rPr>
        <w:t xml:space="preserve">Huston, N., </w:t>
      </w:r>
      <w:r w:rsidRPr="000C1D1A">
        <w:rPr>
          <w:i/>
          <w:szCs w:val="24"/>
        </w:rPr>
        <w:t>Dire et interdire</w:t>
      </w:r>
      <w:r w:rsidRPr="000C1D1A">
        <w:rPr>
          <w:szCs w:val="24"/>
        </w:rPr>
        <w:t>, Paris, Payot, 1980, p.94.</w:t>
      </w:r>
    </w:p>
    <w:p w14:paraId="1057F594" w14:textId="77777777" w:rsidR="001E5086" w:rsidRDefault="001E5086" w:rsidP="00BC7A48">
      <w:pPr>
        <w:ind w:left="284" w:hanging="284"/>
        <w:rPr>
          <w:szCs w:val="24"/>
        </w:rPr>
      </w:pPr>
      <w:r w:rsidRPr="000C1D1A">
        <w:rPr>
          <w:szCs w:val="24"/>
        </w:rPr>
        <w:t xml:space="preserve">Largueche É., </w:t>
      </w:r>
      <w:r w:rsidRPr="000C1D1A">
        <w:rPr>
          <w:i/>
          <w:szCs w:val="24"/>
        </w:rPr>
        <w:t>L'effet injure. De la pragmatique à la psychanalyse</w:t>
      </w:r>
      <w:r>
        <w:rPr>
          <w:szCs w:val="24"/>
        </w:rPr>
        <w:t>, Paris PUF, 1983.</w:t>
      </w:r>
      <w:r w:rsidRPr="000C1D1A">
        <w:rPr>
          <w:szCs w:val="24"/>
        </w:rPr>
        <w:t xml:space="preserve"> </w:t>
      </w:r>
    </w:p>
    <w:p w14:paraId="1974F188" w14:textId="521D93DE" w:rsidR="001E5086" w:rsidRPr="000C1D1A" w:rsidRDefault="0028558E" w:rsidP="00BC7A48">
      <w:pPr>
        <w:ind w:left="284" w:hanging="284"/>
        <w:rPr>
          <w:szCs w:val="24"/>
        </w:rPr>
      </w:pPr>
      <w:r>
        <w:rPr>
          <w:szCs w:val="24"/>
        </w:rPr>
        <w:t>——</w:t>
      </w:r>
      <w:r w:rsidR="001E5086" w:rsidRPr="000C1D1A">
        <w:rPr>
          <w:szCs w:val="24"/>
        </w:rPr>
        <w:t xml:space="preserve"> </w:t>
      </w:r>
      <w:r w:rsidR="001E5086" w:rsidRPr="000C1D1A">
        <w:rPr>
          <w:i/>
          <w:szCs w:val="24"/>
        </w:rPr>
        <w:t>L'injure à fleur de peau</w:t>
      </w:r>
      <w:r w:rsidR="001E5086" w:rsidRPr="000C1D1A">
        <w:rPr>
          <w:szCs w:val="24"/>
        </w:rPr>
        <w:t>, Paris, L'Harmattan, 1993.</w:t>
      </w:r>
    </w:p>
    <w:p w14:paraId="36629BD0" w14:textId="77777777" w:rsidR="001E5086" w:rsidRPr="000C1D1A" w:rsidRDefault="001E5086" w:rsidP="00BC7A48">
      <w:pPr>
        <w:ind w:left="284" w:hanging="284"/>
        <w:rPr>
          <w:szCs w:val="24"/>
          <w:lang w:eastAsia="fr-FR"/>
        </w:rPr>
      </w:pPr>
      <w:r w:rsidRPr="000C1D1A">
        <w:rPr>
          <w:szCs w:val="24"/>
          <w:lang w:eastAsia="fr-FR"/>
        </w:rPr>
        <w:t>Miller</w:t>
      </w:r>
      <w:r>
        <w:rPr>
          <w:szCs w:val="24"/>
          <w:lang w:eastAsia="fr-FR"/>
        </w:rPr>
        <w:t xml:space="preserve"> J.-A.</w:t>
      </w:r>
      <w:r w:rsidRPr="000C1D1A">
        <w:rPr>
          <w:szCs w:val="24"/>
          <w:lang w:eastAsia="fr-FR"/>
        </w:rPr>
        <w:t xml:space="preserve">, </w:t>
      </w:r>
      <w:r w:rsidRPr="000C1D1A">
        <w:rPr>
          <w:i/>
          <w:szCs w:val="24"/>
          <w:lang w:eastAsia="fr-FR"/>
        </w:rPr>
        <w:t>Le Banquet des Analystes, L'Orientation lacanienne</w:t>
      </w:r>
      <w:r w:rsidRPr="000C1D1A">
        <w:rPr>
          <w:szCs w:val="24"/>
          <w:lang w:eastAsia="fr-FR"/>
        </w:rPr>
        <w:t>, cours de 1989 -1990.</w:t>
      </w:r>
    </w:p>
    <w:p w14:paraId="00005741" w14:textId="77777777" w:rsidR="001E5086" w:rsidRPr="000C1D1A" w:rsidRDefault="001E5086" w:rsidP="00BC7A48">
      <w:pPr>
        <w:ind w:left="284" w:hanging="284"/>
        <w:rPr>
          <w:szCs w:val="24"/>
        </w:rPr>
      </w:pPr>
      <w:r w:rsidRPr="000C1D1A">
        <w:rPr>
          <w:szCs w:val="24"/>
        </w:rPr>
        <w:t>Milner</w:t>
      </w:r>
      <w:r>
        <w:rPr>
          <w:szCs w:val="24"/>
        </w:rPr>
        <w:t xml:space="preserve"> J.-C.</w:t>
      </w:r>
      <w:r w:rsidRPr="000C1D1A">
        <w:rPr>
          <w:szCs w:val="24"/>
        </w:rPr>
        <w:t xml:space="preserve">, </w:t>
      </w:r>
      <w:r w:rsidRPr="000C1D1A">
        <w:rPr>
          <w:i/>
          <w:szCs w:val="24"/>
        </w:rPr>
        <w:t>De la syntaxe à l'interprétation. Quantités, insultes, exclamations</w:t>
      </w:r>
      <w:r w:rsidRPr="000C1D1A">
        <w:rPr>
          <w:szCs w:val="24"/>
        </w:rPr>
        <w:t>, Paris, Seuil, 1978.</w:t>
      </w:r>
    </w:p>
    <w:p w14:paraId="2820002D" w14:textId="77777777" w:rsidR="001E5086" w:rsidRPr="00E5374D" w:rsidRDefault="001E5086" w:rsidP="00E5374D">
      <w:pPr>
        <w:pStyle w:val="Notebasdepage"/>
        <w:rPr>
          <w:rFonts w:ascii="Times" w:hAnsi="Times"/>
          <w:sz w:val="20"/>
          <w:lang w:eastAsia="fr-FR"/>
        </w:rPr>
      </w:pPr>
      <w:r>
        <w:t xml:space="preserve">Nasr R., </w:t>
      </w:r>
      <w:r w:rsidRPr="00E5374D">
        <w:rPr>
          <w:i/>
        </w:rPr>
        <w:t>Les violences conjugales : étude comparative entre Liban, France et Canada</w:t>
      </w:r>
      <w:r>
        <w:t xml:space="preserve">, en ligne : </w:t>
      </w:r>
      <w:r w:rsidRPr="006F2BDA">
        <w:rPr>
          <w:shd w:val="clear" w:color="auto" w:fill="FFFFFF"/>
          <w:lang w:eastAsia="fr-FR"/>
        </w:rPr>
        <w:t>theses.univ-lyon2.fr/documents/getpart.php?id=lyon2.2009.nasr</w:t>
      </w:r>
    </w:p>
    <w:p w14:paraId="6EB39497" w14:textId="77777777" w:rsidR="001E5086" w:rsidRPr="000C1D1A" w:rsidRDefault="001E5086" w:rsidP="00BC7A48">
      <w:pPr>
        <w:ind w:left="284" w:hanging="284"/>
        <w:rPr>
          <w:szCs w:val="24"/>
        </w:rPr>
      </w:pPr>
      <w:r w:rsidRPr="000C1D1A">
        <w:rPr>
          <w:szCs w:val="24"/>
        </w:rPr>
        <w:t xml:space="preserve">Rosier L., </w:t>
      </w:r>
      <w:r w:rsidRPr="000C1D1A">
        <w:rPr>
          <w:i/>
          <w:szCs w:val="24"/>
        </w:rPr>
        <w:t>Petit traité de l'insulte</w:t>
      </w:r>
      <w:r w:rsidRPr="000C1D1A">
        <w:rPr>
          <w:szCs w:val="24"/>
        </w:rPr>
        <w:t>, Loverval, Ed. Labor, 2006.</w:t>
      </w:r>
    </w:p>
    <w:p w14:paraId="7A584F1A" w14:textId="77777777" w:rsidR="001E5086" w:rsidRPr="001B5682" w:rsidRDefault="001E5086" w:rsidP="00F20580">
      <w:pPr>
        <w:ind w:left="284" w:hanging="284"/>
        <w:rPr>
          <w:szCs w:val="24"/>
        </w:rPr>
      </w:pPr>
      <w:r w:rsidRPr="001B5682">
        <w:rPr>
          <w:szCs w:val="24"/>
        </w:rPr>
        <w:t xml:space="preserve">Ruwet N., </w:t>
      </w:r>
      <w:r w:rsidRPr="001B5682">
        <w:rPr>
          <w:i/>
          <w:szCs w:val="24"/>
        </w:rPr>
        <w:t>Grammaire des insultes et autres études</w:t>
      </w:r>
      <w:r w:rsidRPr="001B5682">
        <w:rPr>
          <w:szCs w:val="24"/>
        </w:rPr>
        <w:t>, Paris, Seuil, 1982.</w:t>
      </w:r>
    </w:p>
    <w:p w14:paraId="21F5BBD4" w14:textId="77777777" w:rsidR="00F20580" w:rsidRDefault="00F20580" w:rsidP="00BC7A48">
      <w:pPr>
        <w:ind w:left="284" w:hanging="284"/>
        <w:rPr>
          <w:szCs w:val="24"/>
          <w:highlight w:val="yellow"/>
        </w:rPr>
      </w:pPr>
    </w:p>
    <w:p w14:paraId="42B956C5" w14:textId="6C87E99E" w:rsidR="00BC7A48" w:rsidRDefault="00BC7A48" w:rsidP="00BC7A48">
      <w:pPr>
        <w:ind w:left="284" w:hanging="284"/>
        <w:rPr>
          <w:szCs w:val="24"/>
        </w:rPr>
      </w:pPr>
    </w:p>
    <w:sectPr w:rsidR="00BC7A48" w:rsidSect="005D239F">
      <w:headerReference w:type="even" r:id="rId9"/>
      <w:headerReference w:type="default" r:id="rId10"/>
      <w:pgSz w:w="11900" w:h="16840"/>
      <w:pgMar w:top="1701" w:right="1694" w:bottom="1701" w:left="1701"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3802AC8" w14:textId="77777777" w:rsidR="00344E4E" w:rsidRDefault="00344E4E" w:rsidP="005B7AEE">
      <w:r>
        <w:separator/>
      </w:r>
    </w:p>
  </w:endnote>
  <w:endnote w:type="continuationSeparator" w:id="0">
    <w:p w14:paraId="5ACA8ECE" w14:textId="77777777" w:rsidR="00344E4E" w:rsidRDefault="00344E4E" w:rsidP="005B7A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Times">
    <w:altName w:val="Times Roman"/>
    <w:panose1 w:val="02000500000000000000"/>
    <w:charset w:val="4D"/>
    <w:family w:val="roman"/>
    <w:notTrueType/>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Garamond">
    <w:panose1 w:val="02020404030301010803"/>
    <w:charset w:val="00"/>
    <w:family w:val="auto"/>
    <w:pitch w:val="variable"/>
    <w:sig w:usb0="00000003" w:usb1="00000000" w:usb2="00000000" w:usb3="00000000" w:csb0="00000001" w:csb1="00000000"/>
  </w:font>
  <w:font w:name="AGaramon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Adobe Garamond Pro">
    <w:altName w:val="Times New Roman"/>
    <w:panose1 w:val="00000000000000000000"/>
    <w:charset w:val="4D"/>
    <w:family w:val="roman"/>
    <w:notTrueType/>
    <w:pitch w:val="default"/>
    <w:sig w:usb0="00000003" w:usb1="00000000" w:usb2="00000000" w:usb3="00000000" w:csb0="00000001" w:csb1="00000000"/>
  </w:font>
  <w:font w:name="MS Mincho">
    <w:altName w:val="ＭＳ 明朝"/>
    <w:charset w:val="80"/>
    <w:family w:val="modern"/>
    <w:pitch w:val="fixed"/>
    <w:sig w:usb0="E00002FF" w:usb1="6AC7FDFB" w:usb2="08000012" w:usb3="00000000" w:csb0="0002009F"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5F3840" w14:textId="77777777" w:rsidR="00344E4E" w:rsidRDefault="00344E4E" w:rsidP="005B7AEE">
      <w:r>
        <w:separator/>
      </w:r>
    </w:p>
  </w:footnote>
  <w:footnote w:type="continuationSeparator" w:id="0">
    <w:p w14:paraId="4EA242D2" w14:textId="77777777" w:rsidR="00344E4E" w:rsidRDefault="00344E4E" w:rsidP="005B7AEE">
      <w:r>
        <w:continuationSeparator/>
      </w:r>
    </w:p>
  </w:footnote>
  <w:footnote w:id="1">
    <w:p w14:paraId="3E9F5A92" w14:textId="50A1BCEB" w:rsidR="00344E4E" w:rsidRDefault="00344E4E">
      <w:pPr>
        <w:pStyle w:val="Notedebasdepage"/>
      </w:pPr>
      <w:r>
        <w:rPr>
          <w:rStyle w:val="Marquenotebasdepage"/>
        </w:rPr>
        <w:footnoteRef/>
      </w:r>
      <w:r>
        <w:t xml:space="preserve"> Ici, on ne discute pas la distinction à opérer entre "réseaux sociaux et "médias sociaux".</w:t>
      </w:r>
    </w:p>
  </w:footnote>
  <w:footnote w:id="2">
    <w:p w14:paraId="00B9CE7D" w14:textId="5AF3A2E8" w:rsidR="00344E4E" w:rsidRDefault="00344E4E">
      <w:pPr>
        <w:pStyle w:val="Notedebasdepage"/>
      </w:pPr>
      <w:r>
        <w:rPr>
          <w:rStyle w:val="Marquenotebasdepage"/>
        </w:rPr>
        <w:footnoteRef/>
      </w:r>
      <w:r>
        <w:t xml:space="preserve"> Ici, on ne discute pas la distinction à opérer entre "notion" et "concept".</w:t>
      </w:r>
    </w:p>
  </w:footnote>
  <w:footnote w:id="3">
    <w:p w14:paraId="49B4B876" w14:textId="77777777" w:rsidR="00344E4E" w:rsidRDefault="00344E4E" w:rsidP="00A75E94">
      <w:pPr>
        <w:pStyle w:val="Notedebasdepage"/>
      </w:pPr>
      <w:r>
        <w:rPr>
          <w:rStyle w:val="Marquenotebasdepage"/>
        </w:rPr>
        <w:footnoteRef/>
      </w:r>
      <w:r>
        <w:t xml:space="preserve"> Anne-Laure Buffet, « La violence verbale est meurtrière », en ligne, </w:t>
      </w:r>
      <w:r w:rsidRPr="00DF7CB9">
        <w:rPr>
          <w:i/>
        </w:rPr>
        <w:t>C'est la vie</w:t>
      </w:r>
      <w:r>
        <w:t>, édition FR.</w:t>
      </w:r>
    </w:p>
  </w:footnote>
  <w:footnote w:id="4">
    <w:p w14:paraId="319BE0F4" w14:textId="7826559D" w:rsidR="00344E4E" w:rsidRDefault="00344E4E">
      <w:pPr>
        <w:pStyle w:val="Notedebasdepage"/>
      </w:pPr>
      <w:r>
        <w:rPr>
          <w:rStyle w:val="Marquenotebasdepage"/>
        </w:rPr>
        <w:footnoteRef/>
      </w:r>
      <w:r>
        <w:t xml:space="preserve"> Foucault M., </w:t>
      </w:r>
      <w:r w:rsidRPr="007A1154">
        <w:rPr>
          <w:i/>
        </w:rPr>
        <w:t>Dits et écrits 1994</w:t>
      </w:r>
      <w:r>
        <w:t>, Paris, Gallimard, coll. Quarto, 2001, p. 1056.</w:t>
      </w:r>
    </w:p>
  </w:footnote>
  <w:footnote w:id="5">
    <w:p w14:paraId="06E044EF" w14:textId="08B36005" w:rsidR="00344E4E" w:rsidRPr="00C01EDB" w:rsidRDefault="00344E4E" w:rsidP="007412C0">
      <w:pPr>
        <w:ind w:firstLine="0"/>
        <w:rPr>
          <w:rFonts w:eastAsia="Times New Roman"/>
          <w:sz w:val="22"/>
          <w:szCs w:val="22"/>
          <w:lang w:eastAsia="fr-FR"/>
        </w:rPr>
      </w:pPr>
      <w:r w:rsidRPr="00C01EDB">
        <w:rPr>
          <w:rStyle w:val="Marquenotebasdepage"/>
          <w:sz w:val="22"/>
          <w:szCs w:val="22"/>
        </w:rPr>
        <w:footnoteRef/>
      </w:r>
      <w:r w:rsidRPr="00C01EDB">
        <w:rPr>
          <w:sz w:val="22"/>
          <w:szCs w:val="22"/>
        </w:rPr>
        <w:t xml:space="preserve"> </w:t>
      </w:r>
      <w:r>
        <w:rPr>
          <w:sz w:val="22"/>
          <w:szCs w:val="22"/>
        </w:rPr>
        <w:t xml:space="preserve">Voir, en ligne : </w:t>
      </w:r>
      <w:hyperlink r:id="rId1" w:history="1">
        <w:r w:rsidRPr="00E3312F">
          <w:rPr>
            <w:rStyle w:val="Lienhypertexte"/>
            <w:rFonts w:eastAsia="Times New Roman"/>
            <w:sz w:val="22"/>
            <w:szCs w:val="22"/>
            <w:shd w:val="clear" w:color="auto" w:fill="FFFFFF"/>
            <w:lang w:eastAsia="fr-FR"/>
          </w:rPr>
          <w:t>https://instantpourelles.com/vie-de-couple/violence-psycho-couple</w:t>
        </w:r>
      </w:hyperlink>
      <w:r>
        <w:rPr>
          <w:rFonts w:eastAsia="Times New Roman"/>
          <w:sz w:val="22"/>
          <w:szCs w:val="22"/>
          <w:shd w:val="clear" w:color="auto" w:fill="FFFFFF"/>
          <w:lang w:eastAsia="fr-FR"/>
        </w:rPr>
        <w:t xml:space="preserve">. Voir aussi Marie-France Hirigoyen, </w:t>
      </w:r>
      <w:r w:rsidRPr="00765060">
        <w:rPr>
          <w:rFonts w:eastAsia="Times New Roman"/>
          <w:i/>
          <w:sz w:val="22"/>
          <w:szCs w:val="22"/>
          <w:shd w:val="clear" w:color="auto" w:fill="FFFFFF"/>
          <w:lang w:eastAsia="fr-FR"/>
        </w:rPr>
        <w:t>Le harcèlement moral</w:t>
      </w:r>
      <w:r>
        <w:rPr>
          <w:rFonts w:eastAsia="Times New Roman"/>
          <w:sz w:val="22"/>
          <w:szCs w:val="22"/>
          <w:shd w:val="clear" w:color="auto" w:fill="FFFFFF"/>
          <w:lang w:eastAsia="fr-FR"/>
        </w:rPr>
        <w:t xml:space="preserve">, Pocket, 2006. </w:t>
      </w:r>
    </w:p>
  </w:footnote>
  <w:footnote w:id="6">
    <w:p w14:paraId="35155877" w14:textId="0B64429F" w:rsidR="00344E4E" w:rsidRDefault="00344E4E" w:rsidP="001F3A5A">
      <w:pPr>
        <w:pStyle w:val="Notedebasdepage"/>
      </w:pPr>
      <w:r>
        <w:rPr>
          <w:rStyle w:val="Marquenotebasdepage"/>
        </w:rPr>
        <w:footnoteRef/>
      </w:r>
      <w:r>
        <w:rPr>
          <w:rFonts w:eastAsia="ＭＳ 明朝"/>
          <w:szCs w:val="24"/>
          <w:lang w:eastAsia="fr-FR"/>
        </w:rPr>
        <w:t xml:space="preserve"> </w:t>
      </w:r>
      <w:r>
        <w:t xml:space="preserve">Voir, en ligne : </w:t>
      </w:r>
      <w:r w:rsidRPr="00DA09B2">
        <w:rPr>
          <w:rFonts w:eastAsia="ＭＳ 明朝"/>
          <w:i/>
          <w:szCs w:val="24"/>
          <w:lang w:eastAsia="fr-FR"/>
        </w:rPr>
        <w:t>Filsantéjeunes</w:t>
      </w:r>
      <w:r>
        <w:rPr>
          <w:rFonts w:eastAsia="Times New Roman"/>
          <w:szCs w:val="24"/>
          <w:shd w:val="clear" w:color="auto" w:fill="FFFFFF"/>
          <w:lang w:eastAsia="fr-FR"/>
        </w:rPr>
        <w:t xml:space="preserve"> :</w:t>
      </w:r>
      <w:r w:rsidRPr="00DA09B2">
        <w:rPr>
          <w:rFonts w:eastAsia="Times New Roman"/>
          <w:szCs w:val="24"/>
          <w:shd w:val="clear" w:color="auto" w:fill="FFFFFF"/>
          <w:lang w:eastAsia="fr-FR"/>
        </w:rPr>
        <w:t xml:space="preserve"> </w:t>
      </w:r>
      <w:r>
        <w:rPr>
          <w:rFonts w:eastAsia="Times New Roman"/>
          <w:szCs w:val="24"/>
          <w:shd w:val="clear" w:color="auto" w:fill="FFFFFF"/>
          <w:lang w:eastAsia="fr-FR"/>
        </w:rPr>
        <w:t>&lt;</w:t>
      </w:r>
      <w:r w:rsidRPr="00DA09B2">
        <w:rPr>
          <w:rFonts w:eastAsia="Times New Roman"/>
          <w:szCs w:val="24"/>
          <w:shd w:val="clear" w:color="auto" w:fill="FFFFFF"/>
          <w:lang w:eastAsia="fr-FR"/>
        </w:rPr>
        <w:t>www.filsantejeunes.com</w:t>
      </w:r>
      <w:r>
        <w:rPr>
          <w:rFonts w:eastAsia="Times New Roman"/>
          <w:szCs w:val="24"/>
          <w:shd w:val="clear" w:color="auto" w:fill="FFFFFF"/>
          <w:lang w:eastAsia="fr-FR"/>
        </w:rPr>
        <w:t>&gt;</w:t>
      </w:r>
      <w:r w:rsidRPr="00DA09B2">
        <w:rPr>
          <w:rFonts w:eastAsia="Times New Roman"/>
          <w:szCs w:val="24"/>
          <w:shd w:val="clear" w:color="auto" w:fill="FFFFFF"/>
          <w:lang w:eastAsia="fr-FR"/>
        </w:rPr>
        <w:t> </w:t>
      </w:r>
    </w:p>
  </w:footnote>
  <w:footnote w:id="7">
    <w:p w14:paraId="0EEF9FA8" w14:textId="77777777" w:rsidR="00344E4E" w:rsidRDefault="00344E4E">
      <w:pPr>
        <w:pStyle w:val="Notedebasdepage"/>
      </w:pPr>
      <w:r>
        <w:rPr>
          <w:rStyle w:val="Marquenotebasdepage"/>
        </w:rPr>
        <w:footnoteRef/>
      </w:r>
      <w:r>
        <w:t xml:space="preserve"> Mathilde Ferez, « Des policiers à l'école, une solution "poudre aux yeux" », </w:t>
      </w:r>
      <w:r w:rsidRPr="00C36B71">
        <w:rPr>
          <w:i/>
        </w:rPr>
        <w:t>Le Monde</w:t>
      </w:r>
      <w:r>
        <w:t xml:space="preserve"> du 15 novembre 2018.</w:t>
      </w:r>
    </w:p>
  </w:footnote>
  <w:footnote w:id="8">
    <w:p w14:paraId="4E1638FD" w14:textId="27B9159C" w:rsidR="00344E4E" w:rsidRDefault="00344E4E">
      <w:pPr>
        <w:pStyle w:val="Notedebasdepage"/>
      </w:pPr>
      <w:r>
        <w:rPr>
          <w:rStyle w:val="Marquenotebasdepage"/>
        </w:rPr>
        <w:footnoteRef/>
      </w:r>
      <w:r>
        <w:t xml:space="preserve"> Voir, en ligne, le site : "Stop-violences-femmes.gouv.fr".</w:t>
      </w:r>
    </w:p>
  </w:footnote>
  <w:footnote w:id="9">
    <w:p w14:paraId="5625FFDD" w14:textId="2CB6BCF0" w:rsidR="00344E4E" w:rsidRPr="006D0C09" w:rsidRDefault="00344E4E" w:rsidP="00A33156">
      <w:pPr>
        <w:pStyle w:val="Notebasdepage"/>
      </w:pPr>
      <w:r>
        <w:rPr>
          <w:rStyle w:val="Marquenotebasdepage"/>
        </w:rPr>
        <w:footnoteRef/>
      </w:r>
      <w:r>
        <w:t xml:space="preserve"> Voir à ce propos notre : « I</w:t>
      </w:r>
      <w:r w:rsidRPr="006D0C09">
        <w:t>dentité sociale et identité discursive. Un jeu de miroir fon</w:t>
      </w:r>
      <w:r>
        <w:t>dateur de l'activité langagière »</w:t>
      </w:r>
      <w:r w:rsidRPr="006D0C09">
        <w:t xml:space="preserve">, in Charaudeau P. (dir.), </w:t>
      </w:r>
      <w:r w:rsidRPr="006D0C09">
        <w:rPr>
          <w:i/>
          <w:iCs/>
        </w:rPr>
        <w:t>Identités sociales et discursives du sujet parlant</w:t>
      </w:r>
      <w:r w:rsidRPr="006D0C09">
        <w:t>, L'Harmattan, Paris, 2009.</w:t>
      </w:r>
    </w:p>
    <w:p w14:paraId="42121E57" w14:textId="53D2C572" w:rsidR="00344E4E" w:rsidRDefault="00344E4E" w:rsidP="00A33156">
      <w:pPr>
        <w:pStyle w:val="Notebasdepage"/>
      </w:pPr>
    </w:p>
  </w:footnote>
  <w:footnote w:id="10">
    <w:p w14:paraId="04F5A471" w14:textId="7D667221" w:rsidR="00344E4E" w:rsidRDefault="00344E4E">
      <w:pPr>
        <w:pStyle w:val="Notedebasdepage"/>
      </w:pPr>
      <w:r>
        <w:rPr>
          <w:rStyle w:val="Marquenotebasdepage"/>
        </w:rPr>
        <w:footnoteRef/>
      </w:r>
      <w:r>
        <w:t xml:space="preserve"> Foucault M., </w:t>
      </w:r>
      <w:r w:rsidRPr="00D531DD">
        <w:rPr>
          <w:i/>
        </w:rPr>
        <w:t>Surveiller et punir</w:t>
      </w:r>
      <w:r>
        <w:t>, Paris, Gallimard, coll. Tel, 1975, p. 35.</w:t>
      </w:r>
    </w:p>
  </w:footnote>
  <w:footnote w:id="11">
    <w:p w14:paraId="19CC9C04" w14:textId="60FC5811" w:rsidR="00344E4E" w:rsidRPr="00954012" w:rsidRDefault="00344E4E" w:rsidP="000D4A2B">
      <w:pPr>
        <w:pStyle w:val="Notebasdepage"/>
        <w:rPr>
          <w:rFonts w:ascii="Times" w:hAnsi="Times"/>
          <w:sz w:val="20"/>
          <w:lang w:eastAsia="fr-FR"/>
        </w:rPr>
      </w:pPr>
      <w:r>
        <w:rPr>
          <w:rStyle w:val="Marquenotebasdepage"/>
        </w:rPr>
        <w:footnoteRef/>
      </w:r>
      <w:r>
        <w:t xml:space="preserve"> Voir, Roula Nasr, </w:t>
      </w:r>
      <w:r w:rsidRPr="00E5374D">
        <w:rPr>
          <w:i/>
        </w:rPr>
        <w:t>Les violences conjugales : étude comparative entre Liban, France et Canada</w:t>
      </w:r>
      <w:r>
        <w:t xml:space="preserve">, en ligne : </w:t>
      </w:r>
      <w:r w:rsidRPr="006F2BDA">
        <w:rPr>
          <w:shd w:val="clear" w:color="auto" w:fill="FFFFFF"/>
          <w:lang w:eastAsia="fr-FR"/>
        </w:rPr>
        <w:t>theses.univ-lyon2.fr/documents/getpart.php?id=lyon2.2009.nasr</w:t>
      </w:r>
    </w:p>
  </w:footnote>
  <w:footnote w:id="12">
    <w:p w14:paraId="20B48AE1" w14:textId="77777777" w:rsidR="00344E4E" w:rsidRDefault="00344E4E">
      <w:pPr>
        <w:pStyle w:val="Notedebasdepage"/>
      </w:pPr>
      <w:r>
        <w:rPr>
          <w:rStyle w:val="Marquenotebasdepage"/>
        </w:rPr>
        <w:footnoteRef/>
      </w:r>
      <w:r>
        <w:t xml:space="preserve"> Mais le corps peut s'en ressentir par le phénomène de somatisation.</w:t>
      </w:r>
    </w:p>
  </w:footnote>
  <w:footnote w:id="13">
    <w:p w14:paraId="245C5E72" w14:textId="64309715" w:rsidR="00344E4E" w:rsidRDefault="00344E4E">
      <w:pPr>
        <w:pStyle w:val="Notedebasdepage"/>
      </w:pPr>
      <w:r>
        <w:rPr>
          <w:rStyle w:val="Marquenotebasdepage"/>
        </w:rPr>
        <w:footnoteRef/>
      </w:r>
      <w:r>
        <w:t xml:space="preserve"> Voir </w:t>
      </w:r>
      <w:r w:rsidRPr="00741F48">
        <w:rPr>
          <w:i/>
        </w:rPr>
        <w:t>Le Monde</w:t>
      </w:r>
      <w:r>
        <w:t xml:space="preserve"> du 9-10 décembre 2018.</w:t>
      </w:r>
    </w:p>
  </w:footnote>
  <w:footnote w:id="14">
    <w:p w14:paraId="667664B7" w14:textId="6F88805E" w:rsidR="00344E4E" w:rsidRDefault="00344E4E">
      <w:pPr>
        <w:pStyle w:val="Notedebasdepage"/>
      </w:pPr>
      <w:r>
        <w:rPr>
          <w:rStyle w:val="Marquenotebasdepage"/>
        </w:rPr>
        <w:footnoteRef/>
      </w:r>
      <w:r>
        <w:t xml:space="preserve"> Voir, en ligne : « La violence verbale et psychologique dans le couple », et Marie-France Hirigoyen, « De la peur à la soumission », </w:t>
      </w:r>
      <w:r w:rsidRPr="00971C5A">
        <w:rPr>
          <w:i/>
        </w:rPr>
        <w:t>Érès-Empan</w:t>
      </w:r>
      <w:r>
        <w:t>, 2009/1 n°73, p. 24-30.</w:t>
      </w:r>
    </w:p>
  </w:footnote>
  <w:footnote w:id="15">
    <w:p w14:paraId="4A9A9446" w14:textId="479C3F7D" w:rsidR="00344E4E" w:rsidRDefault="00344E4E">
      <w:pPr>
        <w:pStyle w:val="Notedebasdepage"/>
      </w:pPr>
      <w:r>
        <w:rPr>
          <w:rStyle w:val="Marquenotebasdepage"/>
        </w:rPr>
        <w:footnoteRef/>
      </w:r>
      <w:r>
        <w:t xml:space="preserve"> </w:t>
      </w:r>
      <w:r w:rsidRPr="00FE039C">
        <w:rPr>
          <w:i/>
        </w:rPr>
        <w:t>Le Monde</w:t>
      </w:r>
      <w:r>
        <w:t>, du 6 décembre 2018.</w:t>
      </w:r>
    </w:p>
  </w:footnote>
  <w:footnote w:id="16">
    <w:p w14:paraId="0CAD7C12" w14:textId="21A42172" w:rsidR="00344E4E" w:rsidRDefault="00344E4E">
      <w:pPr>
        <w:pStyle w:val="Notedebasdepage"/>
      </w:pPr>
      <w:r>
        <w:rPr>
          <w:rStyle w:val="Marquenotebasdepage"/>
        </w:rPr>
        <w:footnoteRef/>
      </w:r>
      <w:r>
        <w:t xml:space="preserve"> A ce propos, il n'y a pas lieu de faire une distinction ou une assimilation entre violence verbale et violence psychologique, comme le disent certains blogs de conseils (voir Site : "Violence que faire »). Le psychologique n'est pas un acte de violence, il est un état, conséquence de la violence verbale.</w:t>
      </w:r>
    </w:p>
  </w:footnote>
  <w:footnote w:id="17">
    <w:p w14:paraId="160F4CDC" w14:textId="134BE3B3" w:rsidR="00344E4E" w:rsidRDefault="00344E4E">
      <w:pPr>
        <w:pStyle w:val="Notedebasdepage"/>
      </w:pPr>
      <w:r>
        <w:rPr>
          <w:rStyle w:val="Marquenotebasdepage"/>
        </w:rPr>
        <w:footnoteRef/>
      </w:r>
      <w:r>
        <w:t xml:space="preserve"> Et les victimes de ces agressions verbales auraient tort de ne pas se croire légitime à les dénoncer. Voir à ce propos Anne-Laure Buffet, </w:t>
      </w:r>
      <w:r w:rsidRPr="004B75F6">
        <w:rPr>
          <w:i/>
        </w:rPr>
        <w:t>Victimes de violences psychologiques</w:t>
      </w:r>
      <w:r>
        <w:rPr>
          <w:i/>
        </w:rPr>
        <w:t xml:space="preserve"> :</w:t>
      </w:r>
      <w:r w:rsidRPr="005E622A">
        <w:rPr>
          <w:i/>
          <w:szCs w:val="24"/>
        </w:rPr>
        <w:t xml:space="preserve"> </w:t>
      </w:r>
      <w:r>
        <w:rPr>
          <w:i/>
          <w:szCs w:val="24"/>
        </w:rPr>
        <w:t>De la résistance à la reconstruction</w:t>
      </w:r>
      <w:r>
        <w:t xml:space="preserve">, Le passeur, </w:t>
      </w:r>
      <w:r w:rsidRPr="00062FFD">
        <w:t>2016.</w:t>
      </w:r>
    </w:p>
  </w:footnote>
  <w:footnote w:id="18">
    <w:p w14:paraId="7C8EA5CA" w14:textId="4EBC4DE6" w:rsidR="00344E4E" w:rsidRPr="001C7C99" w:rsidRDefault="00344E4E">
      <w:pPr>
        <w:pStyle w:val="Notedebasdepage"/>
      </w:pPr>
      <w:r>
        <w:rPr>
          <w:rStyle w:val="Marquenotebasdepage"/>
        </w:rPr>
        <w:footnoteRef/>
      </w:r>
      <w:r>
        <w:t xml:space="preserve"> Voir Maxime Chastaing, « La psychologie des jurons », </w:t>
      </w:r>
      <w:r>
        <w:rPr>
          <w:i/>
        </w:rPr>
        <w:t>Journal de Psychologie morale et politique</w:t>
      </w:r>
      <w:r>
        <w:t xml:space="preserve">, n°3-4, 1976, p. 443-468, et, en collaboration avec Hervé Abdi, « Psychologie des injures », </w:t>
      </w:r>
      <w:r>
        <w:rPr>
          <w:i/>
        </w:rPr>
        <w:t>Journal de Psychologie morale et politique</w:t>
      </w:r>
      <w:r>
        <w:t>, n°1, 1980, p. 31-62.</w:t>
      </w:r>
    </w:p>
  </w:footnote>
  <w:footnote w:id="19">
    <w:p w14:paraId="4940A8DD" w14:textId="6C1BD88A" w:rsidR="00344E4E" w:rsidRDefault="00344E4E">
      <w:pPr>
        <w:pStyle w:val="Notedebasdepage"/>
      </w:pPr>
      <w:r>
        <w:rPr>
          <w:rStyle w:val="Marquenotebasdepage"/>
        </w:rPr>
        <w:footnoteRef/>
      </w:r>
      <w:r>
        <w:t xml:space="preserve"> </w:t>
      </w:r>
      <w:r>
        <w:rPr>
          <w:szCs w:val="24"/>
        </w:rPr>
        <w:t>Voir Eric Beaumatin,</w:t>
      </w:r>
      <w:r w:rsidRPr="00DC00EA">
        <w:rPr>
          <w:szCs w:val="24"/>
        </w:rPr>
        <w:t xml:space="preserve"> « Le trait "privé"/"public" en matière d'injure et de délits connexes : Remarques linguistiques sur une distinction du droit français », in Desmons E., Paveau M-A., </w:t>
      </w:r>
      <w:r w:rsidRPr="0035147D">
        <w:rPr>
          <w:i/>
          <w:szCs w:val="24"/>
        </w:rPr>
        <w:t>Outrages, insultes, blasphèmes et injures : violences du langage et polices du discours</w:t>
      </w:r>
      <w:r w:rsidRPr="00DC00EA">
        <w:rPr>
          <w:szCs w:val="24"/>
        </w:rPr>
        <w:t>, P</w:t>
      </w:r>
      <w:r>
        <w:rPr>
          <w:szCs w:val="24"/>
        </w:rPr>
        <w:t>aris, L'Harmattan, 2008, p.74</w:t>
      </w:r>
    </w:p>
  </w:footnote>
  <w:footnote w:id="20">
    <w:p w14:paraId="509AF8EE" w14:textId="0D58993A" w:rsidR="00344E4E" w:rsidRDefault="00344E4E" w:rsidP="00395785">
      <w:pPr>
        <w:pStyle w:val="Notedebasdepage"/>
      </w:pPr>
      <w:r>
        <w:rPr>
          <w:rStyle w:val="Marquenotebasdepage"/>
        </w:rPr>
        <w:footnoteRef/>
      </w:r>
      <w:r>
        <w:t xml:space="preserve"> Rosier L., </w:t>
      </w:r>
      <w:r>
        <w:rPr>
          <w:i/>
        </w:rPr>
        <w:t>Petit traité de l'insul</w:t>
      </w:r>
      <w:r w:rsidRPr="00F34EF8">
        <w:rPr>
          <w:i/>
        </w:rPr>
        <w:t>t</w:t>
      </w:r>
      <w:r>
        <w:rPr>
          <w:i/>
        </w:rPr>
        <w:t>e</w:t>
      </w:r>
      <w:r>
        <w:t>, Loverval, Ed. Labor, 2006.</w:t>
      </w:r>
    </w:p>
  </w:footnote>
  <w:footnote w:id="21">
    <w:p w14:paraId="644CA9B6" w14:textId="27841D5A" w:rsidR="00344E4E" w:rsidRPr="005613DD" w:rsidRDefault="00344E4E" w:rsidP="00DB248C">
      <w:pPr>
        <w:pStyle w:val="Notedebasdepage"/>
      </w:pPr>
      <w:r>
        <w:rPr>
          <w:rStyle w:val="Marquenotebasdepage"/>
        </w:rPr>
        <w:footnoteRef/>
      </w:r>
      <w:r>
        <w:t xml:space="preserve"> </w:t>
      </w:r>
      <w:r>
        <w:rPr>
          <w:i/>
        </w:rPr>
        <w:t>Dic</w:t>
      </w:r>
      <w:r w:rsidRPr="007D686E">
        <w:rPr>
          <w:i/>
        </w:rPr>
        <w:t>t</w:t>
      </w:r>
      <w:r>
        <w:rPr>
          <w:i/>
        </w:rPr>
        <w:t>i</w:t>
      </w:r>
      <w:r w:rsidRPr="007D686E">
        <w:rPr>
          <w:i/>
        </w:rPr>
        <w:t>onnaire historique de la langue française</w:t>
      </w:r>
      <w:r>
        <w:t xml:space="preserve">, </w:t>
      </w:r>
      <w:r>
        <w:rPr>
          <w:szCs w:val="24"/>
        </w:rPr>
        <w:t>1994.</w:t>
      </w:r>
    </w:p>
  </w:footnote>
  <w:footnote w:id="22">
    <w:p w14:paraId="52620CDA" w14:textId="46BBBD5E" w:rsidR="00344E4E" w:rsidRPr="00217821" w:rsidRDefault="00344E4E">
      <w:pPr>
        <w:pStyle w:val="Notedebasdepage"/>
      </w:pPr>
      <w:r>
        <w:rPr>
          <w:rStyle w:val="Marquenotebasdepage"/>
        </w:rPr>
        <w:footnoteRef/>
      </w:r>
      <w:r>
        <w:t xml:space="preserve"> Robert Edouard a répertorié des injures et jurons dans son </w:t>
      </w:r>
      <w:r>
        <w:rPr>
          <w:i/>
        </w:rPr>
        <w:t>Dictionnaire des injures</w:t>
      </w:r>
      <w:r>
        <w:t>, Paris, Tchou, 1973, en proposant un mode d'emploi (« manuel du savoir injurier »).</w:t>
      </w:r>
    </w:p>
  </w:footnote>
  <w:footnote w:id="23">
    <w:p w14:paraId="6C17907E" w14:textId="28441DBE" w:rsidR="00344E4E" w:rsidRDefault="00344E4E">
      <w:pPr>
        <w:pStyle w:val="Notedebasdepage"/>
      </w:pPr>
      <w:r>
        <w:rPr>
          <w:rStyle w:val="Marquenotebasdepage"/>
        </w:rPr>
        <w:footnoteRef/>
      </w:r>
      <w:r>
        <w:t xml:space="preserve"> Ce pourquoi Gainsbourg fut poursuivi lorsqu'il chanta </w:t>
      </w:r>
      <w:r>
        <w:rPr>
          <w:i/>
        </w:rPr>
        <w:t>La M</w:t>
      </w:r>
      <w:r w:rsidRPr="00325F18">
        <w:rPr>
          <w:i/>
        </w:rPr>
        <w:t>arseillaise etc</w:t>
      </w:r>
      <w:r>
        <w:rPr>
          <w:i/>
        </w:rPr>
        <w:t>étéra</w:t>
      </w:r>
      <w:r w:rsidRPr="00325F18">
        <w:rPr>
          <w:i/>
        </w:rPr>
        <w:t>.</w:t>
      </w:r>
    </w:p>
  </w:footnote>
  <w:footnote w:id="24">
    <w:p w14:paraId="5F0F28C2" w14:textId="6A60CA18" w:rsidR="00344E4E" w:rsidRDefault="00344E4E">
      <w:pPr>
        <w:pStyle w:val="Notedebasdepage"/>
      </w:pPr>
      <w:r>
        <w:rPr>
          <w:rStyle w:val="Marquenotebasdepage"/>
        </w:rPr>
        <w:footnoteRef/>
      </w:r>
      <w:r>
        <w:t xml:space="preserve"> Voir</w:t>
      </w:r>
      <w:r w:rsidRPr="008F2554">
        <w:rPr>
          <w:szCs w:val="24"/>
        </w:rPr>
        <w:t xml:space="preserve"> </w:t>
      </w:r>
      <w:r>
        <w:rPr>
          <w:color w:val="515151"/>
          <w:szCs w:val="24"/>
        </w:rPr>
        <w:t>Beaumatin E.,</w:t>
      </w:r>
      <w:r w:rsidRPr="00DC00EA">
        <w:rPr>
          <w:szCs w:val="24"/>
        </w:rPr>
        <w:t xml:space="preserve"> « Le trait "privé"/"public" en matière d'injure et de délits connexes : Remarques linguistiques sur une distinction du droit français », in Desmons E., Paveau M-A., </w:t>
      </w:r>
      <w:r w:rsidRPr="002A0BA4">
        <w:rPr>
          <w:i/>
          <w:szCs w:val="24"/>
        </w:rPr>
        <w:t>Outrages, insultes, blasphèmes et injures : violences du langage et polices du discours</w:t>
      </w:r>
      <w:r w:rsidRPr="00DC00EA">
        <w:rPr>
          <w:szCs w:val="24"/>
        </w:rPr>
        <w:t>, P</w:t>
      </w:r>
      <w:r>
        <w:rPr>
          <w:szCs w:val="24"/>
        </w:rPr>
        <w:t>aris, L'Harmattan, 2008, p.76.</w:t>
      </w:r>
    </w:p>
  </w:footnote>
  <w:footnote w:id="25">
    <w:p w14:paraId="639B8566" w14:textId="3F68CB41" w:rsidR="00344E4E" w:rsidRPr="002F3DC3" w:rsidRDefault="00344E4E" w:rsidP="00325F18">
      <w:pPr>
        <w:pStyle w:val="Notedebasdepage"/>
        <w:rPr>
          <w:i/>
        </w:rPr>
      </w:pPr>
      <w:r>
        <w:rPr>
          <w:rStyle w:val="Marquenotebasdepage"/>
        </w:rPr>
        <w:footnoteRef/>
      </w:r>
      <w:r>
        <w:t xml:space="preserve"> </w:t>
      </w:r>
      <w:r w:rsidRPr="00FD5E84">
        <w:rPr>
          <w:i/>
        </w:rPr>
        <w:t>Dictionnaire historique de la langue française</w:t>
      </w:r>
      <w:r>
        <w:t xml:space="preserve">, </w:t>
      </w:r>
      <w:r>
        <w:rPr>
          <w:i/>
        </w:rPr>
        <w:t>op.cit.</w:t>
      </w:r>
    </w:p>
  </w:footnote>
  <w:footnote w:id="26">
    <w:p w14:paraId="44F62B10" w14:textId="77777777" w:rsidR="00344E4E" w:rsidRDefault="00344E4E" w:rsidP="00E600E0">
      <w:pPr>
        <w:pStyle w:val="Notedebasdepage"/>
      </w:pPr>
      <w:r>
        <w:rPr>
          <w:rStyle w:val="Marquenotebasdepage"/>
        </w:rPr>
        <w:footnoteRef/>
      </w:r>
      <w:r>
        <w:t xml:space="preserve"> Voir </w:t>
      </w:r>
      <w:r w:rsidRPr="00F63C6F">
        <w:rPr>
          <w:i/>
        </w:rPr>
        <w:t>Le Petit Robert</w:t>
      </w:r>
      <w:r>
        <w:t>, édition 2009.</w:t>
      </w:r>
    </w:p>
  </w:footnote>
  <w:footnote w:id="27">
    <w:p w14:paraId="31F338DA" w14:textId="279B558D" w:rsidR="00344E4E" w:rsidRDefault="00344E4E">
      <w:pPr>
        <w:pStyle w:val="Notedebasdepage"/>
      </w:pPr>
      <w:r>
        <w:rPr>
          <w:rStyle w:val="Marquenotebasdepage"/>
        </w:rPr>
        <w:footnoteRef/>
      </w:r>
      <w:r>
        <w:t xml:space="preserve"> En revanche, il est inscrit dans le code pénal espagnol.</w:t>
      </w:r>
    </w:p>
  </w:footnote>
  <w:footnote w:id="28">
    <w:p w14:paraId="60597B9C" w14:textId="77777777" w:rsidR="00344E4E" w:rsidRDefault="00344E4E" w:rsidP="00D80681">
      <w:pPr>
        <w:pStyle w:val="Notedebasdepage"/>
      </w:pPr>
      <w:r>
        <w:rPr>
          <w:rStyle w:val="Marquenotebasdepage"/>
        </w:rPr>
        <w:footnoteRef/>
      </w:r>
      <w:r>
        <w:t xml:space="preserve"> </w:t>
      </w:r>
      <w:r>
        <w:rPr>
          <w:i/>
        </w:rPr>
        <w:t>Dic</w:t>
      </w:r>
      <w:r w:rsidRPr="007D686E">
        <w:rPr>
          <w:i/>
        </w:rPr>
        <w:t>t</w:t>
      </w:r>
      <w:r>
        <w:rPr>
          <w:i/>
        </w:rPr>
        <w:t>i</w:t>
      </w:r>
      <w:r w:rsidRPr="007D686E">
        <w:rPr>
          <w:i/>
        </w:rPr>
        <w:t>onnaire h</w:t>
      </w:r>
      <w:r>
        <w:rPr>
          <w:i/>
        </w:rPr>
        <w:t>istorique</w:t>
      </w:r>
      <w:r>
        <w:t xml:space="preserve">, </w:t>
      </w:r>
      <w:r w:rsidRPr="007D686E">
        <w:rPr>
          <w:i/>
        </w:rPr>
        <w:t>op. cit</w:t>
      </w:r>
      <w:r>
        <w:t>.</w:t>
      </w:r>
    </w:p>
  </w:footnote>
  <w:footnote w:id="29">
    <w:p w14:paraId="63E7FC8A" w14:textId="1CD40356" w:rsidR="00344E4E" w:rsidRDefault="00344E4E" w:rsidP="00D80681">
      <w:pPr>
        <w:pStyle w:val="Notedebasdepage"/>
      </w:pPr>
      <w:r>
        <w:rPr>
          <w:rStyle w:val="Marquenotebasdepage"/>
        </w:rPr>
        <w:footnoteRef/>
      </w:r>
      <w:r>
        <w:t xml:space="preserve"> Voir à ce propos la distinction entre controverse et polémique dans notre </w:t>
      </w:r>
      <w:r w:rsidRPr="00A06BEF">
        <w:rPr>
          <w:i/>
        </w:rPr>
        <w:t>Le Débat public. Entre controverse et polémique</w:t>
      </w:r>
      <w:r>
        <w:t>, Lambert-Lucas, Limoges, 2017.</w:t>
      </w:r>
    </w:p>
  </w:footnote>
  <w:footnote w:id="30">
    <w:p w14:paraId="61614D06" w14:textId="22BAEAEB" w:rsidR="00344E4E" w:rsidRPr="00CB18B3" w:rsidRDefault="00344E4E">
      <w:pPr>
        <w:pStyle w:val="Notedebasdepage"/>
      </w:pPr>
      <w:r>
        <w:rPr>
          <w:rStyle w:val="Marquenotebasdepage"/>
        </w:rPr>
        <w:footnoteRef/>
      </w:r>
      <w:r>
        <w:t xml:space="preserve"> Voir à ce propos : Guiraud P., </w:t>
      </w:r>
      <w:r>
        <w:rPr>
          <w:i/>
        </w:rPr>
        <w:t>Les gros mots</w:t>
      </w:r>
      <w:r>
        <w:t>, Paris, PUF, coll. « Que sais-je ? », 1975.</w:t>
      </w:r>
    </w:p>
  </w:footnote>
  <w:footnote w:id="31">
    <w:p w14:paraId="35DAA537" w14:textId="7679EB89" w:rsidR="00344E4E" w:rsidRPr="00860CB8" w:rsidRDefault="00344E4E" w:rsidP="00860CB8">
      <w:pPr>
        <w:pStyle w:val="Notebasdepage"/>
        <w:rPr>
          <w:lang w:eastAsia="fr-FR"/>
        </w:rPr>
      </w:pPr>
      <w:r>
        <w:rPr>
          <w:rStyle w:val="Marquenotebasdepage"/>
        </w:rPr>
        <w:footnoteRef/>
      </w:r>
      <w:r>
        <w:t xml:space="preserve"> Voir</w:t>
      </w:r>
      <w:r w:rsidRPr="00860CB8">
        <w:rPr>
          <w:lang w:eastAsia="fr-FR"/>
        </w:rPr>
        <w:t xml:space="preserve"> </w:t>
      </w:r>
      <w:r>
        <w:rPr>
          <w:lang w:eastAsia="fr-FR"/>
        </w:rPr>
        <w:t>"</w:t>
      </w:r>
      <w:r w:rsidRPr="00B93AE7">
        <w:rPr>
          <w:lang w:eastAsia="fr-FR"/>
        </w:rPr>
        <w:t>Violence verbale : ces phrases qui peuvent marquer à jamais vos</w:t>
      </w:r>
      <w:r>
        <w:rPr>
          <w:lang w:eastAsia="fr-FR"/>
        </w:rPr>
        <w:t xml:space="preserve"> </w:t>
      </w:r>
      <w:r w:rsidRPr="00B93AE7">
        <w:rPr>
          <w:lang w:eastAsia="fr-FR"/>
        </w:rPr>
        <w:t>enfants</w:t>
      </w:r>
      <w:r>
        <w:rPr>
          <w:lang w:eastAsia="fr-FR"/>
        </w:rPr>
        <w:t xml:space="preserve">", en ligne </w:t>
      </w:r>
      <w:r w:rsidRPr="0015109C">
        <w:rPr>
          <w:i/>
          <w:lang w:eastAsia="fr-FR"/>
        </w:rPr>
        <w:t>http://www.europe1.fr/</w:t>
      </w:r>
      <w:r>
        <w:rPr>
          <w:lang w:eastAsia="fr-FR"/>
        </w:rPr>
        <w:t>.</w:t>
      </w:r>
    </w:p>
  </w:footnote>
  <w:footnote w:id="32">
    <w:p w14:paraId="2FEAABF6" w14:textId="4581857D" w:rsidR="00344E4E" w:rsidRPr="00F76A6B" w:rsidRDefault="00344E4E" w:rsidP="00F76A6B">
      <w:pPr>
        <w:pStyle w:val="Notebasdepage"/>
        <w:rPr>
          <w:rFonts w:eastAsia="Times New Roman"/>
          <w:bCs/>
        </w:rPr>
      </w:pPr>
      <w:r w:rsidRPr="00645A62">
        <w:rPr>
          <w:rStyle w:val="Marquenotebasdepage"/>
        </w:rPr>
        <w:footnoteRef/>
      </w:r>
      <w:r w:rsidRPr="00645A62">
        <w:t xml:space="preserve"> Voir à ce propos, notre « Problemas teóricos y metodológicos en los estudios de la oralidad aplicados a la cortesía : aspectos lingüísticos, pragmáticos y discursivos », in Escamilla J. y Granfield H. (ed.) </w:t>
      </w:r>
      <w:r w:rsidRPr="00645A62">
        <w:rPr>
          <w:i/>
        </w:rPr>
        <w:t>Miradas multidisciplinares a los fenómenos de cortesía y descortesía en el mundo hispánico</w:t>
      </w:r>
      <w:r w:rsidRPr="00645A62">
        <w:t>, Programa EDICE, Barranquilla, Universid</w:t>
      </w:r>
      <w:r>
        <w:t>ad del Atlántico, 2012, p.13-32</w:t>
      </w:r>
      <w:r w:rsidRPr="00645A62">
        <w:t>, et</w:t>
      </w:r>
      <w:r>
        <w:t xml:space="preserve"> </w:t>
      </w:r>
      <w:r w:rsidRPr="00645A62">
        <w:t>« Étude de la politesse, entre communication et culture », in</w:t>
      </w:r>
      <w:r>
        <w:rPr>
          <w:rFonts w:eastAsia="ＭＳ 明朝" w:cs="Times"/>
        </w:rPr>
        <w:t xml:space="preserve"> </w:t>
      </w:r>
      <w:r w:rsidRPr="00645A62">
        <w:rPr>
          <w:rFonts w:eastAsia="Times New Roman"/>
          <w:bCs/>
        </w:rPr>
        <w:t xml:space="preserve">Cozma A-M., Bellachhab A., Pescheux M. (dir.), </w:t>
      </w:r>
      <w:r w:rsidRPr="00645A62">
        <w:rPr>
          <w:rFonts w:eastAsia="Times New Roman"/>
          <w:bCs/>
          <w:i/>
        </w:rPr>
        <w:t xml:space="preserve">Du sens à la signification. De la signification aux sens. </w:t>
      </w:r>
      <w:r w:rsidRPr="00645A62">
        <w:rPr>
          <w:rFonts w:eastAsia="Times New Roman"/>
          <w:i/>
        </w:rPr>
        <w:t>Mélanges offerts à Olga Galatanu</w:t>
      </w:r>
      <w:r w:rsidRPr="00645A62">
        <w:rPr>
          <w:rFonts w:eastAsia="Times New Roman"/>
          <w:bCs/>
        </w:rPr>
        <w:t xml:space="preserve">, </w:t>
      </w:r>
      <w:r w:rsidRPr="00645A62">
        <w:rPr>
          <w:rFonts w:eastAsia="Times New Roman"/>
        </w:rPr>
        <w:t>Bruxelles, 2014, pp. 137-154.</w:t>
      </w:r>
    </w:p>
  </w:footnote>
  <w:footnote w:id="33">
    <w:p w14:paraId="175FAD4B" w14:textId="6B171C8F" w:rsidR="00344E4E" w:rsidRDefault="00344E4E" w:rsidP="00F93C24">
      <w:pPr>
        <w:pStyle w:val="Notebasdepage"/>
      </w:pPr>
      <w:r>
        <w:rPr>
          <w:rStyle w:val="Marquenotebasdepage"/>
        </w:rPr>
        <w:footnoteRef/>
      </w:r>
      <w:r>
        <w:t xml:space="preserve"> </w:t>
      </w:r>
      <w:r w:rsidRPr="00F76A6B">
        <w:rPr>
          <w:i/>
        </w:rPr>
        <w:t>Roland Barthes par roland barthes</w:t>
      </w:r>
      <w:r>
        <w:t>, Seuil, 1975, p.88.</w:t>
      </w:r>
    </w:p>
  </w:footnote>
  <w:footnote w:id="34">
    <w:p w14:paraId="3FE11697" w14:textId="56DA66E0" w:rsidR="00344E4E" w:rsidRDefault="00344E4E">
      <w:pPr>
        <w:pStyle w:val="Notedebasdepage"/>
      </w:pPr>
      <w:r>
        <w:rPr>
          <w:rStyle w:val="Marquenotebasdepage"/>
        </w:rPr>
        <w:footnoteRef/>
      </w:r>
      <w:r>
        <w:t xml:space="preserve"> </w:t>
      </w:r>
      <w:r w:rsidRPr="00F93C24">
        <w:rPr>
          <w:i/>
        </w:rPr>
        <w:t>Le Monde</w:t>
      </w:r>
      <w:r>
        <w:t>, du 6 décembre 2018.</w:t>
      </w:r>
    </w:p>
  </w:footnote>
  <w:footnote w:id="35">
    <w:p w14:paraId="135F01DB" w14:textId="501C65C7" w:rsidR="00344E4E" w:rsidRPr="009125B7" w:rsidRDefault="00344E4E">
      <w:pPr>
        <w:pStyle w:val="Notedebasdepage"/>
      </w:pPr>
      <w:r>
        <w:rPr>
          <w:rStyle w:val="Marquenotebasdepage"/>
        </w:rPr>
        <w:footnoteRef/>
      </w:r>
      <w:r>
        <w:t xml:space="preserve"> Largueche É., </w:t>
      </w:r>
      <w:r>
        <w:rPr>
          <w:i/>
        </w:rPr>
        <w:t>L'effet injure. De la pragmatique à la psychanalyse</w:t>
      </w:r>
      <w:r>
        <w:t xml:space="preserve">, Paris PUF, 1983, p.69 et sq. Lire également : </w:t>
      </w:r>
      <w:r>
        <w:rPr>
          <w:i/>
        </w:rPr>
        <w:t>L'injure à fleur de peau</w:t>
      </w:r>
      <w:r>
        <w:t>, Paris, L'Harmattan, 1993.</w:t>
      </w:r>
    </w:p>
  </w:footnote>
  <w:footnote w:id="36">
    <w:p w14:paraId="3D50FBF0" w14:textId="395611E2" w:rsidR="00344E4E" w:rsidRPr="0049725F" w:rsidRDefault="00344E4E">
      <w:pPr>
        <w:pStyle w:val="Notedebasdepage"/>
      </w:pPr>
      <w:r>
        <w:rPr>
          <w:rStyle w:val="Marquenotebasdepage"/>
        </w:rPr>
        <w:footnoteRef/>
      </w:r>
      <w:r>
        <w:t xml:space="preserve"> Nancy Huston, </w:t>
      </w:r>
      <w:r>
        <w:rPr>
          <w:i/>
        </w:rPr>
        <w:t>Dire et interdire</w:t>
      </w:r>
      <w:r>
        <w:t>, Paris, Payot, 1980, p.94.</w:t>
      </w:r>
    </w:p>
  </w:footnote>
  <w:footnote w:id="37">
    <w:p w14:paraId="58D3B6A9" w14:textId="4D10D03C" w:rsidR="00344E4E" w:rsidRDefault="00344E4E">
      <w:pPr>
        <w:pStyle w:val="Notedebasdepage"/>
      </w:pPr>
      <w:r>
        <w:rPr>
          <w:rStyle w:val="Marquenotebasdepage"/>
        </w:rPr>
        <w:footnoteRef/>
      </w:r>
      <w:r>
        <w:t xml:space="preserve"> Voir notre : </w:t>
      </w:r>
      <w:r>
        <w:rPr>
          <w:rFonts w:ascii="Times" w:hAnsi="Times" w:cs="Adobe Garamond Pro"/>
          <w:color w:val="000000"/>
        </w:rPr>
        <w:t>« </w:t>
      </w:r>
      <w:r w:rsidRPr="00011E94">
        <w:rPr>
          <w:rFonts w:ascii="Times" w:hAnsi="Times" w:cs="Adobe Garamond Pro"/>
          <w:color w:val="000000"/>
        </w:rPr>
        <w:t>Le débat présidentiel. Un combat de mots. Une victoire aux points</w:t>
      </w:r>
      <w:r>
        <w:rPr>
          <w:rFonts w:ascii="Times" w:hAnsi="Times" w:cs="Adobe Garamond Pro"/>
          <w:color w:val="000000"/>
        </w:rPr>
        <w:t xml:space="preserve">. », revue </w:t>
      </w:r>
      <w:r w:rsidRPr="006C38E7">
        <w:rPr>
          <w:rFonts w:ascii="Times" w:hAnsi="Times" w:cs="Adobe Garamond Pro"/>
          <w:i/>
          <w:color w:val="000000"/>
        </w:rPr>
        <w:t>Langage et Société</w:t>
      </w:r>
      <w:r>
        <w:rPr>
          <w:rFonts w:ascii="Times" w:hAnsi="Times" w:cs="Adobe Garamond Pro"/>
          <w:color w:val="000000"/>
        </w:rPr>
        <w:t xml:space="preserve"> n°151, pp. 107-129.</w:t>
      </w:r>
    </w:p>
  </w:footnote>
  <w:footnote w:id="38">
    <w:p w14:paraId="4D13575F" w14:textId="16582BD4" w:rsidR="00344E4E" w:rsidRDefault="00344E4E">
      <w:pPr>
        <w:pStyle w:val="Notedebasdepage"/>
      </w:pPr>
      <w:r>
        <w:rPr>
          <w:rStyle w:val="Marquenotebasdepage"/>
        </w:rPr>
        <w:footnoteRef/>
      </w:r>
      <w:r>
        <w:t xml:space="preserve"> Voir : </w:t>
      </w:r>
      <w:r>
        <w:rPr>
          <w:rFonts w:ascii="Times" w:hAnsi="Times" w:cs="Adobe Garamond Pro"/>
          <w:color w:val="000000"/>
        </w:rPr>
        <w:t>« </w:t>
      </w:r>
      <w:r w:rsidRPr="00011E94">
        <w:rPr>
          <w:rFonts w:ascii="Times" w:hAnsi="Times" w:cs="Adobe Garamond Pro"/>
          <w:color w:val="000000"/>
        </w:rPr>
        <w:t>Le débat présidentiel</w:t>
      </w:r>
      <w:r>
        <w:rPr>
          <w:rFonts w:ascii="Times" w:hAnsi="Times" w:cs="Adobe Garamond Pro"/>
          <w:color w:val="000000"/>
        </w:rPr>
        <w:t>… »</w:t>
      </w:r>
      <w:r>
        <w:t xml:space="preserve"> </w:t>
      </w:r>
      <w:r w:rsidRPr="00114C00">
        <w:rPr>
          <w:i/>
        </w:rPr>
        <w:t>op.cit</w:t>
      </w:r>
      <w:r>
        <w:t>.</w:t>
      </w:r>
    </w:p>
  </w:footnote>
  <w:footnote w:id="39">
    <w:p w14:paraId="7A0BB984" w14:textId="5B72B02D" w:rsidR="00344E4E" w:rsidRDefault="00344E4E" w:rsidP="009D13A6">
      <w:pPr>
        <w:pStyle w:val="Notedebasdepage"/>
      </w:pPr>
      <w:r>
        <w:rPr>
          <w:rStyle w:val="Marquenotebasdepage"/>
        </w:rPr>
        <w:footnoteRef/>
      </w:r>
      <w:r>
        <w:t xml:space="preserve"> </w:t>
      </w:r>
      <w:r w:rsidRPr="00923EEF">
        <w:rPr>
          <w:i/>
          <w:szCs w:val="24"/>
        </w:rPr>
        <w:t>Code Pénal</w:t>
      </w:r>
      <w:r>
        <w:rPr>
          <w:i/>
          <w:szCs w:val="24"/>
        </w:rPr>
        <w:t>,</w:t>
      </w:r>
      <w:r w:rsidRPr="00923EEF">
        <w:rPr>
          <w:szCs w:val="24"/>
        </w:rPr>
        <w:t xml:space="preserve"> 2007, art. 433-5</w:t>
      </w:r>
      <w:r>
        <w:rPr>
          <w:szCs w:val="24"/>
        </w:rPr>
        <w:t>.</w:t>
      </w:r>
    </w:p>
  </w:footnote>
  <w:footnote w:id="40">
    <w:p w14:paraId="001C354D" w14:textId="0F7E0824" w:rsidR="00344E4E" w:rsidRPr="00A940C3" w:rsidRDefault="00344E4E">
      <w:pPr>
        <w:pStyle w:val="Notedebasdepage"/>
      </w:pPr>
      <w:r>
        <w:rPr>
          <w:rStyle w:val="Marquenotebasdepage"/>
        </w:rPr>
        <w:footnoteRef/>
      </w:r>
      <w:r>
        <w:t xml:space="preserve"> Voir : </w:t>
      </w:r>
      <w:r w:rsidRPr="00A11B89">
        <w:rPr>
          <w:color w:val="515151"/>
          <w:szCs w:val="24"/>
        </w:rPr>
        <w:t xml:space="preserve">Bleton-Ruget A., </w:t>
      </w:r>
      <w:r>
        <w:rPr>
          <w:color w:val="515151"/>
          <w:szCs w:val="24"/>
        </w:rPr>
        <w:t>« "A bas les ruraux". Polémiques et politique autour de la représentation nationale en France (février-juillet 1871), in</w:t>
      </w:r>
      <w:r w:rsidRPr="00EC7A16">
        <w:rPr>
          <w:szCs w:val="24"/>
        </w:rPr>
        <w:t xml:space="preserve"> </w:t>
      </w:r>
      <w:r w:rsidRPr="000C1D1A">
        <w:rPr>
          <w:szCs w:val="24"/>
        </w:rPr>
        <w:t>Bouchet T., Legge</w:t>
      </w:r>
      <w:r>
        <w:rPr>
          <w:szCs w:val="24"/>
        </w:rPr>
        <w:t>tt M., Vigreux J., et Verdo G.,</w:t>
      </w:r>
      <w:r w:rsidRPr="00A940C3">
        <w:rPr>
          <w:i/>
        </w:rPr>
        <w:t xml:space="preserve"> </w:t>
      </w:r>
      <w:r w:rsidRPr="00FF790E">
        <w:rPr>
          <w:i/>
        </w:rPr>
        <w:t>L'insulte (en) politique</w:t>
      </w:r>
      <w:r>
        <w:rPr>
          <w:i/>
        </w:rPr>
        <w:t xml:space="preserve">, </w:t>
      </w:r>
      <w:r w:rsidRPr="000C1D1A">
        <w:rPr>
          <w:szCs w:val="24"/>
        </w:rPr>
        <w:t>éditions univ</w:t>
      </w:r>
      <w:r>
        <w:rPr>
          <w:szCs w:val="24"/>
        </w:rPr>
        <w:t xml:space="preserve">ersitaires de Dijon (EUD), 2005, </w:t>
      </w:r>
      <w:r>
        <w:t>p.93 et sq.</w:t>
      </w:r>
    </w:p>
  </w:footnote>
  <w:footnote w:id="41">
    <w:p w14:paraId="2ED8ED46" w14:textId="77777777" w:rsidR="00344E4E" w:rsidRDefault="00344E4E">
      <w:pPr>
        <w:pStyle w:val="Notedebasdepage"/>
      </w:pPr>
      <w:r>
        <w:rPr>
          <w:rStyle w:val="Marquenotebasdepage"/>
        </w:rPr>
        <w:footnoteRef/>
      </w:r>
      <w:r>
        <w:t xml:space="preserve"> </w:t>
      </w:r>
      <w:r w:rsidRPr="00955050">
        <w:rPr>
          <w:i/>
        </w:rPr>
        <w:t xml:space="preserve">Le </w:t>
      </w:r>
      <w:r w:rsidRPr="000844C1">
        <w:rPr>
          <w:i/>
        </w:rPr>
        <w:t>13h</w:t>
      </w:r>
      <w:r>
        <w:t xml:space="preserve"> de France 2, le 15 octobre 2010.</w:t>
      </w:r>
    </w:p>
  </w:footnote>
  <w:footnote w:id="42">
    <w:p w14:paraId="531354B2" w14:textId="77777777" w:rsidR="00344E4E" w:rsidRDefault="00344E4E">
      <w:pPr>
        <w:pStyle w:val="Notedebasdepage"/>
      </w:pPr>
      <w:r>
        <w:rPr>
          <w:rStyle w:val="Marquenotebasdepage"/>
        </w:rPr>
        <w:footnoteRef/>
      </w:r>
      <w:r>
        <w:t xml:space="preserve"> Par le Tribunal correctionnel de Paris.</w:t>
      </w:r>
    </w:p>
  </w:footnote>
  <w:footnote w:id="43">
    <w:p w14:paraId="2A954148" w14:textId="026C3445" w:rsidR="00344E4E" w:rsidRDefault="00344E4E">
      <w:pPr>
        <w:pStyle w:val="Notedebasdepage"/>
      </w:pPr>
      <w:r>
        <w:rPr>
          <w:rStyle w:val="Marquenotebasdepage"/>
        </w:rPr>
        <w:footnoteRef/>
      </w:r>
      <w:r>
        <w:t xml:space="preserve"> Boucher T., « À la recherche de l'insulte (en) politique », in </w:t>
      </w:r>
      <w:r w:rsidRPr="00FF790E">
        <w:rPr>
          <w:i/>
        </w:rPr>
        <w:t>L'insulte (en) politique. Europe et Amérique latine du XIX° siècle à nos jours</w:t>
      </w:r>
      <w:r>
        <w:t xml:space="preserve">, </w:t>
      </w:r>
      <w:r>
        <w:rPr>
          <w:i/>
        </w:rPr>
        <w:t>op.cit.</w:t>
      </w:r>
      <w:r>
        <w:t>, p.8.</w:t>
      </w:r>
    </w:p>
  </w:footnote>
  <w:footnote w:id="44">
    <w:p w14:paraId="169EC862" w14:textId="3EDD543B" w:rsidR="00344E4E" w:rsidRPr="008743ED" w:rsidRDefault="00344E4E">
      <w:pPr>
        <w:pStyle w:val="Notedebasdepage"/>
      </w:pPr>
      <w:r>
        <w:rPr>
          <w:rStyle w:val="Marquenotebasdepage"/>
        </w:rPr>
        <w:footnoteRef/>
      </w:r>
      <w:r>
        <w:t xml:space="preserve"> Mais Napoléon Ier fut taxé de « demonio » (démon), lors de la Guerre d'Indépendance espagnole contre la troupe napoléonienne. Voir à ce propos : « Nommer l'ennemi. Luttes politiques et guerres civiles, Espagne 1808-1823 », in</w:t>
      </w:r>
      <w:r w:rsidRPr="008743ED">
        <w:t xml:space="preserve"> </w:t>
      </w:r>
      <w:r w:rsidRPr="00FF790E">
        <w:rPr>
          <w:i/>
        </w:rPr>
        <w:t>L'insulte (en) politique</w:t>
      </w:r>
      <w:r>
        <w:rPr>
          <w:i/>
        </w:rPr>
        <w:t>, op.cit.</w:t>
      </w:r>
      <w:r>
        <w:t>, p.145-154.</w:t>
      </w:r>
    </w:p>
  </w:footnote>
  <w:footnote w:id="45">
    <w:p w14:paraId="27A50855" w14:textId="1A7EBD37" w:rsidR="00344E4E" w:rsidRDefault="00344E4E">
      <w:pPr>
        <w:pStyle w:val="Notedebasdepage"/>
      </w:pPr>
      <w:r>
        <w:rPr>
          <w:rStyle w:val="Marquenotebasdepage"/>
        </w:rPr>
        <w:footnoteRef/>
      </w:r>
      <w:r>
        <w:t xml:space="preserve"> Se reporter au numéro 47 de la revue </w:t>
      </w:r>
      <w:r w:rsidRPr="00684162">
        <w:rPr>
          <w:i/>
        </w:rPr>
        <w:t>Semen</w:t>
      </w:r>
      <w:r>
        <w:t xml:space="preserve">, </w:t>
      </w:r>
      <w:r w:rsidRPr="006E2778">
        <w:rPr>
          <w:i/>
        </w:rPr>
        <w:t>Discours de la haine. Quelles stratégies de contre-discours ?</w:t>
      </w:r>
      <w:r>
        <w:t>, parution en avril 2019.</w:t>
      </w:r>
    </w:p>
  </w:footnote>
  <w:footnote w:id="46">
    <w:p w14:paraId="013D6C4A" w14:textId="46A1BA6C" w:rsidR="00344E4E" w:rsidRPr="00B26206" w:rsidRDefault="00344E4E" w:rsidP="00EC7AC0">
      <w:pPr>
        <w:pStyle w:val="Notebasdepage"/>
      </w:pPr>
      <w:r w:rsidRPr="0016480E">
        <w:rPr>
          <w:rStyle w:val="Marquenotebasdepage"/>
        </w:rPr>
        <w:footnoteRef/>
      </w:r>
      <w:r w:rsidRPr="0016480E">
        <w:t xml:space="preserve"> Voir notre </w:t>
      </w:r>
      <w:r>
        <w:t>: « </w:t>
      </w:r>
      <w:r w:rsidRPr="0016480E">
        <w:t>L'arme cinglante de l'ironie et de la raillerie</w:t>
      </w:r>
      <w:r>
        <w:t xml:space="preserve"> </w:t>
      </w:r>
      <w:r w:rsidRPr="0016480E">
        <w:t>dans le débat présidentiel de 2012</w:t>
      </w:r>
      <w:r>
        <w:t xml:space="preserve"> », revue </w:t>
      </w:r>
      <w:r w:rsidRPr="0016480E">
        <w:rPr>
          <w:i/>
        </w:rPr>
        <w:t>Langages et Société</w:t>
      </w:r>
      <w:r>
        <w:t>, n° ….; voir aussi Bleton-Ruget A., « Chapeau bas, messieurs les aristocrates », in</w:t>
      </w:r>
      <w:r w:rsidRPr="00B26206">
        <w:rPr>
          <w:i/>
        </w:rPr>
        <w:t xml:space="preserve"> </w:t>
      </w:r>
      <w:r w:rsidRPr="00FF790E">
        <w:rPr>
          <w:i/>
        </w:rPr>
        <w:t>L'insulte (en) politique</w:t>
      </w:r>
      <w:r>
        <w:rPr>
          <w:i/>
        </w:rPr>
        <w:t>, op.cit.</w:t>
      </w:r>
      <w:r>
        <w:t>, p.97 et sq.</w:t>
      </w:r>
    </w:p>
  </w:footnote>
  <w:footnote w:id="47">
    <w:p w14:paraId="2C700A55" w14:textId="40B3E06B" w:rsidR="00344E4E" w:rsidRDefault="00344E4E">
      <w:pPr>
        <w:pStyle w:val="Notedebasdepage"/>
      </w:pPr>
      <w:r>
        <w:rPr>
          <w:rStyle w:val="Marquenotebasdepage"/>
        </w:rPr>
        <w:footnoteRef/>
      </w:r>
      <w:r>
        <w:t xml:space="preserve"> Voir Basile Ader « Les "lois du genre" du discours humoristique, in Charaudeau P. (dir.) </w:t>
      </w:r>
      <w:r w:rsidRPr="007D04AA">
        <w:rPr>
          <w:i/>
        </w:rPr>
        <w:t>Humour et engagement politique</w:t>
      </w:r>
      <w:r>
        <w:t>, Limoges Lambert-Lucas, 2015, 183-195.</w:t>
      </w:r>
    </w:p>
  </w:footnote>
  <w:footnote w:id="48">
    <w:p w14:paraId="4058E1D8" w14:textId="77777777" w:rsidR="00344E4E" w:rsidRDefault="00344E4E" w:rsidP="00BB23A8">
      <w:pPr>
        <w:pStyle w:val="Notedebasdepage"/>
      </w:pPr>
      <w:r>
        <w:rPr>
          <w:rStyle w:val="Marquenotebasdepage"/>
        </w:rPr>
        <w:footnoteRef/>
      </w:r>
      <w:r>
        <w:t xml:space="preserve"> A ce propos, voir notre : </w:t>
      </w:r>
      <w:r w:rsidRPr="006A54D7">
        <w:t xml:space="preserve">« L'humour de Dieudonné : le trouble d'un engagement », in Charaudeau P. (dir.), </w:t>
      </w:r>
      <w:r w:rsidRPr="006A54D7">
        <w:rPr>
          <w:i/>
        </w:rPr>
        <w:t>Humour et engagement</w:t>
      </w:r>
      <w:r w:rsidRPr="006A54D7">
        <w:t>, Limoges Lambert-Lucas, 2015.</w:t>
      </w:r>
    </w:p>
  </w:footnote>
  <w:footnote w:id="49">
    <w:p w14:paraId="6149223D" w14:textId="3082ACF6" w:rsidR="00344E4E" w:rsidRDefault="00344E4E" w:rsidP="002229CB">
      <w:pPr>
        <w:pStyle w:val="Notebasdepage"/>
      </w:pPr>
      <w:r>
        <w:rPr>
          <w:rStyle w:val="Marquenotebasdepage"/>
        </w:rPr>
        <w:footnoteRef/>
      </w:r>
      <w:r>
        <w:t xml:space="preserve"> Pour comprendre le cas Dieudonné et les raisons pour lesquelles il est parfois condamné, voir notre : « L'humour de Dieudonné : le trouble d'un engagement », in Charaudeau P. (dir.), </w:t>
      </w:r>
      <w:r w:rsidRPr="00F42EA4">
        <w:rPr>
          <w:i/>
        </w:rPr>
        <w:t>Humour et engagement</w:t>
      </w:r>
      <w:r>
        <w:t>, Limoges, Lambert-Lucas, 2015, p.135-181.</w:t>
      </w:r>
    </w:p>
  </w:footnote>
  <w:footnote w:id="50">
    <w:p w14:paraId="7926B2CC" w14:textId="2C6506B2" w:rsidR="00344E4E" w:rsidRDefault="00344E4E">
      <w:pPr>
        <w:pStyle w:val="Notedebasdepage"/>
      </w:pPr>
      <w:r>
        <w:rPr>
          <w:rStyle w:val="Marquenotebasdepage"/>
        </w:rPr>
        <w:footnoteRef/>
      </w:r>
      <w:r>
        <w:t xml:space="preserve"> Cavanna, le créateur d'</w:t>
      </w:r>
      <w:r w:rsidRPr="008D523E">
        <w:rPr>
          <w:i/>
        </w:rPr>
        <w:t>Hara-Kiri</w:t>
      </w:r>
      <w:r>
        <w:t xml:space="preserve"> et de </w:t>
      </w:r>
      <w:r w:rsidRPr="008D523E">
        <w:rPr>
          <w:i/>
        </w:rPr>
        <w:t>Charlie-Hebdo</w:t>
      </w:r>
      <w:r>
        <w:t>.</w:t>
      </w:r>
    </w:p>
  </w:footnote>
  <w:footnote w:id="51">
    <w:p w14:paraId="4DB36ED0" w14:textId="77777777" w:rsidR="00344E4E" w:rsidRDefault="00344E4E">
      <w:pPr>
        <w:pStyle w:val="Notedebasdepage"/>
      </w:pPr>
      <w:r>
        <w:rPr>
          <w:rStyle w:val="Marquenotebasdepage"/>
        </w:rPr>
        <w:footnoteRef/>
      </w:r>
      <w:r>
        <w:t xml:space="preserve"> Dictionnaire </w:t>
      </w:r>
      <w:r w:rsidRPr="00193796">
        <w:rPr>
          <w:i/>
        </w:rPr>
        <w:t>Petit Robert</w:t>
      </w:r>
      <w:r>
        <w:t>, Le Robert, 2009.</w:t>
      </w:r>
    </w:p>
  </w:footnote>
  <w:footnote w:id="52">
    <w:p w14:paraId="28FF852C" w14:textId="1A8A7B17" w:rsidR="00344E4E" w:rsidRDefault="00344E4E">
      <w:pPr>
        <w:pStyle w:val="Notedebasdepage"/>
      </w:pPr>
      <w:r>
        <w:rPr>
          <w:rStyle w:val="Marquenotebasdepage"/>
        </w:rPr>
        <w:footnoteRef/>
      </w:r>
      <w:r>
        <w:t xml:space="preserve"> La loi, dans son Titre II : « dispositions relatives aux délits de harcèlement sexuel et moral », insiste, dans l'article 11, sur le caractère répétitif des propos ou comportements.</w:t>
      </w:r>
    </w:p>
  </w:footnote>
  <w:footnote w:id="53">
    <w:p w14:paraId="77AF1240" w14:textId="118A61EC" w:rsidR="00344E4E" w:rsidRDefault="00344E4E">
      <w:pPr>
        <w:pStyle w:val="Notedebasdepage"/>
      </w:pPr>
      <w:r>
        <w:rPr>
          <w:rStyle w:val="Marquenotebasdepage"/>
        </w:rPr>
        <w:footnoteRef/>
      </w:r>
      <w:r>
        <w:t xml:space="preserve"> Voir à ce propos, dans Anne-Véronique Herter, </w:t>
      </w:r>
      <w:r w:rsidRPr="001D5B40">
        <w:rPr>
          <w:i/>
        </w:rPr>
        <w:t>Le cri du corps</w:t>
      </w:r>
      <w:r>
        <w:t xml:space="preserve">, Paris, éd. Michalon, 2018, le témoignage d'une femme responsable de marketing dans une grande entreprise racontant sa descente aux enfers </w:t>
      </w:r>
    </w:p>
  </w:footnote>
  <w:footnote w:id="54">
    <w:p w14:paraId="74902478" w14:textId="0E0C4168" w:rsidR="00344E4E" w:rsidRDefault="00344E4E">
      <w:pPr>
        <w:pStyle w:val="Notedebasdepage"/>
      </w:pPr>
      <w:r>
        <w:rPr>
          <w:rStyle w:val="Marquenotebasdepage"/>
        </w:rPr>
        <w:footnoteRef/>
      </w:r>
      <w:r>
        <w:t xml:space="preserve"> Voir </w:t>
      </w:r>
      <w:r w:rsidRPr="00EF11A9">
        <w:rPr>
          <w:i/>
        </w:rPr>
        <w:t>Le Monde</w:t>
      </w:r>
      <w:r>
        <w:t xml:space="preserve">, Supplément </w:t>
      </w:r>
      <w:r>
        <w:rPr>
          <w:i/>
        </w:rPr>
        <w:t>L'É</w:t>
      </w:r>
      <w:r w:rsidRPr="005630B1">
        <w:rPr>
          <w:i/>
        </w:rPr>
        <w:t>poque</w:t>
      </w:r>
      <w:r>
        <w:t>, du 6-7 mai 2018.</w:t>
      </w:r>
    </w:p>
  </w:footnote>
  <w:footnote w:id="55">
    <w:p w14:paraId="58D40A53" w14:textId="3E84C537" w:rsidR="00344E4E" w:rsidRPr="004A4AAD" w:rsidRDefault="00344E4E" w:rsidP="009E648A">
      <w:pPr>
        <w:pStyle w:val="Notebasdepage"/>
      </w:pPr>
      <w:r w:rsidRPr="004A4AAD">
        <w:rPr>
          <w:rStyle w:val="Marquenotebasdepage"/>
        </w:rPr>
        <w:footnoteRef/>
      </w:r>
      <w:r w:rsidRPr="004A4AAD">
        <w:t xml:space="preserve"> Secrétariat d'État en charge de l'égalité entre les femmes et les hommes</w:t>
      </w:r>
      <w:r>
        <w:t xml:space="preserve">, </w:t>
      </w:r>
      <w:r w:rsidRPr="004A4AAD">
        <w:t>(</w:t>
      </w:r>
      <w:r w:rsidRPr="004A4AAD">
        <w:rPr>
          <w:i/>
        </w:rPr>
        <w:t>Stop-violences-femmes</w:t>
      </w:r>
      <w:r w:rsidRPr="004A4AAD">
        <w:t>)</w:t>
      </w:r>
      <w:r>
        <w:t>, en ligne.</w:t>
      </w:r>
    </w:p>
  </w:footnote>
  <w:footnote w:id="56">
    <w:p w14:paraId="4EB2CFB4" w14:textId="49003C55" w:rsidR="00344E4E" w:rsidRDefault="00344E4E">
      <w:pPr>
        <w:pStyle w:val="Notedebasdepage"/>
      </w:pPr>
      <w:r>
        <w:rPr>
          <w:rStyle w:val="Marquenotebasdepage"/>
        </w:rPr>
        <w:footnoteRef/>
      </w:r>
      <w:r>
        <w:t xml:space="preserve"> « Con » et « coño », « merde » et « mierda » n'ont pas le même emploi ni la même signification en français et en espagnol.</w:t>
      </w:r>
    </w:p>
  </w:footnote>
  <w:footnote w:id="57">
    <w:p w14:paraId="77241DC4" w14:textId="339BCE9B" w:rsidR="00344E4E" w:rsidRDefault="00344E4E" w:rsidP="0009238E">
      <w:pPr>
        <w:pStyle w:val="Notebasdepage"/>
      </w:pPr>
      <w:r>
        <w:rPr>
          <w:rStyle w:val="Marquenotebasdepage"/>
        </w:rPr>
        <w:footnoteRef/>
      </w:r>
      <w:r>
        <w:t xml:space="preserve"> Les statistiques qui montrent que, en Italie, rencontrent de rue et peu d'étude ou de profession (voir </w:t>
      </w:r>
      <w:r>
        <w:rPr>
          <w:i/>
        </w:rPr>
        <w:t>L'O</w:t>
      </w:r>
      <w:r w:rsidRPr="00746C4C">
        <w:rPr>
          <w:i/>
        </w:rPr>
        <w:t>bs</w:t>
      </w:r>
      <w:r>
        <w:t xml:space="preserve"> n°2801, 12/07/18)</w:t>
      </w:r>
    </w:p>
  </w:footnote>
  <w:footnote w:id="58">
    <w:p w14:paraId="3F96DF90" w14:textId="77777777" w:rsidR="00344E4E" w:rsidRDefault="00344E4E">
      <w:pPr>
        <w:pStyle w:val="Notedebasdepage"/>
      </w:pPr>
      <w:r>
        <w:rPr>
          <w:rStyle w:val="Marquenotebasdepage"/>
        </w:rPr>
        <w:footnoteRef/>
      </w:r>
      <w:r>
        <w:t xml:space="preserve"> Voir le reportage sur « La drague dans le monde », in </w:t>
      </w:r>
      <w:r w:rsidRPr="001D5B40">
        <w:rPr>
          <w:i/>
        </w:rPr>
        <w:t>L'Obs</w:t>
      </w:r>
      <w:r>
        <w:t xml:space="preserve"> n° 2801, du 12/07/2018.</w:t>
      </w:r>
    </w:p>
  </w:footnote>
  <w:footnote w:id="59">
    <w:p w14:paraId="1A0B7ECB" w14:textId="1BAAC4B1" w:rsidR="00344E4E" w:rsidRDefault="00344E4E">
      <w:pPr>
        <w:pStyle w:val="Notedebasdepage"/>
      </w:pPr>
      <w:r>
        <w:rPr>
          <w:rStyle w:val="Marquenotebasdepage"/>
        </w:rPr>
        <w:footnoteRef/>
      </w:r>
      <w:r>
        <w:t xml:space="preserve"> </w:t>
      </w:r>
      <w:r>
        <w:rPr>
          <w:szCs w:val="24"/>
        </w:rPr>
        <w:t>Voir :</w:t>
      </w:r>
      <w:r w:rsidRPr="006931E0">
        <w:rPr>
          <w:szCs w:val="24"/>
        </w:rPr>
        <w:t xml:space="preserve"> M. Serres</w:t>
      </w:r>
      <w:r>
        <w:rPr>
          <w:szCs w:val="24"/>
        </w:rPr>
        <w:t>, in</w:t>
      </w:r>
      <w:r w:rsidRPr="006931E0">
        <w:rPr>
          <w:szCs w:val="24"/>
        </w:rPr>
        <w:t xml:space="preserve"> </w:t>
      </w:r>
      <w:r w:rsidRPr="008E27F2">
        <w:rPr>
          <w:i/>
          <w:szCs w:val="24"/>
        </w:rPr>
        <w:t>Le Monde</w:t>
      </w:r>
      <w:r>
        <w:rPr>
          <w:i/>
          <w:szCs w:val="24"/>
        </w:rPr>
        <w:t>,</w:t>
      </w:r>
      <w:r>
        <w:rPr>
          <w:szCs w:val="24"/>
        </w:rPr>
        <w:t xml:space="preserve"> 12-13/08/18.</w:t>
      </w:r>
    </w:p>
  </w:footnote>
  <w:footnote w:id="60">
    <w:p w14:paraId="2C7DE400" w14:textId="01488A7A" w:rsidR="00344E4E" w:rsidRDefault="00344E4E">
      <w:pPr>
        <w:pStyle w:val="Notedebasdepage"/>
      </w:pPr>
      <w:r>
        <w:rPr>
          <w:rStyle w:val="Marquenotebasdepage"/>
        </w:rPr>
        <w:footnoteRef/>
      </w:r>
      <w:r>
        <w:t xml:space="preserve"> Voir, à ce propos, le reportage publié dans </w:t>
      </w:r>
      <w:r w:rsidRPr="00A1391D">
        <w:rPr>
          <w:i/>
        </w:rPr>
        <w:t>Le Monde</w:t>
      </w:r>
      <w:r>
        <w:t xml:space="preserve"> du 1</w:t>
      </w:r>
      <w:r w:rsidRPr="00A1391D">
        <w:rPr>
          <w:vertAlign w:val="superscript"/>
        </w:rPr>
        <w:t>er</w:t>
      </w:r>
      <w:r>
        <w:t xml:space="preserve"> décembre 2018.</w:t>
      </w:r>
    </w:p>
  </w:footnote>
  <w:footnote w:id="61">
    <w:p w14:paraId="50827798" w14:textId="537F0F6A" w:rsidR="00344E4E" w:rsidRDefault="00344E4E">
      <w:pPr>
        <w:pStyle w:val="Notedebasdepage"/>
      </w:pPr>
      <w:r>
        <w:rPr>
          <w:rStyle w:val="Marquenotebasdepage"/>
        </w:rPr>
        <w:footnoteRef/>
      </w:r>
      <w:r>
        <w:t xml:space="preserve"> </w:t>
      </w:r>
      <w:r w:rsidRPr="004250CB">
        <w:rPr>
          <w:rFonts w:eastAsia="ＭＳ 明朝"/>
          <w:szCs w:val="24"/>
          <w:lang w:eastAsia="fr-FR"/>
        </w:rPr>
        <w:t>Le 6 novembre 2008</w:t>
      </w:r>
      <w:r>
        <w:rPr>
          <w:rFonts w:eastAsia="ＭＳ 明朝"/>
          <w:szCs w:val="24"/>
          <w:lang w:eastAsia="fr-FR"/>
        </w:rPr>
        <w:t>.</w:t>
      </w:r>
    </w:p>
  </w:footnote>
  <w:footnote w:id="62">
    <w:p w14:paraId="3832EE44" w14:textId="4C7F2DFF" w:rsidR="00344E4E" w:rsidRPr="003444C3" w:rsidRDefault="00344E4E" w:rsidP="003444C3">
      <w:pPr>
        <w:pStyle w:val="Notebasdepage"/>
        <w:rPr>
          <w:lang w:eastAsia="fr-FR"/>
        </w:rPr>
      </w:pPr>
      <w:r w:rsidRPr="003444C3">
        <w:rPr>
          <w:rStyle w:val="Marquenotebasdepage"/>
        </w:rPr>
        <w:footnoteRef/>
      </w:r>
      <w:r w:rsidRPr="003444C3">
        <w:t xml:space="preserve"> </w:t>
      </w:r>
      <w:r>
        <w:t xml:space="preserve">Le </w:t>
      </w:r>
      <w:r>
        <w:rPr>
          <w:lang w:eastAsia="fr-FR"/>
        </w:rPr>
        <w:t>24 mars 2009 par la C</w:t>
      </w:r>
      <w:r w:rsidRPr="003444C3">
        <w:rPr>
          <w:lang w:eastAsia="fr-FR"/>
        </w:rPr>
        <w:t>our</w:t>
      </w:r>
      <w:r>
        <w:rPr>
          <w:lang w:eastAsia="fr-FR"/>
        </w:rPr>
        <w:t xml:space="preserve"> </w:t>
      </w:r>
      <w:r w:rsidRPr="003444C3">
        <w:rPr>
          <w:lang w:eastAsia="fr-FR"/>
        </w:rPr>
        <w:t>d’appel d’Angers</w:t>
      </w:r>
      <w:r>
        <w:rPr>
          <w:lang w:eastAsia="fr-FR"/>
        </w:rPr>
        <w:t>.</w:t>
      </w:r>
    </w:p>
  </w:footnote>
  <w:footnote w:id="63">
    <w:p w14:paraId="6927F4AE" w14:textId="44B9181E" w:rsidR="00344E4E" w:rsidRDefault="00344E4E">
      <w:pPr>
        <w:pStyle w:val="Notedebasdepage"/>
      </w:pPr>
      <w:r>
        <w:rPr>
          <w:rStyle w:val="Marquenotebasdepage"/>
        </w:rPr>
        <w:footnoteRef/>
      </w:r>
      <w:r>
        <w:t xml:space="preserve"> </w:t>
      </w:r>
      <w:r w:rsidRPr="004A1C91">
        <w:rPr>
          <w:i/>
        </w:rPr>
        <w:t>Petit traité</w:t>
      </w:r>
      <w:r>
        <w:rPr>
          <w:i/>
        </w:rPr>
        <w:t xml:space="preserve"> de l'insulte</w:t>
      </w:r>
      <w:r w:rsidRPr="004A1C91">
        <w:rPr>
          <w:i/>
        </w:rPr>
        <w:t>, op.cit</w:t>
      </w:r>
      <w:r>
        <w:t>, p.76</w:t>
      </w:r>
    </w:p>
  </w:footnote>
  <w:footnote w:id="64">
    <w:p w14:paraId="1F67ADE9" w14:textId="1690153F" w:rsidR="00344E4E" w:rsidRDefault="00344E4E">
      <w:pPr>
        <w:pStyle w:val="Notedebasdepage"/>
      </w:pPr>
      <w:r>
        <w:rPr>
          <w:rStyle w:val="Marquenotebasdepage"/>
        </w:rPr>
        <w:footnoteRef/>
      </w:r>
      <w:r>
        <w:t xml:space="preserve"> Voir, entre autres, l'émission </w:t>
      </w:r>
      <w:r w:rsidRPr="005D2EA8">
        <w:rPr>
          <w:i/>
        </w:rPr>
        <w:t>On n'est pas couché</w:t>
      </w:r>
      <w:r>
        <w:t>, sur France 2.</w:t>
      </w:r>
    </w:p>
  </w:footnote>
  <w:footnote w:id="65">
    <w:p w14:paraId="14EB7DB3" w14:textId="77777777" w:rsidR="00344E4E" w:rsidRDefault="00344E4E">
      <w:pPr>
        <w:pStyle w:val="Notedebasdepage"/>
      </w:pPr>
      <w:r>
        <w:rPr>
          <w:rStyle w:val="Marquenotebasdepage"/>
        </w:rPr>
        <w:footnoteRef/>
      </w:r>
      <w:r>
        <w:t xml:space="preserve"> </w:t>
      </w:r>
      <w:r w:rsidRPr="00A03B88">
        <w:rPr>
          <w:rFonts w:eastAsia="Times New Roman"/>
          <w:bCs/>
          <w:i/>
          <w:color w:val="000000"/>
          <w:szCs w:val="24"/>
          <w:lang w:eastAsia="fr-FR"/>
        </w:rPr>
        <w:t>Nègre je suis, nègre je resterai</w:t>
      </w:r>
      <w:r>
        <w:t>, Livre d'entretiens avec Françoise Vergès, Paris, Albain Michel, 2005.</w:t>
      </w:r>
    </w:p>
  </w:footnote>
  <w:footnote w:id="66">
    <w:p w14:paraId="3AEF693E" w14:textId="77777777" w:rsidR="00344E4E" w:rsidRDefault="00344E4E" w:rsidP="000861DA">
      <w:pPr>
        <w:pStyle w:val="Notebasdepage"/>
      </w:pPr>
      <w:r>
        <w:rPr>
          <w:rStyle w:val="Marquenotebasdepage"/>
        </w:rPr>
        <w:footnoteRef/>
      </w:r>
      <w:r>
        <w:t xml:space="preserve"> Emmanuel </w:t>
      </w:r>
      <w:r w:rsidRPr="00E30A20">
        <w:t xml:space="preserve">Macron, </w:t>
      </w:r>
      <w:r w:rsidRPr="00E30A20">
        <w:rPr>
          <w:i/>
        </w:rPr>
        <w:t>Journal du dimanche</w:t>
      </w:r>
      <w:r>
        <w:t>, mars 2017.</w:t>
      </w:r>
    </w:p>
  </w:footnote>
  <w:footnote w:id="67">
    <w:p w14:paraId="522AFB1C" w14:textId="10CC768F" w:rsidR="00344E4E" w:rsidRDefault="00344E4E">
      <w:pPr>
        <w:pStyle w:val="Notedebasdepage"/>
      </w:pPr>
      <w:r>
        <w:rPr>
          <w:rStyle w:val="Marquenotebasdepage"/>
        </w:rPr>
        <w:footnoteRef/>
      </w:r>
      <w:r>
        <w:t xml:space="preserve"> Voir, à ce propos, Guiraud P., </w:t>
      </w:r>
      <w:r w:rsidRPr="009B0320">
        <w:rPr>
          <w:i/>
        </w:rPr>
        <w:t>L'argot</w:t>
      </w:r>
      <w:r>
        <w:t>, Paris, PUF, coll. « Que sais-je ? », 1956</w:t>
      </w:r>
    </w:p>
  </w:footnote>
  <w:footnote w:id="68">
    <w:p w14:paraId="4ED6DE99" w14:textId="0EEB1E87" w:rsidR="00344E4E" w:rsidRDefault="00344E4E">
      <w:pPr>
        <w:pStyle w:val="Notedebasdepage"/>
      </w:pPr>
      <w:r>
        <w:rPr>
          <w:rStyle w:val="Marquenotebasdepage"/>
        </w:rPr>
        <w:footnoteRef/>
      </w:r>
      <w:r>
        <w:t xml:space="preserve"> </w:t>
      </w:r>
      <w:r w:rsidRPr="00433378">
        <w:rPr>
          <w:i/>
          <w:szCs w:val="24"/>
        </w:rPr>
        <w:t>La ronde des jurons</w:t>
      </w:r>
    </w:p>
  </w:footnote>
  <w:footnote w:id="69">
    <w:p w14:paraId="249B426F" w14:textId="168F0E36" w:rsidR="00344E4E" w:rsidRDefault="00344E4E">
      <w:pPr>
        <w:pStyle w:val="Notedebasdepage"/>
      </w:pPr>
      <w:r>
        <w:rPr>
          <w:rStyle w:val="Marquenotebasdepage"/>
        </w:rPr>
        <w:footnoteRef/>
      </w:r>
      <w:r>
        <w:t xml:space="preserve"> </w:t>
      </w:r>
      <w:r w:rsidRPr="001B5682">
        <w:rPr>
          <w:i/>
          <w:szCs w:val="24"/>
        </w:rPr>
        <w:t>Petit traité de l'insulte</w:t>
      </w:r>
      <w:r>
        <w:rPr>
          <w:i/>
          <w:szCs w:val="24"/>
        </w:rPr>
        <w:t>, op.cit.</w:t>
      </w:r>
    </w:p>
  </w:footnote>
  <w:footnote w:id="70">
    <w:p w14:paraId="2DC4593B" w14:textId="672F2443" w:rsidR="00344E4E" w:rsidRDefault="00344E4E" w:rsidP="005D2EA8">
      <w:pPr>
        <w:pStyle w:val="Notedebasdepage"/>
      </w:pPr>
      <w:r>
        <w:rPr>
          <w:rStyle w:val="Marquenotebasdepage"/>
        </w:rPr>
        <w:footnoteRef/>
      </w:r>
      <w:r>
        <w:t xml:space="preserve"> </w:t>
      </w:r>
      <w:r w:rsidRPr="00977DEA">
        <w:rPr>
          <w:i/>
        </w:rPr>
        <w:t>Ibid.</w:t>
      </w:r>
      <w:r>
        <w:t>, p.74.</w:t>
      </w:r>
    </w:p>
  </w:footnote>
  <w:footnote w:id="71">
    <w:p w14:paraId="3B3B59F2" w14:textId="7B16E716" w:rsidR="00344E4E" w:rsidRDefault="00344E4E">
      <w:pPr>
        <w:pStyle w:val="Notedebasdepage"/>
      </w:pPr>
      <w:r>
        <w:rPr>
          <w:rStyle w:val="Marquenotebasdepage"/>
        </w:rPr>
        <w:footnoteRef/>
      </w:r>
      <w:r>
        <w:t xml:space="preserve"> Voir à ce propos : « L'alchimie de la violence émeutière », in </w:t>
      </w:r>
      <w:r w:rsidRPr="00EC2E44">
        <w:rPr>
          <w:i/>
        </w:rPr>
        <w:t>Le Monde</w:t>
      </w:r>
      <w:r>
        <w:t xml:space="preserve"> du 5 décembre 2018.</w:t>
      </w:r>
    </w:p>
  </w:footnote>
  <w:footnote w:id="72">
    <w:p w14:paraId="5A81A777" w14:textId="0F7A7B92" w:rsidR="00344E4E" w:rsidRDefault="00344E4E">
      <w:pPr>
        <w:pStyle w:val="Notedebasdepage"/>
      </w:pPr>
      <w:r>
        <w:rPr>
          <w:rStyle w:val="Marquenotebasdepage"/>
        </w:rPr>
        <w:footnoteRef/>
      </w:r>
      <w:r>
        <w:t xml:space="preserve"> Freud S., </w:t>
      </w:r>
      <w:r>
        <w:rPr>
          <w:i/>
        </w:rPr>
        <w:t>Le mot d'esprit et ses rapports ave l'inconscient</w:t>
      </w:r>
      <w:r>
        <w:t>, Paris, Gallimard, 1971, p.152.</w:t>
      </w:r>
    </w:p>
  </w:footnote>
  <w:footnote w:id="73">
    <w:p w14:paraId="4354FD21" w14:textId="6CD5BC29" w:rsidR="00344E4E" w:rsidRPr="006A499D" w:rsidRDefault="00344E4E" w:rsidP="006A499D">
      <w:pPr>
        <w:pStyle w:val="Notebasdepage"/>
        <w:rPr>
          <w:szCs w:val="20"/>
          <w:lang w:eastAsia="fr-FR"/>
        </w:rPr>
      </w:pPr>
      <w:r>
        <w:rPr>
          <w:rStyle w:val="Marquenotebasdepage"/>
        </w:rPr>
        <w:footnoteRef/>
      </w:r>
      <w:r>
        <w:t xml:space="preserve"> </w:t>
      </w:r>
      <w:r>
        <w:rPr>
          <w:lang w:eastAsia="fr-FR"/>
        </w:rPr>
        <w:t>« </w:t>
      </w:r>
      <w:r w:rsidRPr="00AF12EC">
        <w:rPr>
          <w:lang w:eastAsia="fr-FR"/>
        </w:rPr>
        <w:t>Lacan dit que l'insulte est le p</w:t>
      </w:r>
      <w:r>
        <w:rPr>
          <w:lang w:eastAsia="fr-FR"/>
        </w:rPr>
        <w:t>remier et puis le dernier mot »</w:t>
      </w:r>
      <w:r>
        <w:rPr>
          <w:szCs w:val="20"/>
          <w:lang w:eastAsia="fr-FR"/>
        </w:rPr>
        <w:t xml:space="preserve">, in </w:t>
      </w:r>
      <w:r w:rsidRPr="00AF12EC">
        <w:rPr>
          <w:lang w:eastAsia="fr-FR"/>
        </w:rPr>
        <w:t xml:space="preserve">J.-A. Miller, </w:t>
      </w:r>
      <w:r w:rsidRPr="00C5708A">
        <w:rPr>
          <w:i/>
          <w:lang w:eastAsia="fr-FR"/>
        </w:rPr>
        <w:t>Le Banquet des Analystes, L'Orientation lacanienne</w:t>
      </w:r>
      <w:r w:rsidRPr="00AF12EC">
        <w:rPr>
          <w:lang w:eastAsia="fr-FR"/>
        </w:rPr>
        <w:t>, cours de 1989 -1990.</w:t>
      </w:r>
    </w:p>
  </w:footnote>
  <w:footnote w:id="74">
    <w:p w14:paraId="515EAD11" w14:textId="724E0485" w:rsidR="00344E4E" w:rsidRDefault="00344E4E" w:rsidP="00442D84">
      <w:pPr>
        <w:pStyle w:val="Notebasdepage"/>
        <w:rPr>
          <w:lang w:eastAsia="fr-FR"/>
        </w:rPr>
      </w:pPr>
      <w:r>
        <w:rPr>
          <w:rStyle w:val="Marquenotebasdepage"/>
        </w:rPr>
        <w:footnoteRef/>
      </w:r>
      <w:r>
        <w:t xml:space="preserve"> </w:t>
      </w:r>
      <w:r>
        <w:rPr>
          <w:lang w:eastAsia="fr-FR"/>
        </w:rPr>
        <w:t>Bourdieu, P.</w:t>
      </w:r>
      <w:r w:rsidRPr="000760D0">
        <w:rPr>
          <w:lang w:eastAsia="fr-FR"/>
        </w:rPr>
        <w:t xml:space="preserve">, </w:t>
      </w:r>
      <w:r w:rsidRPr="00624690">
        <w:rPr>
          <w:i/>
          <w:lang w:eastAsia="fr-FR"/>
        </w:rPr>
        <w:t>Méditations Pascaliennes</w:t>
      </w:r>
      <w:r w:rsidRPr="000760D0">
        <w:rPr>
          <w:lang w:eastAsia="fr-FR"/>
        </w:rPr>
        <w:t>, Paris, Le Seuil</w:t>
      </w:r>
      <w:r>
        <w:rPr>
          <w:lang w:eastAsia="fr-FR"/>
        </w:rPr>
        <w:t>, 1997, p.245.</w:t>
      </w:r>
    </w:p>
  </w:footnote>
  <w:footnote w:id="75">
    <w:p w14:paraId="133AA828" w14:textId="174559EC" w:rsidR="00344E4E" w:rsidRPr="00EC2E44" w:rsidRDefault="00344E4E">
      <w:pPr>
        <w:pStyle w:val="Notedebasdepage"/>
      </w:pPr>
      <w:r>
        <w:rPr>
          <w:rStyle w:val="Marquenotebasdepage"/>
        </w:rPr>
        <w:footnoteRef/>
      </w:r>
      <w:r>
        <w:t xml:space="preserve"> Voir à ce propos : Dornel L., « L'insulte xénophobe en France au XIX° siècle », in </w:t>
      </w:r>
      <w:r>
        <w:rPr>
          <w:i/>
          <w:szCs w:val="24"/>
        </w:rPr>
        <w:t>L'Insulte (en) politique. Europe, op.cit.</w:t>
      </w:r>
      <w:r>
        <w:rPr>
          <w:szCs w:val="24"/>
        </w:rPr>
        <w:t xml:space="preserve"> p.117</w:t>
      </w:r>
      <w:r w:rsidRPr="00961C14">
        <w:rPr>
          <w:szCs w:val="24"/>
        </w:rPr>
        <w:t>.</w:t>
      </w:r>
    </w:p>
  </w:footnote>
  <w:footnote w:id="76">
    <w:p w14:paraId="2F56C34E" w14:textId="05ABF7BF" w:rsidR="00344E4E" w:rsidRDefault="00344E4E">
      <w:pPr>
        <w:pStyle w:val="Notedebasdepage"/>
      </w:pPr>
      <w:r>
        <w:rPr>
          <w:rStyle w:val="Marquenotebasdepage"/>
        </w:rPr>
        <w:footnoteRef/>
      </w:r>
      <w:r>
        <w:t xml:space="preserve"> </w:t>
      </w:r>
      <w:r>
        <w:rPr>
          <w:i/>
        </w:rPr>
        <w:t>I</w:t>
      </w:r>
      <w:r w:rsidRPr="000F2D72">
        <w:rPr>
          <w:i/>
        </w:rPr>
        <w:t>bid.</w:t>
      </w:r>
      <w:r>
        <w:t>,</w:t>
      </w:r>
      <w:r>
        <w:rPr>
          <w:szCs w:val="24"/>
        </w:rPr>
        <w:t xml:space="preserve"> p.118.</w:t>
      </w:r>
    </w:p>
  </w:footnote>
  <w:footnote w:id="77">
    <w:p w14:paraId="332F77C1" w14:textId="4E685545" w:rsidR="00344E4E" w:rsidRDefault="00344E4E">
      <w:pPr>
        <w:pStyle w:val="Notedebasdepage"/>
      </w:pPr>
      <w:r>
        <w:rPr>
          <w:rStyle w:val="Marquenotebasdepage"/>
        </w:rPr>
        <w:footnoteRef/>
      </w:r>
      <w:r>
        <w:t xml:space="preserve"> Interview dans </w:t>
      </w:r>
      <w:r w:rsidRPr="00982B24">
        <w:rPr>
          <w:i/>
        </w:rPr>
        <w:t>Le Monde</w:t>
      </w:r>
      <w:r>
        <w:t xml:space="preserve"> du 9-10 décembre 2018. Elle rappelle que « Fanon disait que le colonisé est un envieux. Tout ce dont il rêve, c'est prendre la femme du colon et la baiser. Je ne voudrais pas que les femmes se réfugient dans une position de dominantes qui les satisfassent, et qu'elles cessent de mettre le monde — et elles-mêmes — en question. »</w:t>
      </w:r>
    </w:p>
  </w:footnote>
  <w:footnote w:id="78">
    <w:p w14:paraId="0DEBA6BE" w14:textId="139C2564" w:rsidR="00344E4E" w:rsidRDefault="00344E4E" w:rsidP="00961C14">
      <w:pPr>
        <w:pStyle w:val="Notedebasdepage"/>
      </w:pPr>
      <w:r>
        <w:rPr>
          <w:rStyle w:val="Marquenotebasdepage"/>
        </w:rPr>
        <w:footnoteRef/>
      </w:r>
      <w:r>
        <w:t xml:space="preserve"> Voir à ce propos : « L'insulte xénophobe en France au XIX° siècle », </w:t>
      </w:r>
      <w:r>
        <w:rPr>
          <w:i/>
          <w:szCs w:val="24"/>
        </w:rPr>
        <w:t>op.cit.</w:t>
      </w:r>
      <w:r w:rsidRPr="00961C14">
        <w:rPr>
          <w:szCs w:val="24"/>
        </w:rPr>
        <w:t xml:space="preserve"> p.113.</w:t>
      </w:r>
    </w:p>
  </w:footnote>
  <w:footnote w:id="79">
    <w:p w14:paraId="28E3BC57" w14:textId="5A3ED740" w:rsidR="00344E4E" w:rsidRDefault="00344E4E" w:rsidP="00AD5093">
      <w:pPr>
        <w:pStyle w:val="Notebasdepage"/>
      </w:pPr>
      <w:r>
        <w:rPr>
          <w:rStyle w:val="Marquenotebasdepage"/>
        </w:rPr>
        <w:footnoteRef/>
      </w:r>
      <w:r>
        <w:t xml:space="preserve"> </w:t>
      </w:r>
      <w:r>
        <w:rPr>
          <w:shd w:val="clear" w:color="auto" w:fill="FFFFFF"/>
          <w:lang w:eastAsia="fr-FR"/>
        </w:rPr>
        <w:t xml:space="preserve">Jean-Claude Milner, interview in revue </w:t>
      </w:r>
      <w:r>
        <w:rPr>
          <w:i/>
          <w:shd w:val="clear" w:color="auto" w:fill="FFFFFF"/>
          <w:lang w:eastAsia="fr-FR"/>
        </w:rPr>
        <w:t>Actualité Juive</w:t>
      </w:r>
      <w:r>
        <w:rPr>
          <w:shd w:val="clear" w:color="auto" w:fill="FFFFFF"/>
          <w:lang w:eastAsia="fr-FR"/>
        </w:rPr>
        <w:t>, le 31/11/2017.</w:t>
      </w:r>
    </w:p>
  </w:footnote>
  <w:footnote w:id="80">
    <w:p w14:paraId="2941EB16" w14:textId="1DF149B3" w:rsidR="00344E4E" w:rsidRPr="00C80615" w:rsidRDefault="00344E4E" w:rsidP="00136258">
      <w:pPr>
        <w:pStyle w:val="Notedebasdepage"/>
      </w:pPr>
      <w:r>
        <w:rPr>
          <w:rStyle w:val="Marquenotebasdepage"/>
        </w:rPr>
        <w:footnoteRef/>
      </w:r>
      <w:r>
        <w:t xml:space="preserve"> Voir notre : </w:t>
      </w:r>
      <w:r>
        <w:rPr>
          <w:i/>
        </w:rPr>
        <w:t>La manipulation de la vérité. Du triomphe de la négation aux brouillages de la post-vérité</w:t>
      </w:r>
      <w:r>
        <w:t>, Lambert-Lucas, 2020.</w:t>
      </w:r>
    </w:p>
  </w:footnote>
  <w:footnote w:id="81">
    <w:p w14:paraId="472792E3" w14:textId="77777777" w:rsidR="00344E4E" w:rsidRDefault="00344E4E" w:rsidP="00C90807">
      <w:pPr>
        <w:pStyle w:val="Notedebasdepage"/>
      </w:pPr>
      <w:r>
        <w:rPr>
          <w:rStyle w:val="Marquenotebasdepage"/>
        </w:rPr>
        <w:footnoteRef/>
      </w:r>
      <w:r>
        <w:t xml:space="preserve"> </w:t>
      </w:r>
      <w:r w:rsidRPr="00F3447E">
        <w:rPr>
          <w:i/>
        </w:rPr>
        <w:t>Le Monde</w:t>
      </w:r>
      <w:r>
        <w:t>, 27-28 mai 2018.</w:t>
      </w:r>
    </w:p>
  </w:footnote>
  <w:footnote w:id="82">
    <w:p w14:paraId="4BF74509" w14:textId="77777777" w:rsidR="00344E4E" w:rsidRDefault="00344E4E" w:rsidP="0098050E">
      <w:pPr>
        <w:pStyle w:val="Notedebasdepage"/>
      </w:pPr>
      <w:r>
        <w:rPr>
          <w:rStyle w:val="Marquenotebasdepage"/>
        </w:rPr>
        <w:footnoteRef/>
      </w:r>
      <w:r>
        <w:t xml:space="preserve"> Natacha Henry, </w:t>
      </w:r>
      <w:r w:rsidRPr="0080591E">
        <w:rPr>
          <w:i/>
        </w:rPr>
        <w:t xml:space="preserve">Les </w:t>
      </w:r>
      <w:r w:rsidRPr="0080591E">
        <w:rPr>
          <w:i/>
          <w:szCs w:val="24"/>
        </w:rPr>
        <w:t>Mecs lourds ou le paternalisme lubrique</w:t>
      </w:r>
      <w:r>
        <w:rPr>
          <w:szCs w:val="24"/>
        </w:rPr>
        <w:t>, Robert Laffont, 2003.</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45F158" w14:textId="77777777" w:rsidR="00344E4E" w:rsidRDefault="00344E4E" w:rsidP="00EA00D7">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56488DF7" w14:textId="77777777" w:rsidR="00344E4E" w:rsidRDefault="00344E4E" w:rsidP="00EA00D7">
    <w:pPr>
      <w:pStyle w:val="En-tte"/>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25F94D" w14:textId="77777777" w:rsidR="00344E4E" w:rsidRDefault="00344E4E" w:rsidP="00EA00D7">
    <w:pPr>
      <w:pStyle w:val="En-tt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DA7210">
      <w:rPr>
        <w:rStyle w:val="Numrodepage"/>
        <w:noProof/>
      </w:rPr>
      <w:t>1</w:t>
    </w:r>
    <w:r>
      <w:rPr>
        <w:rStyle w:val="Numrodepage"/>
      </w:rPr>
      <w:fldChar w:fldCharType="end"/>
    </w:r>
  </w:p>
  <w:p w14:paraId="36D9EDB8" w14:textId="77777777" w:rsidR="00344E4E" w:rsidRDefault="00344E4E" w:rsidP="00EA00D7">
    <w:pPr>
      <w:pStyle w:val="En-tte"/>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22C56"/>
    <w:multiLevelType w:val="multilevel"/>
    <w:tmpl w:val="5A189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708"/>
  <w:hyphenationZone w:val="425"/>
  <w:characterSpacingControl w:val="doNotCompress"/>
  <w:savePreviewPicture/>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27AF"/>
    <w:rsid w:val="00004185"/>
    <w:rsid w:val="000073FC"/>
    <w:rsid w:val="00011628"/>
    <w:rsid w:val="00012076"/>
    <w:rsid w:val="000123B9"/>
    <w:rsid w:val="000148CC"/>
    <w:rsid w:val="00014929"/>
    <w:rsid w:val="00014DAF"/>
    <w:rsid w:val="0001770A"/>
    <w:rsid w:val="000179BC"/>
    <w:rsid w:val="00020324"/>
    <w:rsid w:val="00020952"/>
    <w:rsid w:val="00021213"/>
    <w:rsid w:val="00021473"/>
    <w:rsid w:val="000226B5"/>
    <w:rsid w:val="00022853"/>
    <w:rsid w:val="00022958"/>
    <w:rsid w:val="00022B01"/>
    <w:rsid w:val="00022D35"/>
    <w:rsid w:val="0002332D"/>
    <w:rsid w:val="000259E3"/>
    <w:rsid w:val="00032B16"/>
    <w:rsid w:val="00036849"/>
    <w:rsid w:val="000373A5"/>
    <w:rsid w:val="000374CD"/>
    <w:rsid w:val="00037898"/>
    <w:rsid w:val="0004210D"/>
    <w:rsid w:val="0004372D"/>
    <w:rsid w:val="0004499B"/>
    <w:rsid w:val="00044A0B"/>
    <w:rsid w:val="00045089"/>
    <w:rsid w:val="000462BE"/>
    <w:rsid w:val="00046345"/>
    <w:rsid w:val="00047851"/>
    <w:rsid w:val="00047CA2"/>
    <w:rsid w:val="00047D6E"/>
    <w:rsid w:val="0005022D"/>
    <w:rsid w:val="00050917"/>
    <w:rsid w:val="00050F1D"/>
    <w:rsid w:val="000537D6"/>
    <w:rsid w:val="00054136"/>
    <w:rsid w:val="00054325"/>
    <w:rsid w:val="0005458E"/>
    <w:rsid w:val="0005466A"/>
    <w:rsid w:val="00055499"/>
    <w:rsid w:val="000559C1"/>
    <w:rsid w:val="00055A56"/>
    <w:rsid w:val="000568F1"/>
    <w:rsid w:val="00060928"/>
    <w:rsid w:val="000617B6"/>
    <w:rsid w:val="00061BDC"/>
    <w:rsid w:val="000620FD"/>
    <w:rsid w:val="00062FFD"/>
    <w:rsid w:val="000632BC"/>
    <w:rsid w:val="0006368A"/>
    <w:rsid w:val="00063DC5"/>
    <w:rsid w:val="000644A0"/>
    <w:rsid w:val="00064519"/>
    <w:rsid w:val="000648F0"/>
    <w:rsid w:val="00065A27"/>
    <w:rsid w:val="00066BAF"/>
    <w:rsid w:val="00071511"/>
    <w:rsid w:val="00072FD9"/>
    <w:rsid w:val="0007364D"/>
    <w:rsid w:val="0007463E"/>
    <w:rsid w:val="000748CD"/>
    <w:rsid w:val="00074D07"/>
    <w:rsid w:val="000760D0"/>
    <w:rsid w:val="000762EB"/>
    <w:rsid w:val="00076439"/>
    <w:rsid w:val="00077190"/>
    <w:rsid w:val="000776C0"/>
    <w:rsid w:val="000776E5"/>
    <w:rsid w:val="000804DC"/>
    <w:rsid w:val="00080537"/>
    <w:rsid w:val="00081C65"/>
    <w:rsid w:val="0008352D"/>
    <w:rsid w:val="000844C1"/>
    <w:rsid w:val="00084AE8"/>
    <w:rsid w:val="000861DA"/>
    <w:rsid w:val="0008634A"/>
    <w:rsid w:val="00086415"/>
    <w:rsid w:val="0008710F"/>
    <w:rsid w:val="00087381"/>
    <w:rsid w:val="00090D27"/>
    <w:rsid w:val="000913F4"/>
    <w:rsid w:val="00091D73"/>
    <w:rsid w:val="00091E24"/>
    <w:rsid w:val="0009238E"/>
    <w:rsid w:val="000933FC"/>
    <w:rsid w:val="000A0CAF"/>
    <w:rsid w:val="000A1A07"/>
    <w:rsid w:val="000A2744"/>
    <w:rsid w:val="000A2EEA"/>
    <w:rsid w:val="000A4856"/>
    <w:rsid w:val="000A543A"/>
    <w:rsid w:val="000A5935"/>
    <w:rsid w:val="000A5D4C"/>
    <w:rsid w:val="000A61E7"/>
    <w:rsid w:val="000A6439"/>
    <w:rsid w:val="000A71F7"/>
    <w:rsid w:val="000A7BCB"/>
    <w:rsid w:val="000B1866"/>
    <w:rsid w:val="000B27AF"/>
    <w:rsid w:val="000B37C8"/>
    <w:rsid w:val="000B46A9"/>
    <w:rsid w:val="000B54A1"/>
    <w:rsid w:val="000B5974"/>
    <w:rsid w:val="000B5EA1"/>
    <w:rsid w:val="000B78FF"/>
    <w:rsid w:val="000C01C3"/>
    <w:rsid w:val="000C01C9"/>
    <w:rsid w:val="000C163B"/>
    <w:rsid w:val="000C1D1A"/>
    <w:rsid w:val="000C4058"/>
    <w:rsid w:val="000C42F2"/>
    <w:rsid w:val="000C5509"/>
    <w:rsid w:val="000C570B"/>
    <w:rsid w:val="000C67C2"/>
    <w:rsid w:val="000C6A68"/>
    <w:rsid w:val="000C7087"/>
    <w:rsid w:val="000C77A2"/>
    <w:rsid w:val="000C784D"/>
    <w:rsid w:val="000D0349"/>
    <w:rsid w:val="000D078C"/>
    <w:rsid w:val="000D2002"/>
    <w:rsid w:val="000D2352"/>
    <w:rsid w:val="000D24C9"/>
    <w:rsid w:val="000D4A2B"/>
    <w:rsid w:val="000D70DD"/>
    <w:rsid w:val="000D7C03"/>
    <w:rsid w:val="000E274F"/>
    <w:rsid w:val="000E3722"/>
    <w:rsid w:val="000E399F"/>
    <w:rsid w:val="000E3CD2"/>
    <w:rsid w:val="000E49F7"/>
    <w:rsid w:val="000E4C4F"/>
    <w:rsid w:val="000E53CD"/>
    <w:rsid w:val="000E7769"/>
    <w:rsid w:val="000E7BE1"/>
    <w:rsid w:val="000F08CC"/>
    <w:rsid w:val="000F1189"/>
    <w:rsid w:val="000F19C9"/>
    <w:rsid w:val="000F1BC7"/>
    <w:rsid w:val="000F23F4"/>
    <w:rsid w:val="000F2D72"/>
    <w:rsid w:val="000F3D2D"/>
    <w:rsid w:val="000F4576"/>
    <w:rsid w:val="000F4FE7"/>
    <w:rsid w:val="000F5097"/>
    <w:rsid w:val="000F531F"/>
    <w:rsid w:val="000F6E29"/>
    <w:rsid w:val="00100D7B"/>
    <w:rsid w:val="001011FE"/>
    <w:rsid w:val="00101220"/>
    <w:rsid w:val="00101511"/>
    <w:rsid w:val="00101792"/>
    <w:rsid w:val="001045D8"/>
    <w:rsid w:val="00104BB1"/>
    <w:rsid w:val="00106886"/>
    <w:rsid w:val="001069C6"/>
    <w:rsid w:val="00107F15"/>
    <w:rsid w:val="00110372"/>
    <w:rsid w:val="00110FE4"/>
    <w:rsid w:val="001142B5"/>
    <w:rsid w:val="00114429"/>
    <w:rsid w:val="00114C00"/>
    <w:rsid w:val="00114C9E"/>
    <w:rsid w:val="00116693"/>
    <w:rsid w:val="0011717F"/>
    <w:rsid w:val="00121065"/>
    <w:rsid w:val="0012208F"/>
    <w:rsid w:val="0012217A"/>
    <w:rsid w:val="001235F5"/>
    <w:rsid w:val="00125F05"/>
    <w:rsid w:val="001269AA"/>
    <w:rsid w:val="00131693"/>
    <w:rsid w:val="00131914"/>
    <w:rsid w:val="00132F20"/>
    <w:rsid w:val="001359CA"/>
    <w:rsid w:val="00135AF5"/>
    <w:rsid w:val="00136258"/>
    <w:rsid w:val="00136875"/>
    <w:rsid w:val="0013765B"/>
    <w:rsid w:val="00137AB4"/>
    <w:rsid w:val="00137C89"/>
    <w:rsid w:val="0014045A"/>
    <w:rsid w:val="00141453"/>
    <w:rsid w:val="00142A8E"/>
    <w:rsid w:val="00143033"/>
    <w:rsid w:val="00145B0F"/>
    <w:rsid w:val="00146F36"/>
    <w:rsid w:val="0014702E"/>
    <w:rsid w:val="001472AC"/>
    <w:rsid w:val="001472DF"/>
    <w:rsid w:val="00147ABC"/>
    <w:rsid w:val="00147FAE"/>
    <w:rsid w:val="001503CA"/>
    <w:rsid w:val="00150C8C"/>
    <w:rsid w:val="0015109C"/>
    <w:rsid w:val="00151510"/>
    <w:rsid w:val="00151671"/>
    <w:rsid w:val="00153796"/>
    <w:rsid w:val="001545E2"/>
    <w:rsid w:val="001546F5"/>
    <w:rsid w:val="00155101"/>
    <w:rsid w:val="00155597"/>
    <w:rsid w:val="001555C9"/>
    <w:rsid w:val="00156004"/>
    <w:rsid w:val="00157404"/>
    <w:rsid w:val="00157485"/>
    <w:rsid w:val="00160F4D"/>
    <w:rsid w:val="0016141E"/>
    <w:rsid w:val="00162B9E"/>
    <w:rsid w:val="0016480E"/>
    <w:rsid w:val="001658C5"/>
    <w:rsid w:val="00165E6B"/>
    <w:rsid w:val="00167304"/>
    <w:rsid w:val="00171398"/>
    <w:rsid w:val="00171455"/>
    <w:rsid w:val="00173523"/>
    <w:rsid w:val="00174E2E"/>
    <w:rsid w:val="00176390"/>
    <w:rsid w:val="001813E0"/>
    <w:rsid w:val="001820D9"/>
    <w:rsid w:val="00183616"/>
    <w:rsid w:val="00185AA0"/>
    <w:rsid w:val="00186D9E"/>
    <w:rsid w:val="00187DB6"/>
    <w:rsid w:val="00187EBD"/>
    <w:rsid w:val="001901FB"/>
    <w:rsid w:val="00190205"/>
    <w:rsid w:val="0019121E"/>
    <w:rsid w:val="00191500"/>
    <w:rsid w:val="001922FF"/>
    <w:rsid w:val="0019241D"/>
    <w:rsid w:val="00192768"/>
    <w:rsid w:val="0019281C"/>
    <w:rsid w:val="00192D46"/>
    <w:rsid w:val="00193796"/>
    <w:rsid w:val="00195E0B"/>
    <w:rsid w:val="00195E5F"/>
    <w:rsid w:val="00195E9F"/>
    <w:rsid w:val="00196C13"/>
    <w:rsid w:val="00197188"/>
    <w:rsid w:val="00197388"/>
    <w:rsid w:val="00197A38"/>
    <w:rsid w:val="001A0378"/>
    <w:rsid w:val="001A29D8"/>
    <w:rsid w:val="001A36B9"/>
    <w:rsid w:val="001A3C1D"/>
    <w:rsid w:val="001A45F9"/>
    <w:rsid w:val="001A66A4"/>
    <w:rsid w:val="001B02B7"/>
    <w:rsid w:val="001B03C4"/>
    <w:rsid w:val="001B2D41"/>
    <w:rsid w:val="001B30C6"/>
    <w:rsid w:val="001B3366"/>
    <w:rsid w:val="001B37E5"/>
    <w:rsid w:val="001B3BBA"/>
    <w:rsid w:val="001B4787"/>
    <w:rsid w:val="001B5682"/>
    <w:rsid w:val="001B6D21"/>
    <w:rsid w:val="001B76E6"/>
    <w:rsid w:val="001B77AB"/>
    <w:rsid w:val="001B7BA0"/>
    <w:rsid w:val="001C0957"/>
    <w:rsid w:val="001C1C3A"/>
    <w:rsid w:val="001C34DE"/>
    <w:rsid w:val="001C4A76"/>
    <w:rsid w:val="001C587D"/>
    <w:rsid w:val="001C669B"/>
    <w:rsid w:val="001C7C99"/>
    <w:rsid w:val="001D0286"/>
    <w:rsid w:val="001D0433"/>
    <w:rsid w:val="001D096A"/>
    <w:rsid w:val="001D3672"/>
    <w:rsid w:val="001D3E02"/>
    <w:rsid w:val="001D54C9"/>
    <w:rsid w:val="001D5B40"/>
    <w:rsid w:val="001D5DA3"/>
    <w:rsid w:val="001D72C7"/>
    <w:rsid w:val="001E14F7"/>
    <w:rsid w:val="001E2B60"/>
    <w:rsid w:val="001E367A"/>
    <w:rsid w:val="001E42BD"/>
    <w:rsid w:val="001E4C0B"/>
    <w:rsid w:val="001E5086"/>
    <w:rsid w:val="001E784A"/>
    <w:rsid w:val="001E7903"/>
    <w:rsid w:val="001E7A1B"/>
    <w:rsid w:val="001E7CA8"/>
    <w:rsid w:val="001F128D"/>
    <w:rsid w:val="001F225C"/>
    <w:rsid w:val="001F2403"/>
    <w:rsid w:val="001F31B7"/>
    <w:rsid w:val="001F36D3"/>
    <w:rsid w:val="001F386C"/>
    <w:rsid w:val="001F3A5A"/>
    <w:rsid w:val="001F4143"/>
    <w:rsid w:val="001F4784"/>
    <w:rsid w:val="001F48C4"/>
    <w:rsid w:val="001F53A3"/>
    <w:rsid w:val="001F6EF9"/>
    <w:rsid w:val="00200178"/>
    <w:rsid w:val="00200465"/>
    <w:rsid w:val="002026B0"/>
    <w:rsid w:val="0020323A"/>
    <w:rsid w:val="002039C8"/>
    <w:rsid w:val="002039D1"/>
    <w:rsid w:val="0020714B"/>
    <w:rsid w:val="00207968"/>
    <w:rsid w:val="00207C35"/>
    <w:rsid w:val="00207F0E"/>
    <w:rsid w:val="00210003"/>
    <w:rsid w:val="00210D73"/>
    <w:rsid w:val="0021243A"/>
    <w:rsid w:val="00212480"/>
    <w:rsid w:val="00214679"/>
    <w:rsid w:val="00214880"/>
    <w:rsid w:val="002153D5"/>
    <w:rsid w:val="00217821"/>
    <w:rsid w:val="00220084"/>
    <w:rsid w:val="00220583"/>
    <w:rsid w:val="00220BB9"/>
    <w:rsid w:val="0022102F"/>
    <w:rsid w:val="002212DC"/>
    <w:rsid w:val="00221CA7"/>
    <w:rsid w:val="002227EC"/>
    <w:rsid w:val="002229CB"/>
    <w:rsid w:val="00222DD6"/>
    <w:rsid w:val="002258BB"/>
    <w:rsid w:val="00225CAC"/>
    <w:rsid w:val="0022686C"/>
    <w:rsid w:val="00226979"/>
    <w:rsid w:val="00226A25"/>
    <w:rsid w:val="00226E90"/>
    <w:rsid w:val="00226ED6"/>
    <w:rsid w:val="00227EF4"/>
    <w:rsid w:val="00230D20"/>
    <w:rsid w:val="00232A78"/>
    <w:rsid w:val="00232E24"/>
    <w:rsid w:val="00233629"/>
    <w:rsid w:val="002338EC"/>
    <w:rsid w:val="002341D0"/>
    <w:rsid w:val="0023430C"/>
    <w:rsid w:val="002375A4"/>
    <w:rsid w:val="0024064A"/>
    <w:rsid w:val="002413B6"/>
    <w:rsid w:val="00241A64"/>
    <w:rsid w:val="00244190"/>
    <w:rsid w:val="0024504E"/>
    <w:rsid w:val="002458B4"/>
    <w:rsid w:val="00245BF9"/>
    <w:rsid w:val="002475E9"/>
    <w:rsid w:val="00247DBC"/>
    <w:rsid w:val="00247F29"/>
    <w:rsid w:val="00247FB8"/>
    <w:rsid w:val="002500C5"/>
    <w:rsid w:val="00252364"/>
    <w:rsid w:val="002523C0"/>
    <w:rsid w:val="00252975"/>
    <w:rsid w:val="002538A8"/>
    <w:rsid w:val="00253E3D"/>
    <w:rsid w:val="0025493E"/>
    <w:rsid w:val="00255575"/>
    <w:rsid w:val="00255940"/>
    <w:rsid w:val="00255D40"/>
    <w:rsid w:val="00256057"/>
    <w:rsid w:val="00256798"/>
    <w:rsid w:val="00257DDB"/>
    <w:rsid w:val="00257FAC"/>
    <w:rsid w:val="002601F6"/>
    <w:rsid w:val="0026097B"/>
    <w:rsid w:val="00260D53"/>
    <w:rsid w:val="002622B6"/>
    <w:rsid w:val="00263364"/>
    <w:rsid w:val="00263446"/>
    <w:rsid w:val="00264738"/>
    <w:rsid w:val="00264E40"/>
    <w:rsid w:val="00266567"/>
    <w:rsid w:val="00267308"/>
    <w:rsid w:val="00270979"/>
    <w:rsid w:val="00273079"/>
    <w:rsid w:val="0027449D"/>
    <w:rsid w:val="00274910"/>
    <w:rsid w:val="00276574"/>
    <w:rsid w:val="002771CA"/>
    <w:rsid w:val="00277A9E"/>
    <w:rsid w:val="00277C50"/>
    <w:rsid w:val="00281353"/>
    <w:rsid w:val="00281499"/>
    <w:rsid w:val="00282EB7"/>
    <w:rsid w:val="0028558E"/>
    <w:rsid w:val="002867C4"/>
    <w:rsid w:val="00287C3A"/>
    <w:rsid w:val="0029082E"/>
    <w:rsid w:val="002910F8"/>
    <w:rsid w:val="00291133"/>
    <w:rsid w:val="002917FD"/>
    <w:rsid w:val="00292BA6"/>
    <w:rsid w:val="00295446"/>
    <w:rsid w:val="00295CBD"/>
    <w:rsid w:val="00296738"/>
    <w:rsid w:val="00296748"/>
    <w:rsid w:val="002A01C2"/>
    <w:rsid w:val="002A0BA4"/>
    <w:rsid w:val="002A2BE3"/>
    <w:rsid w:val="002A3FD3"/>
    <w:rsid w:val="002A42E9"/>
    <w:rsid w:val="002A497F"/>
    <w:rsid w:val="002A61DF"/>
    <w:rsid w:val="002A7013"/>
    <w:rsid w:val="002B0D0E"/>
    <w:rsid w:val="002B0FBE"/>
    <w:rsid w:val="002B11EF"/>
    <w:rsid w:val="002B235A"/>
    <w:rsid w:val="002B2508"/>
    <w:rsid w:val="002B2E50"/>
    <w:rsid w:val="002B3549"/>
    <w:rsid w:val="002B4DE0"/>
    <w:rsid w:val="002B514C"/>
    <w:rsid w:val="002B6C7F"/>
    <w:rsid w:val="002B758D"/>
    <w:rsid w:val="002C13F6"/>
    <w:rsid w:val="002C3AA1"/>
    <w:rsid w:val="002C4D10"/>
    <w:rsid w:val="002C4E33"/>
    <w:rsid w:val="002C56A2"/>
    <w:rsid w:val="002C5ADC"/>
    <w:rsid w:val="002C66E9"/>
    <w:rsid w:val="002C7200"/>
    <w:rsid w:val="002C75E6"/>
    <w:rsid w:val="002D018D"/>
    <w:rsid w:val="002D070D"/>
    <w:rsid w:val="002D27F7"/>
    <w:rsid w:val="002D3768"/>
    <w:rsid w:val="002D4102"/>
    <w:rsid w:val="002D4A56"/>
    <w:rsid w:val="002D52E9"/>
    <w:rsid w:val="002D5C86"/>
    <w:rsid w:val="002D5DB2"/>
    <w:rsid w:val="002D6B88"/>
    <w:rsid w:val="002D7060"/>
    <w:rsid w:val="002D7907"/>
    <w:rsid w:val="002E0380"/>
    <w:rsid w:val="002E0481"/>
    <w:rsid w:val="002E0C3B"/>
    <w:rsid w:val="002E122A"/>
    <w:rsid w:val="002E2795"/>
    <w:rsid w:val="002E37A0"/>
    <w:rsid w:val="002E3A1B"/>
    <w:rsid w:val="002E4874"/>
    <w:rsid w:val="002E526F"/>
    <w:rsid w:val="002E6567"/>
    <w:rsid w:val="002E72AF"/>
    <w:rsid w:val="002E73FE"/>
    <w:rsid w:val="002F0000"/>
    <w:rsid w:val="002F0006"/>
    <w:rsid w:val="002F0AD0"/>
    <w:rsid w:val="002F3B12"/>
    <w:rsid w:val="002F3C5A"/>
    <w:rsid w:val="002F3DC3"/>
    <w:rsid w:val="002F40D1"/>
    <w:rsid w:val="002F511B"/>
    <w:rsid w:val="002F5591"/>
    <w:rsid w:val="002F7CF6"/>
    <w:rsid w:val="003000CF"/>
    <w:rsid w:val="00300F6E"/>
    <w:rsid w:val="003018AF"/>
    <w:rsid w:val="003018EA"/>
    <w:rsid w:val="00301D46"/>
    <w:rsid w:val="003025FD"/>
    <w:rsid w:val="00303BE5"/>
    <w:rsid w:val="003041C2"/>
    <w:rsid w:val="00304E96"/>
    <w:rsid w:val="00305B12"/>
    <w:rsid w:val="00306C29"/>
    <w:rsid w:val="003073C2"/>
    <w:rsid w:val="0031264E"/>
    <w:rsid w:val="003129AC"/>
    <w:rsid w:val="00313340"/>
    <w:rsid w:val="0031389C"/>
    <w:rsid w:val="00313B5A"/>
    <w:rsid w:val="00315F2E"/>
    <w:rsid w:val="0031750B"/>
    <w:rsid w:val="00317B05"/>
    <w:rsid w:val="003207FB"/>
    <w:rsid w:val="0032233D"/>
    <w:rsid w:val="003225C6"/>
    <w:rsid w:val="00324AD5"/>
    <w:rsid w:val="00324B78"/>
    <w:rsid w:val="00324BB9"/>
    <w:rsid w:val="00325F18"/>
    <w:rsid w:val="00326124"/>
    <w:rsid w:val="00326436"/>
    <w:rsid w:val="0033077C"/>
    <w:rsid w:val="00332F15"/>
    <w:rsid w:val="00333030"/>
    <w:rsid w:val="00333538"/>
    <w:rsid w:val="0033403C"/>
    <w:rsid w:val="00334ACC"/>
    <w:rsid w:val="0033520F"/>
    <w:rsid w:val="00335337"/>
    <w:rsid w:val="003353A0"/>
    <w:rsid w:val="00335B24"/>
    <w:rsid w:val="0034214E"/>
    <w:rsid w:val="003444C3"/>
    <w:rsid w:val="00344E4E"/>
    <w:rsid w:val="00344E97"/>
    <w:rsid w:val="00346F31"/>
    <w:rsid w:val="0035096D"/>
    <w:rsid w:val="0035147D"/>
    <w:rsid w:val="0035203F"/>
    <w:rsid w:val="003524BC"/>
    <w:rsid w:val="00352706"/>
    <w:rsid w:val="003535B4"/>
    <w:rsid w:val="0035380A"/>
    <w:rsid w:val="003538B7"/>
    <w:rsid w:val="00353D9E"/>
    <w:rsid w:val="0035484E"/>
    <w:rsid w:val="00354B11"/>
    <w:rsid w:val="0035596D"/>
    <w:rsid w:val="00355C52"/>
    <w:rsid w:val="00355C82"/>
    <w:rsid w:val="003568B3"/>
    <w:rsid w:val="00356B0B"/>
    <w:rsid w:val="00356CC9"/>
    <w:rsid w:val="00357607"/>
    <w:rsid w:val="00357BE8"/>
    <w:rsid w:val="00360069"/>
    <w:rsid w:val="003621BA"/>
    <w:rsid w:val="00362676"/>
    <w:rsid w:val="003659ED"/>
    <w:rsid w:val="00365FC9"/>
    <w:rsid w:val="00371EBF"/>
    <w:rsid w:val="003725F4"/>
    <w:rsid w:val="00374B67"/>
    <w:rsid w:val="00374C03"/>
    <w:rsid w:val="003779B1"/>
    <w:rsid w:val="00380060"/>
    <w:rsid w:val="003806F3"/>
    <w:rsid w:val="00380BAC"/>
    <w:rsid w:val="00380E43"/>
    <w:rsid w:val="00381473"/>
    <w:rsid w:val="00381F27"/>
    <w:rsid w:val="00383BDF"/>
    <w:rsid w:val="00383EB2"/>
    <w:rsid w:val="0038768C"/>
    <w:rsid w:val="0038772E"/>
    <w:rsid w:val="003915C4"/>
    <w:rsid w:val="00392F5F"/>
    <w:rsid w:val="0039333A"/>
    <w:rsid w:val="0039368B"/>
    <w:rsid w:val="0039390D"/>
    <w:rsid w:val="00394C62"/>
    <w:rsid w:val="00394CE8"/>
    <w:rsid w:val="00395785"/>
    <w:rsid w:val="00396172"/>
    <w:rsid w:val="003964F0"/>
    <w:rsid w:val="003965DE"/>
    <w:rsid w:val="00396824"/>
    <w:rsid w:val="003A12FA"/>
    <w:rsid w:val="003A1ADA"/>
    <w:rsid w:val="003A24BB"/>
    <w:rsid w:val="003A2A3E"/>
    <w:rsid w:val="003A32B8"/>
    <w:rsid w:val="003A6540"/>
    <w:rsid w:val="003A663D"/>
    <w:rsid w:val="003A753C"/>
    <w:rsid w:val="003A77D5"/>
    <w:rsid w:val="003A77F6"/>
    <w:rsid w:val="003A7A71"/>
    <w:rsid w:val="003B094F"/>
    <w:rsid w:val="003B0AD0"/>
    <w:rsid w:val="003B220F"/>
    <w:rsid w:val="003B284F"/>
    <w:rsid w:val="003B32DA"/>
    <w:rsid w:val="003B336D"/>
    <w:rsid w:val="003B38E6"/>
    <w:rsid w:val="003B47EB"/>
    <w:rsid w:val="003B4D37"/>
    <w:rsid w:val="003B5A6E"/>
    <w:rsid w:val="003B7640"/>
    <w:rsid w:val="003B7D39"/>
    <w:rsid w:val="003B7E7D"/>
    <w:rsid w:val="003C2241"/>
    <w:rsid w:val="003C2558"/>
    <w:rsid w:val="003C2F80"/>
    <w:rsid w:val="003C3E7C"/>
    <w:rsid w:val="003C4D58"/>
    <w:rsid w:val="003C5AFA"/>
    <w:rsid w:val="003C6286"/>
    <w:rsid w:val="003C6D0F"/>
    <w:rsid w:val="003C6FD2"/>
    <w:rsid w:val="003D030B"/>
    <w:rsid w:val="003D04EB"/>
    <w:rsid w:val="003D0B7E"/>
    <w:rsid w:val="003D1035"/>
    <w:rsid w:val="003D1AA1"/>
    <w:rsid w:val="003D414B"/>
    <w:rsid w:val="003D50ED"/>
    <w:rsid w:val="003D54E2"/>
    <w:rsid w:val="003D5A61"/>
    <w:rsid w:val="003D6AAF"/>
    <w:rsid w:val="003D6B8D"/>
    <w:rsid w:val="003D79C4"/>
    <w:rsid w:val="003D7A13"/>
    <w:rsid w:val="003E0C29"/>
    <w:rsid w:val="003E2BBD"/>
    <w:rsid w:val="003E2F2F"/>
    <w:rsid w:val="003E31AA"/>
    <w:rsid w:val="003E5811"/>
    <w:rsid w:val="003E58E3"/>
    <w:rsid w:val="003E683A"/>
    <w:rsid w:val="003E7407"/>
    <w:rsid w:val="003E7592"/>
    <w:rsid w:val="003E7DE4"/>
    <w:rsid w:val="003F1656"/>
    <w:rsid w:val="003F2144"/>
    <w:rsid w:val="003F2583"/>
    <w:rsid w:val="003F28CD"/>
    <w:rsid w:val="003F3A04"/>
    <w:rsid w:val="003F3D7E"/>
    <w:rsid w:val="003F5EBC"/>
    <w:rsid w:val="003F7307"/>
    <w:rsid w:val="003F757A"/>
    <w:rsid w:val="0040128B"/>
    <w:rsid w:val="004047C1"/>
    <w:rsid w:val="00406033"/>
    <w:rsid w:val="004060B9"/>
    <w:rsid w:val="004064DB"/>
    <w:rsid w:val="00406E2E"/>
    <w:rsid w:val="00407DAF"/>
    <w:rsid w:val="004109BA"/>
    <w:rsid w:val="004119B9"/>
    <w:rsid w:val="004120EE"/>
    <w:rsid w:val="004123D3"/>
    <w:rsid w:val="004126AB"/>
    <w:rsid w:val="00414423"/>
    <w:rsid w:val="0041449B"/>
    <w:rsid w:val="00414D99"/>
    <w:rsid w:val="0041750D"/>
    <w:rsid w:val="004177F1"/>
    <w:rsid w:val="00417F11"/>
    <w:rsid w:val="00420AE8"/>
    <w:rsid w:val="00420BD3"/>
    <w:rsid w:val="00421220"/>
    <w:rsid w:val="00421B80"/>
    <w:rsid w:val="00423AF9"/>
    <w:rsid w:val="00423F4A"/>
    <w:rsid w:val="00424574"/>
    <w:rsid w:val="00424A11"/>
    <w:rsid w:val="004250CB"/>
    <w:rsid w:val="00425D7A"/>
    <w:rsid w:val="0042620A"/>
    <w:rsid w:val="00426550"/>
    <w:rsid w:val="00426B6D"/>
    <w:rsid w:val="00427178"/>
    <w:rsid w:val="00431D27"/>
    <w:rsid w:val="00431D76"/>
    <w:rsid w:val="00433378"/>
    <w:rsid w:val="00433AD5"/>
    <w:rsid w:val="00433D21"/>
    <w:rsid w:val="00433D6D"/>
    <w:rsid w:val="00434780"/>
    <w:rsid w:val="00434E2B"/>
    <w:rsid w:val="0043563E"/>
    <w:rsid w:val="00435813"/>
    <w:rsid w:val="00436482"/>
    <w:rsid w:val="004404D6"/>
    <w:rsid w:val="004424B3"/>
    <w:rsid w:val="00442D84"/>
    <w:rsid w:val="00443926"/>
    <w:rsid w:val="00443BDB"/>
    <w:rsid w:val="00445176"/>
    <w:rsid w:val="00446690"/>
    <w:rsid w:val="00447F0E"/>
    <w:rsid w:val="00450063"/>
    <w:rsid w:val="004503E2"/>
    <w:rsid w:val="00451A6F"/>
    <w:rsid w:val="00451F6F"/>
    <w:rsid w:val="004521BF"/>
    <w:rsid w:val="0045378D"/>
    <w:rsid w:val="00454922"/>
    <w:rsid w:val="004549A0"/>
    <w:rsid w:val="00454C29"/>
    <w:rsid w:val="00454D4A"/>
    <w:rsid w:val="00455E72"/>
    <w:rsid w:val="00456966"/>
    <w:rsid w:val="00456A3E"/>
    <w:rsid w:val="0045748D"/>
    <w:rsid w:val="004576D3"/>
    <w:rsid w:val="0045782A"/>
    <w:rsid w:val="00460CDA"/>
    <w:rsid w:val="00460F51"/>
    <w:rsid w:val="00461980"/>
    <w:rsid w:val="004623F9"/>
    <w:rsid w:val="00462CA0"/>
    <w:rsid w:val="004643DE"/>
    <w:rsid w:val="00464F7E"/>
    <w:rsid w:val="004658AD"/>
    <w:rsid w:val="004668F3"/>
    <w:rsid w:val="0046719C"/>
    <w:rsid w:val="004700F0"/>
    <w:rsid w:val="00470551"/>
    <w:rsid w:val="00470D14"/>
    <w:rsid w:val="00471680"/>
    <w:rsid w:val="00471F29"/>
    <w:rsid w:val="004728B8"/>
    <w:rsid w:val="00473510"/>
    <w:rsid w:val="00473E7A"/>
    <w:rsid w:val="0047586E"/>
    <w:rsid w:val="00476175"/>
    <w:rsid w:val="00477376"/>
    <w:rsid w:val="0047798A"/>
    <w:rsid w:val="00480AFD"/>
    <w:rsid w:val="00481693"/>
    <w:rsid w:val="00481773"/>
    <w:rsid w:val="00482505"/>
    <w:rsid w:val="004825DC"/>
    <w:rsid w:val="00482AE4"/>
    <w:rsid w:val="00483CEC"/>
    <w:rsid w:val="00483DA2"/>
    <w:rsid w:val="00484581"/>
    <w:rsid w:val="00486B48"/>
    <w:rsid w:val="00487AE2"/>
    <w:rsid w:val="00487FA5"/>
    <w:rsid w:val="0049077A"/>
    <w:rsid w:val="0049235D"/>
    <w:rsid w:val="0049260D"/>
    <w:rsid w:val="00493A0F"/>
    <w:rsid w:val="00493DAF"/>
    <w:rsid w:val="0049409A"/>
    <w:rsid w:val="00495203"/>
    <w:rsid w:val="00495DBC"/>
    <w:rsid w:val="00495F5D"/>
    <w:rsid w:val="00497095"/>
    <w:rsid w:val="00497203"/>
    <w:rsid w:val="0049725F"/>
    <w:rsid w:val="004A022F"/>
    <w:rsid w:val="004A0DA1"/>
    <w:rsid w:val="004A1989"/>
    <w:rsid w:val="004A1C91"/>
    <w:rsid w:val="004A21E1"/>
    <w:rsid w:val="004A2ECB"/>
    <w:rsid w:val="004A3C0C"/>
    <w:rsid w:val="004A4257"/>
    <w:rsid w:val="004A4521"/>
    <w:rsid w:val="004A4AAD"/>
    <w:rsid w:val="004A55B8"/>
    <w:rsid w:val="004A5809"/>
    <w:rsid w:val="004A58D8"/>
    <w:rsid w:val="004A6947"/>
    <w:rsid w:val="004A6B2F"/>
    <w:rsid w:val="004A7603"/>
    <w:rsid w:val="004B07F1"/>
    <w:rsid w:val="004B1730"/>
    <w:rsid w:val="004B18BA"/>
    <w:rsid w:val="004B2574"/>
    <w:rsid w:val="004B42C0"/>
    <w:rsid w:val="004B503D"/>
    <w:rsid w:val="004B54FD"/>
    <w:rsid w:val="004B5E7E"/>
    <w:rsid w:val="004B600E"/>
    <w:rsid w:val="004B6025"/>
    <w:rsid w:val="004B63AA"/>
    <w:rsid w:val="004B75F6"/>
    <w:rsid w:val="004C1B58"/>
    <w:rsid w:val="004C2DE3"/>
    <w:rsid w:val="004C3D34"/>
    <w:rsid w:val="004C490A"/>
    <w:rsid w:val="004C4E67"/>
    <w:rsid w:val="004D0004"/>
    <w:rsid w:val="004D0326"/>
    <w:rsid w:val="004D1C30"/>
    <w:rsid w:val="004D4122"/>
    <w:rsid w:val="004D42B1"/>
    <w:rsid w:val="004D6351"/>
    <w:rsid w:val="004E1923"/>
    <w:rsid w:val="004E1F2A"/>
    <w:rsid w:val="004E2C49"/>
    <w:rsid w:val="004E337A"/>
    <w:rsid w:val="004E34C5"/>
    <w:rsid w:val="004E4C62"/>
    <w:rsid w:val="004E5C64"/>
    <w:rsid w:val="004E6D3E"/>
    <w:rsid w:val="004E74D3"/>
    <w:rsid w:val="004E7CD9"/>
    <w:rsid w:val="004F0C15"/>
    <w:rsid w:val="004F0D37"/>
    <w:rsid w:val="004F0D5D"/>
    <w:rsid w:val="004F194A"/>
    <w:rsid w:val="004F237C"/>
    <w:rsid w:val="004F339F"/>
    <w:rsid w:val="004F35B2"/>
    <w:rsid w:val="004F4469"/>
    <w:rsid w:val="004F5730"/>
    <w:rsid w:val="004F73B8"/>
    <w:rsid w:val="004F7542"/>
    <w:rsid w:val="004F77D3"/>
    <w:rsid w:val="004F7FD3"/>
    <w:rsid w:val="00501D9A"/>
    <w:rsid w:val="00501EB6"/>
    <w:rsid w:val="00503608"/>
    <w:rsid w:val="00504784"/>
    <w:rsid w:val="00504DBF"/>
    <w:rsid w:val="005051F3"/>
    <w:rsid w:val="00506565"/>
    <w:rsid w:val="00506BC5"/>
    <w:rsid w:val="00511C52"/>
    <w:rsid w:val="00512060"/>
    <w:rsid w:val="00513E6F"/>
    <w:rsid w:val="0052029E"/>
    <w:rsid w:val="00521804"/>
    <w:rsid w:val="005219FB"/>
    <w:rsid w:val="00523D04"/>
    <w:rsid w:val="00525095"/>
    <w:rsid w:val="00526AFD"/>
    <w:rsid w:val="0052755B"/>
    <w:rsid w:val="00527CD3"/>
    <w:rsid w:val="00530230"/>
    <w:rsid w:val="00530405"/>
    <w:rsid w:val="005304EB"/>
    <w:rsid w:val="005316FA"/>
    <w:rsid w:val="00531D7B"/>
    <w:rsid w:val="00531ECB"/>
    <w:rsid w:val="0053296D"/>
    <w:rsid w:val="00532FD4"/>
    <w:rsid w:val="00533B45"/>
    <w:rsid w:val="00534039"/>
    <w:rsid w:val="00534196"/>
    <w:rsid w:val="0053570E"/>
    <w:rsid w:val="0053635A"/>
    <w:rsid w:val="005365D1"/>
    <w:rsid w:val="005409B8"/>
    <w:rsid w:val="00541750"/>
    <w:rsid w:val="005425ED"/>
    <w:rsid w:val="005435C4"/>
    <w:rsid w:val="00544B30"/>
    <w:rsid w:val="00545D4F"/>
    <w:rsid w:val="00546587"/>
    <w:rsid w:val="00546BAD"/>
    <w:rsid w:val="0055277F"/>
    <w:rsid w:val="00553735"/>
    <w:rsid w:val="00553C70"/>
    <w:rsid w:val="00554744"/>
    <w:rsid w:val="00554B23"/>
    <w:rsid w:val="00554CD2"/>
    <w:rsid w:val="00554E87"/>
    <w:rsid w:val="005554D2"/>
    <w:rsid w:val="0055598D"/>
    <w:rsid w:val="00556C52"/>
    <w:rsid w:val="005578DC"/>
    <w:rsid w:val="00557912"/>
    <w:rsid w:val="00557E2A"/>
    <w:rsid w:val="00561170"/>
    <w:rsid w:val="005613BF"/>
    <w:rsid w:val="005613DD"/>
    <w:rsid w:val="00561545"/>
    <w:rsid w:val="00561CBA"/>
    <w:rsid w:val="005630B1"/>
    <w:rsid w:val="00563483"/>
    <w:rsid w:val="00563E22"/>
    <w:rsid w:val="00564070"/>
    <w:rsid w:val="00565C58"/>
    <w:rsid w:val="00566110"/>
    <w:rsid w:val="00567035"/>
    <w:rsid w:val="005676A0"/>
    <w:rsid w:val="00571857"/>
    <w:rsid w:val="0057344B"/>
    <w:rsid w:val="00573D2C"/>
    <w:rsid w:val="00574321"/>
    <w:rsid w:val="00574DE5"/>
    <w:rsid w:val="005750CD"/>
    <w:rsid w:val="00576FAE"/>
    <w:rsid w:val="005803BF"/>
    <w:rsid w:val="00580573"/>
    <w:rsid w:val="00580B6C"/>
    <w:rsid w:val="00580EF5"/>
    <w:rsid w:val="00582F5C"/>
    <w:rsid w:val="00584922"/>
    <w:rsid w:val="00585020"/>
    <w:rsid w:val="0058583B"/>
    <w:rsid w:val="00586857"/>
    <w:rsid w:val="00590F12"/>
    <w:rsid w:val="00591171"/>
    <w:rsid w:val="00591300"/>
    <w:rsid w:val="005928C3"/>
    <w:rsid w:val="00593F5C"/>
    <w:rsid w:val="0059469D"/>
    <w:rsid w:val="00594AE9"/>
    <w:rsid w:val="00595A3E"/>
    <w:rsid w:val="00595D2C"/>
    <w:rsid w:val="00597F34"/>
    <w:rsid w:val="005A0961"/>
    <w:rsid w:val="005A1AC4"/>
    <w:rsid w:val="005A48FA"/>
    <w:rsid w:val="005A6D85"/>
    <w:rsid w:val="005A7E22"/>
    <w:rsid w:val="005B10EA"/>
    <w:rsid w:val="005B2153"/>
    <w:rsid w:val="005B25BE"/>
    <w:rsid w:val="005B3642"/>
    <w:rsid w:val="005B3BAC"/>
    <w:rsid w:val="005B3D37"/>
    <w:rsid w:val="005B3F0F"/>
    <w:rsid w:val="005B4272"/>
    <w:rsid w:val="005B51E9"/>
    <w:rsid w:val="005B5A90"/>
    <w:rsid w:val="005B6B70"/>
    <w:rsid w:val="005B7AEE"/>
    <w:rsid w:val="005B7F0C"/>
    <w:rsid w:val="005C3F29"/>
    <w:rsid w:val="005C3F43"/>
    <w:rsid w:val="005C4A61"/>
    <w:rsid w:val="005C4D08"/>
    <w:rsid w:val="005C63D9"/>
    <w:rsid w:val="005C6B2F"/>
    <w:rsid w:val="005C7997"/>
    <w:rsid w:val="005D04EC"/>
    <w:rsid w:val="005D0A6F"/>
    <w:rsid w:val="005D1894"/>
    <w:rsid w:val="005D1BEE"/>
    <w:rsid w:val="005D1D65"/>
    <w:rsid w:val="005D239F"/>
    <w:rsid w:val="005D2BEA"/>
    <w:rsid w:val="005D2EA8"/>
    <w:rsid w:val="005D49F5"/>
    <w:rsid w:val="005D6DE1"/>
    <w:rsid w:val="005E0691"/>
    <w:rsid w:val="005E622A"/>
    <w:rsid w:val="005E7B80"/>
    <w:rsid w:val="005E7D56"/>
    <w:rsid w:val="005E7E43"/>
    <w:rsid w:val="005F0EF0"/>
    <w:rsid w:val="005F2B15"/>
    <w:rsid w:val="005F31D4"/>
    <w:rsid w:val="005F4B81"/>
    <w:rsid w:val="005F5FCC"/>
    <w:rsid w:val="005F6421"/>
    <w:rsid w:val="005F6FD6"/>
    <w:rsid w:val="006011D5"/>
    <w:rsid w:val="006012A5"/>
    <w:rsid w:val="00601569"/>
    <w:rsid w:val="00601CF5"/>
    <w:rsid w:val="006021F3"/>
    <w:rsid w:val="006028E8"/>
    <w:rsid w:val="00605C22"/>
    <w:rsid w:val="0060643E"/>
    <w:rsid w:val="00606961"/>
    <w:rsid w:val="00607B62"/>
    <w:rsid w:val="00611EC0"/>
    <w:rsid w:val="00613831"/>
    <w:rsid w:val="00613923"/>
    <w:rsid w:val="006144EA"/>
    <w:rsid w:val="006146BA"/>
    <w:rsid w:val="00614B01"/>
    <w:rsid w:val="006157AC"/>
    <w:rsid w:val="00615EE1"/>
    <w:rsid w:val="00616062"/>
    <w:rsid w:val="00620A7F"/>
    <w:rsid w:val="00621C09"/>
    <w:rsid w:val="0062229A"/>
    <w:rsid w:val="0062430C"/>
    <w:rsid w:val="00624690"/>
    <w:rsid w:val="00626725"/>
    <w:rsid w:val="006304BB"/>
    <w:rsid w:val="0063109D"/>
    <w:rsid w:val="006311A6"/>
    <w:rsid w:val="00633765"/>
    <w:rsid w:val="006346BF"/>
    <w:rsid w:val="00635A5B"/>
    <w:rsid w:val="00640254"/>
    <w:rsid w:val="00641040"/>
    <w:rsid w:val="00641933"/>
    <w:rsid w:val="00641AA9"/>
    <w:rsid w:val="00641CD4"/>
    <w:rsid w:val="00642462"/>
    <w:rsid w:val="00644F2D"/>
    <w:rsid w:val="00645A00"/>
    <w:rsid w:val="00645A62"/>
    <w:rsid w:val="00645E12"/>
    <w:rsid w:val="00645E78"/>
    <w:rsid w:val="006465BF"/>
    <w:rsid w:val="00646ABC"/>
    <w:rsid w:val="006473BC"/>
    <w:rsid w:val="0064794F"/>
    <w:rsid w:val="00651807"/>
    <w:rsid w:val="00652515"/>
    <w:rsid w:val="0065322D"/>
    <w:rsid w:val="0065398A"/>
    <w:rsid w:val="006545B3"/>
    <w:rsid w:val="0065562E"/>
    <w:rsid w:val="00656AA1"/>
    <w:rsid w:val="00660345"/>
    <w:rsid w:val="00660985"/>
    <w:rsid w:val="00660DA8"/>
    <w:rsid w:val="00662136"/>
    <w:rsid w:val="00663939"/>
    <w:rsid w:val="0066609F"/>
    <w:rsid w:val="006663BA"/>
    <w:rsid w:val="00666D47"/>
    <w:rsid w:val="00666E67"/>
    <w:rsid w:val="00670FCB"/>
    <w:rsid w:val="00671BA1"/>
    <w:rsid w:val="00671F45"/>
    <w:rsid w:val="0067272F"/>
    <w:rsid w:val="006745D9"/>
    <w:rsid w:val="006755E9"/>
    <w:rsid w:val="00675E36"/>
    <w:rsid w:val="00676DD9"/>
    <w:rsid w:val="00677120"/>
    <w:rsid w:val="00677B50"/>
    <w:rsid w:val="00680BD8"/>
    <w:rsid w:val="006815F8"/>
    <w:rsid w:val="00681D7C"/>
    <w:rsid w:val="00682150"/>
    <w:rsid w:val="00684162"/>
    <w:rsid w:val="00685564"/>
    <w:rsid w:val="00685B39"/>
    <w:rsid w:val="00686BD8"/>
    <w:rsid w:val="006873ED"/>
    <w:rsid w:val="00687B1E"/>
    <w:rsid w:val="00687F45"/>
    <w:rsid w:val="0069107F"/>
    <w:rsid w:val="00691A5E"/>
    <w:rsid w:val="00691DDA"/>
    <w:rsid w:val="00692371"/>
    <w:rsid w:val="006940B2"/>
    <w:rsid w:val="00694F26"/>
    <w:rsid w:val="00695336"/>
    <w:rsid w:val="00695953"/>
    <w:rsid w:val="00695FA3"/>
    <w:rsid w:val="0069721B"/>
    <w:rsid w:val="0069794E"/>
    <w:rsid w:val="006A0152"/>
    <w:rsid w:val="006A27F6"/>
    <w:rsid w:val="006A3921"/>
    <w:rsid w:val="006A459F"/>
    <w:rsid w:val="006A45E8"/>
    <w:rsid w:val="006A499D"/>
    <w:rsid w:val="006A59EA"/>
    <w:rsid w:val="006A5F72"/>
    <w:rsid w:val="006A6300"/>
    <w:rsid w:val="006A64DA"/>
    <w:rsid w:val="006A6B67"/>
    <w:rsid w:val="006A6BD3"/>
    <w:rsid w:val="006A7A1E"/>
    <w:rsid w:val="006A7C42"/>
    <w:rsid w:val="006B05D6"/>
    <w:rsid w:val="006B0835"/>
    <w:rsid w:val="006B08C3"/>
    <w:rsid w:val="006B1636"/>
    <w:rsid w:val="006B2B11"/>
    <w:rsid w:val="006B2CC3"/>
    <w:rsid w:val="006B2CC4"/>
    <w:rsid w:val="006B434C"/>
    <w:rsid w:val="006B4B19"/>
    <w:rsid w:val="006B4B21"/>
    <w:rsid w:val="006B506F"/>
    <w:rsid w:val="006B5704"/>
    <w:rsid w:val="006B576F"/>
    <w:rsid w:val="006B604A"/>
    <w:rsid w:val="006B68BE"/>
    <w:rsid w:val="006B7938"/>
    <w:rsid w:val="006C1784"/>
    <w:rsid w:val="006C1904"/>
    <w:rsid w:val="006C2B47"/>
    <w:rsid w:val="006C38D9"/>
    <w:rsid w:val="006C3CC7"/>
    <w:rsid w:val="006C3E1F"/>
    <w:rsid w:val="006C423A"/>
    <w:rsid w:val="006C527E"/>
    <w:rsid w:val="006C56CA"/>
    <w:rsid w:val="006C6427"/>
    <w:rsid w:val="006C6D6D"/>
    <w:rsid w:val="006C6F6E"/>
    <w:rsid w:val="006C74B6"/>
    <w:rsid w:val="006C7F30"/>
    <w:rsid w:val="006D0678"/>
    <w:rsid w:val="006D0FB8"/>
    <w:rsid w:val="006D1862"/>
    <w:rsid w:val="006D1A3E"/>
    <w:rsid w:val="006D20AE"/>
    <w:rsid w:val="006D2995"/>
    <w:rsid w:val="006D5055"/>
    <w:rsid w:val="006D5B62"/>
    <w:rsid w:val="006D6334"/>
    <w:rsid w:val="006D64B3"/>
    <w:rsid w:val="006D7E0F"/>
    <w:rsid w:val="006E077A"/>
    <w:rsid w:val="006E0C1C"/>
    <w:rsid w:val="006E2778"/>
    <w:rsid w:val="006E3166"/>
    <w:rsid w:val="006E35AC"/>
    <w:rsid w:val="006E4524"/>
    <w:rsid w:val="006E470A"/>
    <w:rsid w:val="006E5848"/>
    <w:rsid w:val="006F0B4B"/>
    <w:rsid w:val="006F174E"/>
    <w:rsid w:val="006F1AA5"/>
    <w:rsid w:val="006F20EF"/>
    <w:rsid w:val="006F23CA"/>
    <w:rsid w:val="006F2BDA"/>
    <w:rsid w:val="006F2C9D"/>
    <w:rsid w:val="006F5287"/>
    <w:rsid w:val="006F54CC"/>
    <w:rsid w:val="006F5D13"/>
    <w:rsid w:val="006F7845"/>
    <w:rsid w:val="006F7CF8"/>
    <w:rsid w:val="00702C9F"/>
    <w:rsid w:val="00702FBC"/>
    <w:rsid w:val="0070373B"/>
    <w:rsid w:val="0070469F"/>
    <w:rsid w:val="007058E8"/>
    <w:rsid w:val="00705CE4"/>
    <w:rsid w:val="007070E2"/>
    <w:rsid w:val="007076EF"/>
    <w:rsid w:val="00711A2D"/>
    <w:rsid w:val="00712778"/>
    <w:rsid w:val="0071353F"/>
    <w:rsid w:val="0071390E"/>
    <w:rsid w:val="00713EFF"/>
    <w:rsid w:val="0071467C"/>
    <w:rsid w:val="00715837"/>
    <w:rsid w:val="00716CA2"/>
    <w:rsid w:val="0071709F"/>
    <w:rsid w:val="007170FC"/>
    <w:rsid w:val="00721927"/>
    <w:rsid w:val="007226E0"/>
    <w:rsid w:val="007249BA"/>
    <w:rsid w:val="00726ECB"/>
    <w:rsid w:val="00727328"/>
    <w:rsid w:val="00727735"/>
    <w:rsid w:val="00731587"/>
    <w:rsid w:val="00732228"/>
    <w:rsid w:val="007329F8"/>
    <w:rsid w:val="00733206"/>
    <w:rsid w:val="007348F0"/>
    <w:rsid w:val="00735053"/>
    <w:rsid w:val="00735CB8"/>
    <w:rsid w:val="007364EC"/>
    <w:rsid w:val="007374EF"/>
    <w:rsid w:val="00737CC3"/>
    <w:rsid w:val="00740217"/>
    <w:rsid w:val="007412C0"/>
    <w:rsid w:val="00741F48"/>
    <w:rsid w:val="0074761D"/>
    <w:rsid w:val="007476E3"/>
    <w:rsid w:val="00747AEF"/>
    <w:rsid w:val="00751067"/>
    <w:rsid w:val="0075124C"/>
    <w:rsid w:val="007525C8"/>
    <w:rsid w:val="00753DCC"/>
    <w:rsid w:val="00754B56"/>
    <w:rsid w:val="00754EE6"/>
    <w:rsid w:val="0075756C"/>
    <w:rsid w:val="007601E5"/>
    <w:rsid w:val="00760CC0"/>
    <w:rsid w:val="007625AA"/>
    <w:rsid w:val="0076360E"/>
    <w:rsid w:val="00763A2F"/>
    <w:rsid w:val="00763D04"/>
    <w:rsid w:val="007645C3"/>
    <w:rsid w:val="00765060"/>
    <w:rsid w:val="0076740E"/>
    <w:rsid w:val="00767EEA"/>
    <w:rsid w:val="007703CE"/>
    <w:rsid w:val="007705CD"/>
    <w:rsid w:val="007707AC"/>
    <w:rsid w:val="007708FF"/>
    <w:rsid w:val="00771E15"/>
    <w:rsid w:val="00772A6C"/>
    <w:rsid w:val="00774015"/>
    <w:rsid w:val="0077771B"/>
    <w:rsid w:val="00777D05"/>
    <w:rsid w:val="007800B3"/>
    <w:rsid w:val="00780638"/>
    <w:rsid w:val="007810A1"/>
    <w:rsid w:val="00785414"/>
    <w:rsid w:val="0078783F"/>
    <w:rsid w:val="007908BD"/>
    <w:rsid w:val="00792B2B"/>
    <w:rsid w:val="00794419"/>
    <w:rsid w:val="00794735"/>
    <w:rsid w:val="00794769"/>
    <w:rsid w:val="007948AD"/>
    <w:rsid w:val="00794B34"/>
    <w:rsid w:val="00795462"/>
    <w:rsid w:val="0079551C"/>
    <w:rsid w:val="00795C65"/>
    <w:rsid w:val="0079608E"/>
    <w:rsid w:val="0079645D"/>
    <w:rsid w:val="007A06C0"/>
    <w:rsid w:val="007A09D6"/>
    <w:rsid w:val="007A1154"/>
    <w:rsid w:val="007A19C9"/>
    <w:rsid w:val="007A1D6B"/>
    <w:rsid w:val="007A21B0"/>
    <w:rsid w:val="007A376B"/>
    <w:rsid w:val="007A4AF0"/>
    <w:rsid w:val="007A59D1"/>
    <w:rsid w:val="007A5D60"/>
    <w:rsid w:val="007A6BE8"/>
    <w:rsid w:val="007A756B"/>
    <w:rsid w:val="007A7EFB"/>
    <w:rsid w:val="007A7FE7"/>
    <w:rsid w:val="007B0739"/>
    <w:rsid w:val="007B16BB"/>
    <w:rsid w:val="007B18AD"/>
    <w:rsid w:val="007B1D19"/>
    <w:rsid w:val="007B1EFD"/>
    <w:rsid w:val="007B348D"/>
    <w:rsid w:val="007B6AB9"/>
    <w:rsid w:val="007B7092"/>
    <w:rsid w:val="007C0C93"/>
    <w:rsid w:val="007C0E72"/>
    <w:rsid w:val="007C1100"/>
    <w:rsid w:val="007C1870"/>
    <w:rsid w:val="007C2062"/>
    <w:rsid w:val="007C23C3"/>
    <w:rsid w:val="007C3157"/>
    <w:rsid w:val="007C62AB"/>
    <w:rsid w:val="007D0001"/>
    <w:rsid w:val="007D04AA"/>
    <w:rsid w:val="007D32F4"/>
    <w:rsid w:val="007D5FE1"/>
    <w:rsid w:val="007D686E"/>
    <w:rsid w:val="007E1112"/>
    <w:rsid w:val="007E1150"/>
    <w:rsid w:val="007E1700"/>
    <w:rsid w:val="007E1817"/>
    <w:rsid w:val="007E2B57"/>
    <w:rsid w:val="007E2CC5"/>
    <w:rsid w:val="007E355D"/>
    <w:rsid w:val="007E3F24"/>
    <w:rsid w:val="007E403F"/>
    <w:rsid w:val="007E4471"/>
    <w:rsid w:val="007E5E00"/>
    <w:rsid w:val="007E73FC"/>
    <w:rsid w:val="007F1B59"/>
    <w:rsid w:val="007F1E6E"/>
    <w:rsid w:val="007F24A5"/>
    <w:rsid w:val="007F2C37"/>
    <w:rsid w:val="007F3AF0"/>
    <w:rsid w:val="007F628E"/>
    <w:rsid w:val="007F6DD7"/>
    <w:rsid w:val="007F6EBB"/>
    <w:rsid w:val="007F7373"/>
    <w:rsid w:val="00800286"/>
    <w:rsid w:val="00800461"/>
    <w:rsid w:val="00801A9E"/>
    <w:rsid w:val="00801BE0"/>
    <w:rsid w:val="008023B7"/>
    <w:rsid w:val="0080257C"/>
    <w:rsid w:val="00803705"/>
    <w:rsid w:val="00803EB5"/>
    <w:rsid w:val="00804143"/>
    <w:rsid w:val="0080591E"/>
    <w:rsid w:val="00805FB3"/>
    <w:rsid w:val="00806C92"/>
    <w:rsid w:val="00806E27"/>
    <w:rsid w:val="00807089"/>
    <w:rsid w:val="008077C9"/>
    <w:rsid w:val="00807F44"/>
    <w:rsid w:val="00807F60"/>
    <w:rsid w:val="00810D7E"/>
    <w:rsid w:val="00813A57"/>
    <w:rsid w:val="0081409E"/>
    <w:rsid w:val="008151E5"/>
    <w:rsid w:val="008160D9"/>
    <w:rsid w:val="00817247"/>
    <w:rsid w:val="008218E9"/>
    <w:rsid w:val="0082287E"/>
    <w:rsid w:val="008242DA"/>
    <w:rsid w:val="0082494D"/>
    <w:rsid w:val="00824E8B"/>
    <w:rsid w:val="0082525C"/>
    <w:rsid w:val="00825A44"/>
    <w:rsid w:val="0082680A"/>
    <w:rsid w:val="00826BDA"/>
    <w:rsid w:val="00830156"/>
    <w:rsid w:val="00831005"/>
    <w:rsid w:val="0083124A"/>
    <w:rsid w:val="008316FA"/>
    <w:rsid w:val="0083321C"/>
    <w:rsid w:val="00833649"/>
    <w:rsid w:val="0083463D"/>
    <w:rsid w:val="0083765B"/>
    <w:rsid w:val="00837DE9"/>
    <w:rsid w:val="00837FCB"/>
    <w:rsid w:val="008411FF"/>
    <w:rsid w:val="00841F8F"/>
    <w:rsid w:val="0084361A"/>
    <w:rsid w:val="00846368"/>
    <w:rsid w:val="00847B81"/>
    <w:rsid w:val="00850A1B"/>
    <w:rsid w:val="008511C7"/>
    <w:rsid w:val="0085216E"/>
    <w:rsid w:val="008534F7"/>
    <w:rsid w:val="0085383A"/>
    <w:rsid w:val="00853C2B"/>
    <w:rsid w:val="0085483F"/>
    <w:rsid w:val="00857540"/>
    <w:rsid w:val="00860228"/>
    <w:rsid w:val="00860B35"/>
    <w:rsid w:val="00860CB8"/>
    <w:rsid w:val="00863513"/>
    <w:rsid w:val="00863787"/>
    <w:rsid w:val="00863A6B"/>
    <w:rsid w:val="00864C10"/>
    <w:rsid w:val="00865390"/>
    <w:rsid w:val="00865785"/>
    <w:rsid w:val="0086595B"/>
    <w:rsid w:val="008662F7"/>
    <w:rsid w:val="0087059C"/>
    <w:rsid w:val="008710EA"/>
    <w:rsid w:val="008721F6"/>
    <w:rsid w:val="0087255C"/>
    <w:rsid w:val="00872C2A"/>
    <w:rsid w:val="00872D04"/>
    <w:rsid w:val="00873348"/>
    <w:rsid w:val="00874112"/>
    <w:rsid w:val="008743ED"/>
    <w:rsid w:val="0087458E"/>
    <w:rsid w:val="00874965"/>
    <w:rsid w:val="008765E6"/>
    <w:rsid w:val="008807A5"/>
    <w:rsid w:val="0088131E"/>
    <w:rsid w:val="00881734"/>
    <w:rsid w:val="0088335D"/>
    <w:rsid w:val="0088337A"/>
    <w:rsid w:val="008856C1"/>
    <w:rsid w:val="00885D1A"/>
    <w:rsid w:val="008864B0"/>
    <w:rsid w:val="00887451"/>
    <w:rsid w:val="00890658"/>
    <w:rsid w:val="0089157D"/>
    <w:rsid w:val="008924E1"/>
    <w:rsid w:val="00892957"/>
    <w:rsid w:val="00892EFF"/>
    <w:rsid w:val="008960AE"/>
    <w:rsid w:val="008964FC"/>
    <w:rsid w:val="00897B40"/>
    <w:rsid w:val="008A1E4D"/>
    <w:rsid w:val="008A2663"/>
    <w:rsid w:val="008A2949"/>
    <w:rsid w:val="008A3BC9"/>
    <w:rsid w:val="008A5008"/>
    <w:rsid w:val="008A6B6A"/>
    <w:rsid w:val="008B015A"/>
    <w:rsid w:val="008B02EF"/>
    <w:rsid w:val="008B03E9"/>
    <w:rsid w:val="008B0CE3"/>
    <w:rsid w:val="008B3D23"/>
    <w:rsid w:val="008B3D39"/>
    <w:rsid w:val="008B43CE"/>
    <w:rsid w:val="008B519C"/>
    <w:rsid w:val="008B554F"/>
    <w:rsid w:val="008B715D"/>
    <w:rsid w:val="008B7B12"/>
    <w:rsid w:val="008C1538"/>
    <w:rsid w:val="008C22D8"/>
    <w:rsid w:val="008C49BC"/>
    <w:rsid w:val="008C635E"/>
    <w:rsid w:val="008C641E"/>
    <w:rsid w:val="008C66D8"/>
    <w:rsid w:val="008C6A2E"/>
    <w:rsid w:val="008C7B1A"/>
    <w:rsid w:val="008C7C3A"/>
    <w:rsid w:val="008C7E94"/>
    <w:rsid w:val="008D1599"/>
    <w:rsid w:val="008D1B18"/>
    <w:rsid w:val="008D27BE"/>
    <w:rsid w:val="008D2DC9"/>
    <w:rsid w:val="008D333C"/>
    <w:rsid w:val="008D4BCD"/>
    <w:rsid w:val="008D523E"/>
    <w:rsid w:val="008D5552"/>
    <w:rsid w:val="008D5B9A"/>
    <w:rsid w:val="008D6173"/>
    <w:rsid w:val="008D75B3"/>
    <w:rsid w:val="008E014A"/>
    <w:rsid w:val="008E04F2"/>
    <w:rsid w:val="008E051C"/>
    <w:rsid w:val="008E08B1"/>
    <w:rsid w:val="008E2227"/>
    <w:rsid w:val="008E27F2"/>
    <w:rsid w:val="008E41B6"/>
    <w:rsid w:val="008E4563"/>
    <w:rsid w:val="008E48D1"/>
    <w:rsid w:val="008E50C7"/>
    <w:rsid w:val="008E6181"/>
    <w:rsid w:val="008E676D"/>
    <w:rsid w:val="008E68F3"/>
    <w:rsid w:val="008E6B2D"/>
    <w:rsid w:val="008E7440"/>
    <w:rsid w:val="008F0FDD"/>
    <w:rsid w:val="008F171B"/>
    <w:rsid w:val="008F1CF4"/>
    <w:rsid w:val="008F2554"/>
    <w:rsid w:val="008F366C"/>
    <w:rsid w:val="008F4C60"/>
    <w:rsid w:val="008F4CD0"/>
    <w:rsid w:val="008F7D19"/>
    <w:rsid w:val="00900525"/>
    <w:rsid w:val="009007B3"/>
    <w:rsid w:val="00900862"/>
    <w:rsid w:val="00901977"/>
    <w:rsid w:val="00901A78"/>
    <w:rsid w:val="00902CCB"/>
    <w:rsid w:val="009039DD"/>
    <w:rsid w:val="009051C4"/>
    <w:rsid w:val="00905770"/>
    <w:rsid w:val="0090582C"/>
    <w:rsid w:val="00905998"/>
    <w:rsid w:val="0090632E"/>
    <w:rsid w:val="00906718"/>
    <w:rsid w:val="00911328"/>
    <w:rsid w:val="009125B7"/>
    <w:rsid w:val="00912749"/>
    <w:rsid w:val="00914748"/>
    <w:rsid w:val="00914C42"/>
    <w:rsid w:val="009166C9"/>
    <w:rsid w:val="009173F6"/>
    <w:rsid w:val="00920508"/>
    <w:rsid w:val="009210AE"/>
    <w:rsid w:val="009228BE"/>
    <w:rsid w:val="00923089"/>
    <w:rsid w:val="00923EEF"/>
    <w:rsid w:val="00924896"/>
    <w:rsid w:val="00924F72"/>
    <w:rsid w:val="00925256"/>
    <w:rsid w:val="00925D4A"/>
    <w:rsid w:val="00926482"/>
    <w:rsid w:val="009273FA"/>
    <w:rsid w:val="00927A76"/>
    <w:rsid w:val="0093115B"/>
    <w:rsid w:val="009326F2"/>
    <w:rsid w:val="00932811"/>
    <w:rsid w:val="00933C60"/>
    <w:rsid w:val="009343FA"/>
    <w:rsid w:val="009348FF"/>
    <w:rsid w:val="00934D1F"/>
    <w:rsid w:val="00934DFB"/>
    <w:rsid w:val="009353A8"/>
    <w:rsid w:val="009354EC"/>
    <w:rsid w:val="00935585"/>
    <w:rsid w:val="0093770A"/>
    <w:rsid w:val="00940338"/>
    <w:rsid w:val="009403D6"/>
    <w:rsid w:val="009412F8"/>
    <w:rsid w:val="00941CB2"/>
    <w:rsid w:val="00941D29"/>
    <w:rsid w:val="00944756"/>
    <w:rsid w:val="00944E23"/>
    <w:rsid w:val="0094707F"/>
    <w:rsid w:val="00947C62"/>
    <w:rsid w:val="00950AEA"/>
    <w:rsid w:val="00950AF2"/>
    <w:rsid w:val="00950C79"/>
    <w:rsid w:val="0095133E"/>
    <w:rsid w:val="00951575"/>
    <w:rsid w:val="00951649"/>
    <w:rsid w:val="00951910"/>
    <w:rsid w:val="00951BCF"/>
    <w:rsid w:val="00954012"/>
    <w:rsid w:val="00955050"/>
    <w:rsid w:val="00955341"/>
    <w:rsid w:val="00956ABB"/>
    <w:rsid w:val="00957C7E"/>
    <w:rsid w:val="009612A8"/>
    <w:rsid w:val="009612EC"/>
    <w:rsid w:val="00961C14"/>
    <w:rsid w:val="00962EA3"/>
    <w:rsid w:val="00963090"/>
    <w:rsid w:val="00963E3C"/>
    <w:rsid w:val="0096537A"/>
    <w:rsid w:val="009672EF"/>
    <w:rsid w:val="00970D05"/>
    <w:rsid w:val="00971B0C"/>
    <w:rsid w:val="00971C5A"/>
    <w:rsid w:val="009720EF"/>
    <w:rsid w:val="0097227A"/>
    <w:rsid w:val="00972A2C"/>
    <w:rsid w:val="00973740"/>
    <w:rsid w:val="00973F7F"/>
    <w:rsid w:val="00974DB1"/>
    <w:rsid w:val="00975E12"/>
    <w:rsid w:val="00976371"/>
    <w:rsid w:val="009774A1"/>
    <w:rsid w:val="00977DEA"/>
    <w:rsid w:val="00977FEF"/>
    <w:rsid w:val="0098050E"/>
    <w:rsid w:val="00982AD7"/>
    <w:rsid w:val="00982B24"/>
    <w:rsid w:val="00984834"/>
    <w:rsid w:val="00986777"/>
    <w:rsid w:val="00987E96"/>
    <w:rsid w:val="009903A7"/>
    <w:rsid w:val="00990595"/>
    <w:rsid w:val="00991A8B"/>
    <w:rsid w:val="009922E6"/>
    <w:rsid w:val="009951F8"/>
    <w:rsid w:val="009957BB"/>
    <w:rsid w:val="00995D51"/>
    <w:rsid w:val="0099636E"/>
    <w:rsid w:val="0099647B"/>
    <w:rsid w:val="009973B8"/>
    <w:rsid w:val="00997CD1"/>
    <w:rsid w:val="00997CDF"/>
    <w:rsid w:val="009A20B2"/>
    <w:rsid w:val="009A2733"/>
    <w:rsid w:val="009A4261"/>
    <w:rsid w:val="009A528F"/>
    <w:rsid w:val="009A53EC"/>
    <w:rsid w:val="009B00B2"/>
    <w:rsid w:val="009B0320"/>
    <w:rsid w:val="009B069B"/>
    <w:rsid w:val="009B0E35"/>
    <w:rsid w:val="009B1F9D"/>
    <w:rsid w:val="009B3221"/>
    <w:rsid w:val="009B32A0"/>
    <w:rsid w:val="009B4EFA"/>
    <w:rsid w:val="009B5CA6"/>
    <w:rsid w:val="009B5D5E"/>
    <w:rsid w:val="009B6065"/>
    <w:rsid w:val="009B6942"/>
    <w:rsid w:val="009B7C82"/>
    <w:rsid w:val="009C126D"/>
    <w:rsid w:val="009C16AE"/>
    <w:rsid w:val="009C3ACF"/>
    <w:rsid w:val="009C42A1"/>
    <w:rsid w:val="009C4D39"/>
    <w:rsid w:val="009C5F5C"/>
    <w:rsid w:val="009C6DC2"/>
    <w:rsid w:val="009C6F8A"/>
    <w:rsid w:val="009C77B0"/>
    <w:rsid w:val="009D0F64"/>
    <w:rsid w:val="009D13A6"/>
    <w:rsid w:val="009D2BE0"/>
    <w:rsid w:val="009D396A"/>
    <w:rsid w:val="009D3BE7"/>
    <w:rsid w:val="009D715B"/>
    <w:rsid w:val="009D764F"/>
    <w:rsid w:val="009E00F7"/>
    <w:rsid w:val="009E1AE7"/>
    <w:rsid w:val="009E37DD"/>
    <w:rsid w:val="009E3B84"/>
    <w:rsid w:val="009E3C0C"/>
    <w:rsid w:val="009E6159"/>
    <w:rsid w:val="009E648A"/>
    <w:rsid w:val="009E7041"/>
    <w:rsid w:val="009F18FE"/>
    <w:rsid w:val="009F2D3E"/>
    <w:rsid w:val="009F39FC"/>
    <w:rsid w:val="009F3D97"/>
    <w:rsid w:val="009F49CF"/>
    <w:rsid w:val="009F4A41"/>
    <w:rsid w:val="009F56A9"/>
    <w:rsid w:val="009F5959"/>
    <w:rsid w:val="009F59D5"/>
    <w:rsid w:val="009F5F40"/>
    <w:rsid w:val="009F62C6"/>
    <w:rsid w:val="009F6908"/>
    <w:rsid w:val="009F6A90"/>
    <w:rsid w:val="009F73B4"/>
    <w:rsid w:val="009F7B27"/>
    <w:rsid w:val="00A0002D"/>
    <w:rsid w:val="00A011E8"/>
    <w:rsid w:val="00A012B6"/>
    <w:rsid w:val="00A02162"/>
    <w:rsid w:val="00A0219F"/>
    <w:rsid w:val="00A0289F"/>
    <w:rsid w:val="00A02999"/>
    <w:rsid w:val="00A02EB8"/>
    <w:rsid w:val="00A0369A"/>
    <w:rsid w:val="00A03B88"/>
    <w:rsid w:val="00A044FA"/>
    <w:rsid w:val="00A04F9C"/>
    <w:rsid w:val="00A051A0"/>
    <w:rsid w:val="00A0553D"/>
    <w:rsid w:val="00A061BC"/>
    <w:rsid w:val="00A06BEF"/>
    <w:rsid w:val="00A07741"/>
    <w:rsid w:val="00A101F3"/>
    <w:rsid w:val="00A11055"/>
    <w:rsid w:val="00A1132B"/>
    <w:rsid w:val="00A11508"/>
    <w:rsid w:val="00A11B89"/>
    <w:rsid w:val="00A11CC9"/>
    <w:rsid w:val="00A1207D"/>
    <w:rsid w:val="00A1391D"/>
    <w:rsid w:val="00A13CFE"/>
    <w:rsid w:val="00A140B7"/>
    <w:rsid w:val="00A1411C"/>
    <w:rsid w:val="00A1514C"/>
    <w:rsid w:val="00A15C6B"/>
    <w:rsid w:val="00A15EA0"/>
    <w:rsid w:val="00A22A3D"/>
    <w:rsid w:val="00A238F4"/>
    <w:rsid w:val="00A24964"/>
    <w:rsid w:val="00A24EFF"/>
    <w:rsid w:val="00A25A08"/>
    <w:rsid w:val="00A26055"/>
    <w:rsid w:val="00A30030"/>
    <w:rsid w:val="00A30721"/>
    <w:rsid w:val="00A30AF3"/>
    <w:rsid w:val="00A30D52"/>
    <w:rsid w:val="00A32185"/>
    <w:rsid w:val="00A32419"/>
    <w:rsid w:val="00A326EC"/>
    <w:rsid w:val="00A329B0"/>
    <w:rsid w:val="00A33156"/>
    <w:rsid w:val="00A33CE3"/>
    <w:rsid w:val="00A33D12"/>
    <w:rsid w:val="00A33DA0"/>
    <w:rsid w:val="00A34450"/>
    <w:rsid w:val="00A34868"/>
    <w:rsid w:val="00A35ACB"/>
    <w:rsid w:val="00A360A6"/>
    <w:rsid w:val="00A36483"/>
    <w:rsid w:val="00A36556"/>
    <w:rsid w:val="00A4046E"/>
    <w:rsid w:val="00A40938"/>
    <w:rsid w:val="00A40D75"/>
    <w:rsid w:val="00A410E0"/>
    <w:rsid w:val="00A41CB3"/>
    <w:rsid w:val="00A42A8F"/>
    <w:rsid w:val="00A43BCA"/>
    <w:rsid w:val="00A444D5"/>
    <w:rsid w:val="00A447F8"/>
    <w:rsid w:val="00A45539"/>
    <w:rsid w:val="00A459DB"/>
    <w:rsid w:val="00A45DE4"/>
    <w:rsid w:val="00A46781"/>
    <w:rsid w:val="00A46842"/>
    <w:rsid w:val="00A47559"/>
    <w:rsid w:val="00A51571"/>
    <w:rsid w:val="00A51D2B"/>
    <w:rsid w:val="00A532EC"/>
    <w:rsid w:val="00A53D8A"/>
    <w:rsid w:val="00A55FB1"/>
    <w:rsid w:val="00A56D23"/>
    <w:rsid w:val="00A57179"/>
    <w:rsid w:val="00A574B5"/>
    <w:rsid w:val="00A57B94"/>
    <w:rsid w:val="00A60916"/>
    <w:rsid w:val="00A61A79"/>
    <w:rsid w:val="00A633C2"/>
    <w:rsid w:val="00A6471B"/>
    <w:rsid w:val="00A648A4"/>
    <w:rsid w:val="00A65CBC"/>
    <w:rsid w:val="00A66EB4"/>
    <w:rsid w:val="00A67122"/>
    <w:rsid w:val="00A67C3E"/>
    <w:rsid w:val="00A7002F"/>
    <w:rsid w:val="00A7035A"/>
    <w:rsid w:val="00A7100F"/>
    <w:rsid w:val="00A7389C"/>
    <w:rsid w:val="00A73A1E"/>
    <w:rsid w:val="00A744B6"/>
    <w:rsid w:val="00A7480E"/>
    <w:rsid w:val="00A74E05"/>
    <w:rsid w:val="00A74FA6"/>
    <w:rsid w:val="00A75E94"/>
    <w:rsid w:val="00A77BF2"/>
    <w:rsid w:val="00A849D5"/>
    <w:rsid w:val="00A84A7B"/>
    <w:rsid w:val="00A84D7E"/>
    <w:rsid w:val="00A8719C"/>
    <w:rsid w:val="00A87F44"/>
    <w:rsid w:val="00A904C7"/>
    <w:rsid w:val="00A905DD"/>
    <w:rsid w:val="00A905F3"/>
    <w:rsid w:val="00A9090C"/>
    <w:rsid w:val="00A9129C"/>
    <w:rsid w:val="00A91308"/>
    <w:rsid w:val="00A92952"/>
    <w:rsid w:val="00A92B47"/>
    <w:rsid w:val="00A92C3B"/>
    <w:rsid w:val="00A939DC"/>
    <w:rsid w:val="00A93F25"/>
    <w:rsid w:val="00A940C3"/>
    <w:rsid w:val="00A94461"/>
    <w:rsid w:val="00A9448B"/>
    <w:rsid w:val="00A94508"/>
    <w:rsid w:val="00A95507"/>
    <w:rsid w:val="00A956BE"/>
    <w:rsid w:val="00A95FFE"/>
    <w:rsid w:val="00A96295"/>
    <w:rsid w:val="00AA036A"/>
    <w:rsid w:val="00AA0457"/>
    <w:rsid w:val="00AA0520"/>
    <w:rsid w:val="00AA07A1"/>
    <w:rsid w:val="00AA10A9"/>
    <w:rsid w:val="00AA14A9"/>
    <w:rsid w:val="00AA1CD0"/>
    <w:rsid w:val="00AA6599"/>
    <w:rsid w:val="00AA67B4"/>
    <w:rsid w:val="00AA7D70"/>
    <w:rsid w:val="00AA7D8D"/>
    <w:rsid w:val="00AB004E"/>
    <w:rsid w:val="00AB1748"/>
    <w:rsid w:val="00AB1753"/>
    <w:rsid w:val="00AB1DE9"/>
    <w:rsid w:val="00AB3A7F"/>
    <w:rsid w:val="00AB4038"/>
    <w:rsid w:val="00AB41AB"/>
    <w:rsid w:val="00AB4D31"/>
    <w:rsid w:val="00AB4D5D"/>
    <w:rsid w:val="00AB5614"/>
    <w:rsid w:val="00AB6206"/>
    <w:rsid w:val="00AB7D0F"/>
    <w:rsid w:val="00AC0409"/>
    <w:rsid w:val="00AC0A37"/>
    <w:rsid w:val="00AC0E82"/>
    <w:rsid w:val="00AC242F"/>
    <w:rsid w:val="00AC2EEB"/>
    <w:rsid w:val="00AC3EB9"/>
    <w:rsid w:val="00AC43AF"/>
    <w:rsid w:val="00AC4EFE"/>
    <w:rsid w:val="00AC5171"/>
    <w:rsid w:val="00AC5539"/>
    <w:rsid w:val="00AC5B9C"/>
    <w:rsid w:val="00AC7452"/>
    <w:rsid w:val="00AD0568"/>
    <w:rsid w:val="00AD1781"/>
    <w:rsid w:val="00AD4717"/>
    <w:rsid w:val="00AD4CCD"/>
    <w:rsid w:val="00AD5093"/>
    <w:rsid w:val="00AD5D88"/>
    <w:rsid w:val="00AD5F55"/>
    <w:rsid w:val="00AD6064"/>
    <w:rsid w:val="00AD657A"/>
    <w:rsid w:val="00AE0551"/>
    <w:rsid w:val="00AE0740"/>
    <w:rsid w:val="00AE10B4"/>
    <w:rsid w:val="00AE19ED"/>
    <w:rsid w:val="00AE1E8F"/>
    <w:rsid w:val="00AE22BA"/>
    <w:rsid w:val="00AE2F3E"/>
    <w:rsid w:val="00AE3399"/>
    <w:rsid w:val="00AE3DD2"/>
    <w:rsid w:val="00AE5B9D"/>
    <w:rsid w:val="00AE648E"/>
    <w:rsid w:val="00AE6726"/>
    <w:rsid w:val="00AF11F7"/>
    <w:rsid w:val="00AF12EC"/>
    <w:rsid w:val="00AF3212"/>
    <w:rsid w:val="00AF39C1"/>
    <w:rsid w:val="00AF4711"/>
    <w:rsid w:val="00AF491F"/>
    <w:rsid w:val="00AF4D24"/>
    <w:rsid w:val="00AF6102"/>
    <w:rsid w:val="00B00357"/>
    <w:rsid w:val="00B00DBB"/>
    <w:rsid w:val="00B02CB9"/>
    <w:rsid w:val="00B039CC"/>
    <w:rsid w:val="00B03D32"/>
    <w:rsid w:val="00B03D76"/>
    <w:rsid w:val="00B045B5"/>
    <w:rsid w:val="00B10EAA"/>
    <w:rsid w:val="00B115A0"/>
    <w:rsid w:val="00B11CEC"/>
    <w:rsid w:val="00B127B6"/>
    <w:rsid w:val="00B129F4"/>
    <w:rsid w:val="00B12A1E"/>
    <w:rsid w:val="00B132E5"/>
    <w:rsid w:val="00B139FC"/>
    <w:rsid w:val="00B13DAF"/>
    <w:rsid w:val="00B14127"/>
    <w:rsid w:val="00B14CD1"/>
    <w:rsid w:val="00B1660D"/>
    <w:rsid w:val="00B1693C"/>
    <w:rsid w:val="00B16B32"/>
    <w:rsid w:val="00B2047F"/>
    <w:rsid w:val="00B22B41"/>
    <w:rsid w:val="00B22FA5"/>
    <w:rsid w:val="00B236D5"/>
    <w:rsid w:val="00B23F3D"/>
    <w:rsid w:val="00B24A7F"/>
    <w:rsid w:val="00B26206"/>
    <w:rsid w:val="00B27076"/>
    <w:rsid w:val="00B270AC"/>
    <w:rsid w:val="00B303BC"/>
    <w:rsid w:val="00B30784"/>
    <w:rsid w:val="00B31B1F"/>
    <w:rsid w:val="00B32858"/>
    <w:rsid w:val="00B32C83"/>
    <w:rsid w:val="00B3371F"/>
    <w:rsid w:val="00B33CA4"/>
    <w:rsid w:val="00B35C8C"/>
    <w:rsid w:val="00B35E06"/>
    <w:rsid w:val="00B35EAF"/>
    <w:rsid w:val="00B36420"/>
    <w:rsid w:val="00B36F5A"/>
    <w:rsid w:val="00B42596"/>
    <w:rsid w:val="00B43369"/>
    <w:rsid w:val="00B478C3"/>
    <w:rsid w:val="00B50FFA"/>
    <w:rsid w:val="00B536AE"/>
    <w:rsid w:val="00B54894"/>
    <w:rsid w:val="00B54D42"/>
    <w:rsid w:val="00B55547"/>
    <w:rsid w:val="00B55B3A"/>
    <w:rsid w:val="00B56049"/>
    <w:rsid w:val="00B56773"/>
    <w:rsid w:val="00B6034D"/>
    <w:rsid w:val="00B61079"/>
    <w:rsid w:val="00B629E1"/>
    <w:rsid w:val="00B62B6B"/>
    <w:rsid w:val="00B635EA"/>
    <w:rsid w:val="00B6493B"/>
    <w:rsid w:val="00B65270"/>
    <w:rsid w:val="00B65777"/>
    <w:rsid w:val="00B6639E"/>
    <w:rsid w:val="00B664D3"/>
    <w:rsid w:val="00B6657F"/>
    <w:rsid w:val="00B67382"/>
    <w:rsid w:val="00B67813"/>
    <w:rsid w:val="00B67A84"/>
    <w:rsid w:val="00B67DBE"/>
    <w:rsid w:val="00B7026A"/>
    <w:rsid w:val="00B7196F"/>
    <w:rsid w:val="00B724EC"/>
    <w:rsid w:val="00B7576B"/>
    <w:rsid w:val="00B75D17"/>
    <w:rsid w:val="00B77467"/>
    <w:rsid w:val="00B80BA6"/>
    <w:rsid w:val="00B81CD4"/>
    <w:rsid w:val="00B82508"/>
    <w:rsid w:val="00B82B21"/>
    <w:rsid w:val="00B82E37"/>
    <w:rsid w:val="00B8416F"/>
    <w:rsid w:val="00B8600B"/>
    <w:rsid w:val="00B86864"/>
    <w:rsid w:val="00B902C9"/>
    <w:rsid w:val="00B92ACD"/>
    <w:rsid w:val="00B93487"/>
    <w:rsid w:val="00B93AE7"/>
    <w:rsid w:val="00B949A3"/>
    <w:rsid w:val="00B94C4D"/>
    <w:rsid w:val="00B96684"/>
    <w:rsid w:val="00B969DC"/>
    <w:rsid w:val="00B96F49"/>
    <w:rsid w:val="00B978E7"/>
    <w:rsid w:val="00BA0FEA"/>
    <w:rsid w:val="00BA114D"/>
    <w:rsid w:val="00BA12A8"/>
    <w:rsid w:val="00BA1A36"/>
    <w:rsid w:val="00BA4B98"/>
    <w:rsid w:val="00BA4D0C"/>
    <w:rsid w:val="00BA5A20"/>
    <w:rsid w:val="00BA6BD9"/>
    <w:rsid w:val="00BB05F7"/>
    <w:rsid w:val="00BB0818"/>
    <w:rsid w:val="00BB155B"/>
    <w:rsid w:val="00BB1644"/>
    <w:rsid w:val="00BB1E8D"/>
    <w:rsid w:val="00BB23A8"/>
    <w:rsid w:val="00BB36ED"/>
    <w:rsid w:val="00BB4259"/>
    <w:rsid w:val="00BB4499"/>
    <w:rsid w:val="00BB5287"/>
    <w:rsid w:val="00BB7522"/>
    <w:rsid w:val="00BC09EB"/>
    <w:rsid w:val="00BC1EEB"/>
    <w:rsid w:val="00BC209D"/>
    <w:rsid w:val="00BC2AC8"/>
    <w:rsid w:val="00BC3FF7"/>
    <w:rsid w:val="00BC455F"/>
    <w:rsid w:val="00BC4D36"/>
    <w:rsid w:val="00BC51CE"/>
    <w:rsid w:val="00BC65F3"/>
    <w:rsid w:val="00BC7A48"/>
    <w:rsid w:val="00BD018D"/>
    <w:rsid w:val="00BD288E"/>
    <w:rsid w:val="00BD3C98"/>
    <w:rsid w:val="00BD4BFC"/>
    <w:rsid w:val="00BD608A"/>
    <w:rsid w:val="00BE0222"/>
    <w:rsid w:val="00BE0980"/>
    <w:rsid w:val="00BE2BE3"/>
    <w:rsid w:val="00BE3101"/>
    <w:rsid w:val="00BE3C98"/>
    <w:rsid w:val="00BE3CB3"/>
    <w:rsid w:val="00BE568D"/>
    <w:rsid w:val="00BE6ECD"/>
    <w:rsid w:val="00BE7EBA"/>
    <w:rsid w:val="00BF00DB"/>
    <w:rsid w:val="00BF1569"/>
    <w:rsid w:val="00BF1687"/>
    <w:rsid w:val="00BF1CB6"/>
    <w:rsid w:val="00BF26ED"/>
    <w:rsid w:val="00BF2D95"/>
    <w:rsid w:val="00BF3FB4"/>
    <w:rsid w:val="00BF4504"/>
    <w:rsid w:val="00BF4B8B"/>
    <w:rsid w:val="00BF5620"/>
    <w:rsid w:val="00BF562B"/>
    <w:rsid w:val="00C01839"/>
    <w:rsid w:val="00C01C92"/>
    <w:rsid w:val="00C01EDB"/>
    <w:rsid w:val="00C02DC8"/>
    <w:rsid w:val="00C037B9"/>
    <w:rsid w:val="00C03AF2"/>
    <w:rsid w:val="00C03F2D"/>
    <w:rsid w:val="00C03F4E"/>
    <w:rsid w:val="00C04B9B"/>
    <w:rsid w:val="00C05D45"/>
    <w:rsid w:val="00C06CC0"/>
    <w:rsid w:val="00C10B08"/>
    <w:rsid w:val="00C11153"/>
    <w:rsid w:val="00C11E50"/>
    <w:rsid w:val="00C12504"/>
    <w:rsid w:val="00C13756"/>
    <w:rsid w:val="00C14A36"/>
    <w:rsid w:val="00C15606"/>
    <w:rsid w:val="00C15696"/>
    <w:rsid w:val="00C174F1"/>
    <w:rsid w:val="00C17E22"/>
    <w:rsid w:val="00C20374"/>
    <w:rsid w:val="00C20A8B"/>
    <w:rsid w:val="00C2197D"/>
    <w:rsid w:val="00C22D4B"/>
    <w:rsid w:val="00C2356F"/>
    <w:rsid w:val="00C23CBA"/>
    <w:rsid w:val="00C24079"/>
    <w:rsid w:val="00C241F7"/>
    <w:rsid w:val="00C243B5"/>
    <w:rsid w:val="00C26588"/>
    <w:rsid w:val="00C268C4"/>
    <w:rsid w:val="00C273E6"/>
    <w:rsid w:val="00C27FC8"/>
    <w:rsid w:val="00C30B97"/>
    <w:rsid w:val="00C311C4"/>
    <w:rsid w:val="00C3123D"/>
    <w:rsid w:val="00C31571"/>
    <w:rsid w:val="00C32609"/>
    <w:rsid w:val="00C32A8D"/>
    <w:rsid w:val="00C340F6"/>
    <w:rsid w:val="00C3469F"/>
    <w:rsid w:val="00C36279"/>
    <w:rsid w:val="00C36B71"/>
    <w:rsid w:val="00C37902"/>
    <w:rsid w:val="00C41011"/>
    <w:rsid w:val="00C42A39"/>
    <w:rsid w:val="00C43404"/>
    <w:rsid w:val="00C43CBF"/>
    <w:rsid w:val="00C44017"/>
    <w:rsid w:val="00C446D5"/>
    <w:rsid w:val="00C44A05"/>
    <w:rsid w:val="00C44C2F"/>
    <w:rsid w:val="00C47370"/>
    <w:rsid w:val="00C47B63"/>
    <w:rsid w:val="00C50BF3"/>
    <w:rsid w:val="00C51AA9"/>
    <w:rsid w:val="00C537A0"/>
    <w:rsid w:val="00C54428"/>
    <w:rsid w:val="00C55522"/>
    <w:rsid w:val="00C56C57"/>
    <w:rsid w:val="00C5708A"/>
    <w:rsid w:val="00C62204"/>
    <w:rsid w:val="00C62470"/>
    <w:rsid w:val="00C62791"/>
    <w:rsid w:val="00C63A56"/>
    <w:rsid w:val="00C63DAD"/>
    <w:rsid w:val="00C6512D"/>
    <w:rsid w:val="00C66513"/>
    <w:rsid w:val="00C66C11"/>
    <w:rsid w:val="00C66DC1"/>
    <w:rsid w:val="00C70475"/>
    <w:rsid w:val="00C705C3"/>
    <w:rsid w:val="00C7112F"/>
    <w:rsid w:val="00C718EC"/>
    <w:rsid w:val="00C74271"/>
    <w:rsid w:val="00C7553A"/>
    <w:rsid w:val="00C760F6"/>
    <w:rsid w:val="00C76404"/>
    <w:rsid w:val="00C76562"/>
    <w:rsid w:val="00C77D25"/>
    <w:rsid w:val="00C800C4"/>
    <w:rsid w:val="00C80615"/>
    <w:rsid w:val="00C80EB4"/>
    <w:rsid w:val="00C813C2"/>
    <w:rsid w:val="00C816A4"/>
    <w:rsid w:val="00C81E20"/>
    <w:rsid w:val="00C823B2"/>
    <w:rsid w:val="00C85E09"/>
    <w:rsid w:val="00C86574"/>
    <w:rsid w:val="00C86A3B"/>
    <w:rsid w:val="00C870BA"/>
    <w:rsid w:val="00C8751E"/>
    <w:rsid w:val="00C87A09"/>
    <w:rsid w:val="00C87ACB"/>
    <w:rsid w:val="00C87AF2"/>
    <w:rsid w:val="00C90807"/>
    <w:rsid w:val="00C90DB9"/>
    <w:rsid w:val="00C90DDE"/>
    <w:rsid w:val="00C91481"/>
    <w:rsid w:val="00C92172"/>
    <w:rsid w:val="00C928BA"/>
    <w:rsid w:val="00C92B81"/>
    <w:rsid w:val="00C93B42"/>
    <w:rsid w:val="00C94F38"/>
    <w:rsid w:val="00C9534B"/>
    <w:rsid w:val="00C959A0"/>
    <w:rsid w:val="00C961C5"/>
    <w:rsid w:val="00C9647F"/>
    <w:rsid w:val="00C9662A"/>
    <w:rsid w:val="00C9666C"/>
    <w:rsid w:val="00C97345"/>
    <w:rsid w:val="00C9764D"/>
    <w:rsid w:val="00C97BD6"/>
    <w:rsid w:val="00C97EE1"/>
    <w:rsid w:val="00CA146C"/>
    <w:rsid w:val="00CA167C"/>
    <w:rsid w:val="00CA1D27"/>
    <w:rsid w:val="00CA24AA"/>
    <w:rsid w:val="00CA3C66"/>
    <w:rsid w:val="00CA4216"/>
    <w:rsid w:val="00CA4E2B"/>
    <w:rsid w:val="00CA55AB"/>
    <w:rsid w:val="00CA70B0"/>
    <w:rsid w:val="00CA7F27"/>
    <w:rsid w:val="00CA7F73"/>
    <w:rsid w:val="00CB023E"/>
    <w:rsid w:val="00CB0FEC"/>
    <w:rsid w:val="00CB18B3"/>
    <w:rsid w:val="00CB20BB"/>
    <w:rsid w:val="00CB20FF"/>
    <w:rsid w:val="00CB3E06"/>
    <w:rsid w:val="00CB50F0"/>
    <w:rsid w:val="00CB7330"/>
    <w:rsid w:val="00CB751E"/>
    <w:rsid w:val="00CB7692"/>
    <w:rsid w:val="00CC1DB3"/>
    <w:rsid w:val="00CC24C1"/>
    <w:rsid w:val="00CC35AA"/>
    <w:rsid w:val="00CC3EC6"/>
    <w:rsid w:val="00CC4506"/>
    <w:rsid w:val="00CC50FD"/>
    <w:rsid w:val="00CC538D"/>
    <w:rsid w:val="00CC607E"/>
    <w:rsid w:val="00CC761B"/>
    <w:rsid w:val="00CD1502"/>
    <w:rsid w:val="00CD2613"/>
    <w:rsid w:val="00CD2A02"/>
    <w:rsid w:val="00CD5227"/>
    <w:rsid w:val="00CD66AD"/>
    <w:rsid w:val="00CD735C"/>
    <w:rsid w:val="00CE12F6"/>
    <w:rsid w:val="00CE22C2"/>
    <w:rsid w:val="00CE263E"/>
    <w:rsid w:val="00CE2D07"/>
    <w:rsid w:val="00CE310F"/>
    <w:rsid w:val="00CE44A8"/>
    <w:rsid w:val="00CE560A"/>
    <w:rsid w:val="00CE7F5D"/>
    <w:rsid w:val="00CF0226"/>
    <w:rsid w:val="00CF082A"/>
    <w:rsid w:val="00CF0CF0"/>
    <w:rsid w:val="00CF1AE9"/>
    <w:rsid w:val="00CF1DFF"/>
    <w:rsid w:val="00CF5EE5"/>
    <w:rsid w:val="00CF7B4A"/>
    <w:rsid w:val="00CF7B5B"/>
    <w:rsid w:val="00D007A4"/>
    <w:rsid w:val="00D02455"/>
    <w:rsid w:val="00D0302E"/>
    <w:rsid w:val="00D031BF"/>
    <w:rsid w:val="00D03F1A"/>
    <w:rsid w:val="00D04E4F"/>
    <w:rsid w:val="00D04E8C"/>
    <w:rsid w:val="00D05069"/>
    <w:rsid w:val="00D05E85"/>
    <w:rsid w:val="00D07675"/>
    <w:rsid w:val="00D10029"/>
    <w:rsid w:val="00D107C5"/>
    <w:rsid w:val="00D12126"/>
    <w:rsid w:val="00D12699"/>
    <w:rsid w:val="00D1299D"/>
    <w:rsid w:val="00D12D16"/>
    <w:rsid w:val="00D13499"/>
    <w:rsid w:val="00D1487D"/>
    <w:rsid w:val="00D14A18"/>
    <w:rsid w:val="00D1504C"/>
    <w:rsid w:val="00D172B5"/>
    <w:rsid w:val="00D20325"/>
    <w:rsid w:val="00D20890"/>
    <w:rsid w:val="00D21566"/>
    <w:rsid w:val="00D21A67"/>
    <w:rsid w:val="00D22482"/>
    <w:rsid w:val="00D2294B"/>
    <w:rsid w:val="00D23519"/>
    <w:rsid w:val="00D241E9"/>
    <w:rsid w:val="00D2439B"/>
    <w:rsid w:val="00D269A3"/>
    <w:rsid w:val="00D272BD"/>
    <w:rsid w:val="00D27DE6"/>
    <w:rsid w:val="00D34BDA"/>
    <w:rsid w:val="00D35BD9"/>
    <w:rsid w:val="00D36CC6"/>
    <w:rsid w:val="00D37881"/>
    <w:rsid w:val="00D37B5E"/>
    <w:rsid w:val="00D4014C"/>
    <w:rsid w:val="00D414F4"/>
    <w:rsid w:val="00D41529"/>
    <w:rsid w:val="00D41595"/>
    <w:rsid w:val="00D424E9"/>
    <w:rsid w:val="00D443A0"/>
    <w:rsid w:val="00D44E40"/>
    <w:rsid w:val="00D45490"/>
    <w:rsid w:val="00D46F94"/>
    <w:rsid w:val="00D47491"/>
    <w:rsid w:val="00D51633"/>
    <w:rsid w:val="00D51A2F"/>
    <w:rsid w:val="00D52A97"/>
    <w:rsid w:val="00D531DD"/>
    <w:rsid w:val="00D53660"/>
    <w:rsid w:val="00D53B3F"/>
    <w:rsid w:val="00D55B73"/>
    <w:rsid w:val="00D57CA2"/>
    <w:rsid w:val="00D610FF"/>
    <w:rsid w:val="00D61925"/>
    <w:rsid w:val="00D620F7"/>
    <w:rsid w:val="00D6238D"/>
    <w:rsid w:val="00D6278A"/>
    <w:rsid w:val="00D6422D"/>
    <w:rsid w:val="00D64281"/>
    <w:rsid w:val="00D649E9"/>
    <w:rsid w:val="00D66397"/>
    <w:rsid w:val="00D67A94"/>
    <w:rsid w:val="00D70F79"/>
    <w:rsid w:val="00D71280"/>
    <w:rsid w:val="00D71BB2"/>
    <w:rsid w:val="00D71DEB"/>
    <w:rsid w:val="00D7243C"/>
    <w:rsid w:val="00D736C4"/>
    <w:rsid w:val="00D739BD"/>
    <w:rsid w:val="00D74A63"/>
    <w:rsid w:val="00D7513D"/>
    <w:rsid w:val="00D762F6"/>
    <w:rsid w:val="00D76328"/>
    <w:rsid w:val="00D7742E"/>
    <w:rsid w:val="00D778DE"/>
    <w:rsid w:val="00D77C38"/>
    <w:rsid w:val="00D80681"/>
    <w:rsid w:val="00D811DA"/>
    <w:rsid w:val="00D814FC"/>
    <w:rsid w:val="00D81B5F"/>
    <w:rsid w:val="00D82C9B"/>
    <w:rsid w:val="00D82DB9"/>
    <w:rsid w:val="00D837BC"/>
    <w:rsid w:val="00D8636F"/>
    <w:rsid w:val="00D873C3"/>
    <w:rsid w:val="00D90DD0"/>
    <w:rsid w:val="00D925C2"/>
    <w:rsid w:val="00D92D2E"/>
    <w:rsid w:val="00D930DD"/>
    <w:rsid w:val="00D94360"/>
    <w:rsid w:val="00D9445F"/>
    <w:rsid w:val="00D94F91"/>
    <w:rsid w:val="00D9622E"/>
    <w:rsid w:val="00DA09B2"/>
    <w:rsid w:val="00DA18C5"/>
    <w:rsid w:val="00DA23FF"/>
    <w:rsid w:val="00DA244A"/>
    <w:rsid w:val="00DA5923"/>
    <w:rsid w:val="00DA7210"/>
    <w:rsid w:val="00DA772D"/>
    <w:rsid w:val="00DA7B3E"/>
    <w:rsid w:val="00DB00B7"/>
    <w:rsid w:val="00DB070E"/>
    <w:rsid w:val="00DB0B66"/>
    <w:rsid w:val="00DB0CEC"/>
    <w:rsid w:val="00DB1521"/>
    <w:rsid w:val="00DB18E6"/>
    <w:rsid w:val="00DB248C"/>
    <w:rsid w:val="00DB2B42"/>
    <w:rsid w:val="00DB4E25"/>
    <w:rsid w:val="00DB509E"/>
    <w:rsid w:val="00DB5B48"/>
    <w:rsid w:val="00DB73C9"/>
    <w:rsid w:val="00DB78F9"/>
    <w:rsid w:val="00DC00EA"/>
    <w:rsid w:val="00DC0756"/>
    <w:rsid w:val="00DC2842"/>
    <w:rsid w:val="00DC3E35"/>
    <w:rsid w:val="00DC4DA8"/>
    <w:rsid w:val="00DC56B7"/>
    <w:rsid w:val="00DD1AB4"/>
    <w:rsid w:val="00DD2F38"/>
    <w:rsid w:val="00DD376B"/>
    <w:rsid w:val="00DD4932"/>
    <w:rsid w:val="00DD4A60"/>
    <w:rsid w:val="00DD5271"/>
    <w:rsid w:val="00DD6062"/>
    <w:rsid w:val="00DE04D7"/>
    <w:rsid w:val="00DE078F"/>
    <w:rsid w:val="00DE273F"/>
    <w:rsid w:val="00DE2D76"/>
    <w:rsid w:val="00DE2F67"/>
    <w:rsid w:val="00DE3158"/>
    <w:rsid w:val="00DE4AA5"/>
    <w:rsid w:val="00DE79D1"/>
    <w:rsid w:val="00DF0082"/>
    <w:rsid w:val="00DF1BCC"/>
    <w:rsid w:val="00DF2102"/>
    <w:rsid w:val="00DF2277"/>
    <w:rsid w:val="00DF3404"/>
    <w:rsid w:val="00DF346B"/>
    <w:rsid w:val="00DF3746"/>
    <w:rsid w:val="00DF43E1"/>
    <w:rsid w:val="00DF4CB9"/>
    <w:rsid w:val="00DF78CD"/>
    <w:rsid w:val="00DF7CB9"/>
    <w:rsid w:val="00E0160C"/>
    <w:rsid w:val="00E01CFC"/>
    <w:rsid w:val="00E01FB5"/>
    <w:rsid w:val="00E0269E"/>
    <w:rsid w:val="00E03253"/>
    <w:rsid w:val="00E03D05"/>
    <w:rsid w:val="00E03F50"/>
    <w:rsid w:val="00E03FD5"/>
    <w:rsid w:val="00E0590B"/>
    <w:rsid w:val="00E05B16"/>
    <w:rsid w:val="00E06E38"/>
    <w:rsid w:val="00E06F9E"/>
    <w:rsid w:val="00E100B1"/>
    <w:rsid w:val="00E10B02"/>
    <w:rsid w:val="00E10B98"/>
    <w:rsid w:val="00E11B5E"/>
    <w:rsid w:val="00E120AE"/>
    <w:rsid w:val="00E124ED"/>
    <w:rsid w:val="00E13786"/>
    <w:rsid w:val="00E14193"/>
    <w:rsid w:val="00E14332"/>
    <w:rsid w:val="00E14405"/>
    <w:rsid w:val="00E1577D"/>
    <w:rsid w:val="00E166E3"/>
    <w:rsid w:val="00E16771"/>
    <w:rsid w:val="00E1717D"/>
    <w:rsid w:val="00E17515"/>
    <w:rsid w:val="00E20A97"/>
    <w:rsid w:val="00E20AF5"/>
    <w:rsid w:val="00E2118C"/>
    <w:rsid w:val="00E21216"/>
    <w:rsid w:val="00E2125D"/>
    <w:rsid w:val="00E21620"/>
    <w:rsid w:val="00E21B60"/>
    <w:rsid w:val="00E22B3A"/>
    <w:rsid w:val="00E232B3"/>
    <w:rsid w:val="00E238EA"/>
    <w:rsid w:val="00E23A75"/>
    <w:rsid w:val="00E24035"/>
    <w:rsid w:val="00E24780"/>
    <w:rsid w:val="00E24950"/>
    <w:rsid w:val="00E24D51"/>
    <w:rsid w:val="00E2545C"/>
    <w:rsid w:val="00E260A7"/>
    <w:rsid w:val="00E2666E"/>
    <w:rsid w:val="00E27D89"/>
    <w:rsid w:val="00E32510"/>
    <w:rsid w:val="00E32CEE"/>
    <w:rsid w:val="00E3347E"/>
    <w:rsid w:val="00E34C65"/>
    <w:rsid w:val="00E34CBE"/>
    <w:rsid w:val="00E34F1F"/>
    <w:rsid w:val="00E36AFA"/>
    <w:rsid w:val="00E40BF8"/>
    <w:rsid w:val="00E416F8"/>
    <w:rsid w:val="00E422D7"/>
    <w:rsid w:val="00E42949"/>
    <w:rsid w:val="00E443B9"/>
    <w:rsid w:val="00E44780"/>
    <w:rsid w:val="00E4536F"/>
    <w:rsid w:val="00E45A23"/>
    <w:rsid w:val="00E45FD9"/>
    <w:rsid w:val="00E461A1"/>
    <w:rsid w:val="00E4621A"/>
    <w:rsid w:val="00E46F6D"/>
    <w:rsid w:val="00E47544"/>
    <w:rsid w:val="00E4765B"/>
    <w:rsid w:val="00E50366"/>
    <w:rsid w:val="00E5044B"/>
    <w:rsid w:val="00E506A6"/>
    <w:rsid w:val="00E50F6E"/>
    <w:rsid w:val="00E513F3"/>
    <w:rsid w:val="00E52744"/>
    <w:rsid w:val="00E52C01"/>
    <w:rsid w:val="00E5374D"/>
    <w:rsid w:val="00E53934"/>
    <w:rsid w:val="00E53F1F"/>
    <w:rsid w:val="00E54D09"/>
    <w:rsid w:val="00E54F13"/>
    <w:rsid w:val="00E55178"/>
    <w:rsid w:val="00E55DC4"/>
    <w:rsid w:val="00E569D5"/>
    <w:rsid w:val="00E57904"/>
    <w:rsid w:val="00E57A17"/>
    <w:rsid w:val="00E57BBF"/>
    <w:rsid w:val="00E57EEA"/>
    <w:rsid w:val="00E600E0"/>
    <w:rsid w:val="00E620A7"/>
    <w:rsid w:val="00E63A31"/>
    <w:rsid w:val="00E64098"/>
    <w:rsid w:val="00E641E1"/>
    <w:rsid w:val="00E660FA"/>
    <w:rsid w:val="00E66BF5"/>
    <w:rsid w:val="00E66C20"/>
    <w:rsid w:val="00E70392"/>
    <w:rsid w:val="00E7132C"/>
    <w:rsid w:val="00E72846"/>
    <w:rsid w:val="00E73423"/>
    <w:rsid w:val="00E73E1D"/>
    <w:rsid w:val="00E7474C"/>
    <w:rsid w:val="00E74F11"/>
    <w:rsid w:val="00E757F1"/>
    <w:rsid w:val="00E76B99"/>
    <w:rsid w:val="00E77328"/>
    <w:rsid w:val="00E77404"/>
    <w:rsid w:val="00E80B7F"/>
    <w:rsid w:val="00E81683"/>
    <w:rsid w:val="00E82A5D"/>
    <w:rsid w:val="00E84C45"/>
    <w:rsid w:val="00E84E1C"/>
    <w:rsid w:val="00E85502"/>
    <w:rsid w:val="00E85C67"/>
    <w:rsid w:val="00E85FBA"/>
    <w:rsid w:val="00E86219"/>
    <w:rsid w:val="00E871C3"/>
    <w:rsid w:val="00E87632"/>
    <w:rsid w:val="00E90EC6"/>
    <w:rsid w:val="00E9148D"/>
    <w:rsid w:val="00E9244D"/>
    <w:rsid w:val="00E924B0"/>
    <w:rsid w:val="00E92E1A"/>
    <w:rsid w:val="00E9379D"/>
    <w:rsid w:val="00E93DDA"/>
    <w:rsid w:val="00E9565E"/>
    <w:rsid w:val="00E96208"/>
    <w:rsid w:val="00EA00D7"/>
    <w:rsid w:val="00EA17DD"/>
    <w:rsid w:val="00EA1803"/>
    <w:rsid w:val="00EA5073"/>
    <w:rsid w:val="00EA668D"/>
    <w:rsid w:val="00EA6D8F"/>
    <w:rsid w:val="00EA7381"/>
    <w:rsid w:val="00EA73E9"/>
    <w:rsid w:val="00EA7A7A"/>
    <w:rsid w:val="00EB111E"/>
    <w:rsid w:val="00EB147A"/>
    <w:rsid w:val="00EB1682"/>
    <w:rsid w:val="00EB534D"/>
    <w:rsid w:val="00EB5673"/>
    <w:rsid w:val="00EB607F"/>
    <w:rsid w:val="00EB677D"/>
    <w:rsid w:val="00EB6E80"/>
    <w:rsid w:val="00EC0FDF"/>
    <w:rsid w:val="00EC198C"/>
    <w:rsid w:val="00EC2E44"/>
    <w:rsid w:val="00EC3851"/>
    <w:rsid w:val="00EC3883"/>
    <w:rsid w:val="00EC38B8"/>
    <w:rsid w:val="00EC4AD8"/>
    <w:rsid w:val="00EC5226"/>
    <w:rsid w:val="00EC5A18"/>
    <w:rsid w:val="00EC6E69"/>
    <w:rsid w:val="00EC7A16"/>
    <w:rsid w:val="00EC7AC0"/>
    <w:rsid w:val="00EC7C1D"/>
    <w:rsid w:val="00ED25B9"/>
    <w:rsid w:val="00ED2CEF"/>
    <w:rsid w:val="00ED45BD"/>
    <w:rsid w:val="00ED656B"/>
    <w:rsid w:val="00ED7513"/>
    <w:rsid w:val="00ED796B"/>
    <w:rsid w:val="00ED7EFA"/>
    <w:rsid w:val="00EE087D"/>
    <w:rsid w:val="00EE1821"/>
    <w:rsid w:val="00EE2424"/>
    <w:rsid w:val="00EE2F60"/>
    <w:rsid w:val="00EE3403"/>
    <w:rsid w:val="00EE372D"/>
    <w:rsid w:val="00EE4189"/>
    <w:rsid w:val="00EE47FB"/>
    <w:rsid w:val="00EE571B"/>
    <w:rsid w:val="00EE6870"/>
    <w:rsid w:val="00EE72E9"/>
    <w:rsid w:val="00EF00D6"/>
    <w:rsid w:val="00EF11A9"/>
    <w:rsid w:val="00EF2C4D"/>
    <w:rsid w:val="00EF3AE8"/>
    <w:rsid w:val="00EF3CAD"/>
    <w:rsid w:val="00EF4BEF"/>
    <w:rsid w:val="00EF4F70"/>
    <w:rsid w:val="00EF5367"/>
    <w:rsid w:val="00EF5D36"/>
    <w:rsid w:val="00EF7E3D"/>
    <w:rsid w:val="00F0077F"/>
    <w:rsid w:val="00F00B04"/>
    <w:rsid w:val="00F01A4D"/>
    <w:rsid w:val="00F02483"/>
    <w:rsid w:val="00F02F42"/>
    <w:rsid w:val="00F0323F"/>
    <w:rsid w:val="00F033DC"/>
    <w:rsid w:val="00F037B6"/>
    <w:rsid w:val="00F03AB0"/>
    <w:rsid w:val="00F04538"/>
    <w:rsid w:val="00F04789"/>
    <w:rsid w:val="00F04A1B"/>
    <w:rsid w:val="00F05A37"/>
    <w:rsid w:val="00F05EEA"/>
    <w:rsid w:val="00F06187"/>
    <w:rsid w:val="00F06A54"/>
    <w:rsid w:val="00F07653"/>
    <w:rsid w:val="00F11378"/>
    <w:rsid w:val="00F11B3A"/>
    <w:rsid w:val="00F11F28"/>
    <w:rsid w:val="00F12D1D"/>
    <w:rsid w:val="00F13644"/>
    <w:rsid w:val="00F14A2C"/>
    <w:rsid w:val="00F15EA4"/>
    <w:rsid w:val="00F1772C"/>
    <w:rsid w:val="00F20580"/>
    <w:rsid w:val="00F22F97"/>
    <w:rsid w:val="00F2362C"/>
    <w:rsid w:val="00F2371C"/>
    <w:rsid w:val="00F242F4"/>
    <w:rsid w:val="00F245C3"/>
    <w:rsid w:val="00F256C8"/>
    <w:rsid w:val="00F26ABC"/>
    <w:rsid w:val="00F27B5F"/>
    <w:rsid w:val="00F30121"/>
    <w:rsid w:val="00F308ED"/>
    <w:rsid w:val="00F3216C"/>
    <w:rsid w:val="00F3304E"/>
    <w:rsid w:val="00F343C1"/>
    <w:rsid w:val="00F3447E"/>
    <w:rsid w:val="00F34633"/>
    <w:rsid w:val="00F34865"/>
    <w:rsid w:val="00F34E62"/>
    <w:rsid w:val="00F34EF8"/>
    <w:rsid w:val="00F356ED"/>
    <w:rsid w:val="00F365A7"/>
    <w:rsid w:val="00F372CF"/>
    <w:rsid w:val="00F404B0"/>
    <w:rsid w:val="00F40973"/>
    <w:rsid w:val="00F41837"/>
    <w:rsid w:val="00F41941"/>
    <w:rsid w:val="00F41DA2"/>
    <w:rsid w:val="00F41F78"/>
    <w:rsid w:val="00F42808"/>
    <w:rsid w:val="00F42B7D"/>
    <w:rsid w:val="00F42EC2"/>
    <w:rsid w:val="00F45CDA"/>
    <w:rsid w:val="00F46891"/>
    <w:rsid w:val="00F46E34"/>
    <w:rsid w:val="00F46EC6"/>
    <w:rsid w:val="00F50ED3"/>
    <w:rsid w:val="00F525DA"/>
    <w:rsid w:val="00F52BDE"/>
    <w:rsid w:val="00F52F0F"/>
    <w:rsid w:val="00F53276"/>
    <w:rsid w:val="00F539E3"/>
    <w:rsid w:val="00F53A55"/>
    <w:rsid w:val="00F55034"/>
    <w:rsid w:val="00F571E7"/>
    <w:rsid w:val="00F603DE"/>
    <w:rsid w:val="00F604D4"/>
    <w:rsid w:val="00F616C2"/>
    <w:rsid w:val="00F61893"/>
    <w:rsid w:val="00F61D3D"/>
    <w:rsid w:val="00F62230"/>
    <w:rsid w:val="00F63B0D"/>
    <w:rsid w:val="00F63C6F"/>
    <w:rsid w:val="00F65519"/>
    <w:rsid w:val="00F70CC4"/>
    <w:rsid w:val="00F70F2F"/>
    <w:rsid w:val="00F71581"/>
    <w:rsid w:val="00F715B5"/>
    <w:rsid w:val="00F71E85"/>
    <w:rsid w:val="00F72252"/>
    <w:rsid w:val="00F72937"/>
    <w:rsid w:val="00F746A7"/>
    <w:rsid w:val="00F75B4F"/>
    <w:rsid w:val="00F76A6B"/>
    <w:rsid w:val="00F77EC0"/>
    <w:rsid w:val="00F8194A"/>
    <w:rsid w:val="00F82045"/>
    <w:rsid w:val="00F8498F"/>
    <w:rsid w:val="00F84A91"/>
    <w:rsid w:val="00F856CB"/>
    <w:rsid w:val="00F85CFB"/>
    <w:rsid w:val="00F86A1B"/>
    <w:rsid w:val="00F87104"/>
    <w:rsid w:val="00F87B57"/>
    <w:rsid w:val="00F91151"/>
    <w:rsid w:val="00F91B40"/>
    <w:rsid w:val="00F9292A"/>
    <w:rsid w:val="00F935B6"/>
    <w:rsid w:val="00F93C24"/>
    <w:rsid w:val="00F94211"/>
    <w:rsid w:val="00F94D33"/>
    <w:rsid w:val="00F9789D"/>
    <w:rsid w:val="00FA02CE"/>
    <w:rsid w:val="00FA031D"/>
    <w:rsid w:val="00FA0778"/>
    <w:rsid w:val="00FA140E"/>
    <w:rsid w:val="00FA16A9"/>
    <w:rsid w:val="00FA3C85"/>
    <w:rsid w:val="00FA43F8"/>
    <w:rsid w:val="00FA4913"/>
    <w:rsid w:val="00FA7534"/>
    <w:rsid w:val="00FA7C8A"/>
    <w:rsid w:val="00FB0104"/>
    <w:rsid w:val="00FB1AF5"/>
    <w:rsid w:val="00FB1ED4"/>
    <w:rsid w:val="00FB234E"/>
    <w:rsid w:val="00FB284B"/>
    <w:rsid w:val="00FB2ECE"/>
    <w:rsid w:val="00FB303A"/>
    <w:rsid w:val="00FB3226"/>
    <w:rsid w:val="00FB3BCE"/>
    <w:rsid w:val="00FB4C52"/>
    <w:rsid w:val="00FB611D"/>
    <w:rsid w:val="00FB79A0"/>
    <w:rsid w:val="00FB7B83"/>
    <w:rsid w:val="00FC006D"/>
    <w:rsid w:val="00FC1FAB"/>
    <w:rsid w:val="00FC1FB2"/>
    <w:rsid w:val="00FC36FC"/>
    <w:rsid w:val="00FC3C69"/>
    <w:rsid w:val="00FC3CAC"/>
    <w:rsid w:val="00FC48FE"/>
    <w:rsid w:val="00FC49F7"/>
    <w:rsid w:val="00FC4DB4"/>
    <w:rsid w:val="00FC67DC"/>
    <w:rsid w:val="00FC6FBE"/>
    <w:rsid w:val="00FC7533"/>
    <w:rsid w:val="00FC7FE1"/>
    <w:rsid w:val="00FD0CA8"/>
    <w:rsid w:val="00FD1DCF"/>
    <w:rsid w:val="00FD2951"/>
    <w:rsid w:val="00FD36A5"/>
    <w:rsid w:val="00FD3807"/>
    <w:rsid w:val="00FD39E3"/>
    <w:rsid w:val="00FD53EF"/>
    <w:rsid w:val="00FD5E84"/>
    <w:rsid w:val="00FD7167"/>
    <w:rsid w:val="00FD73C8"/>
    <w:rsid w:val="00FD74FB"/>
    <w:rsid w:val="00FD7D46"/>
    <w:rsid w:val="00FE039C"/>
    <w:rsid w:val="00FE07F6"/>
    <w:rsid w:val="00FE13C4"/>
    <w:rsid w:val="00FE1F1F"/>
    <w:rsid w:val="00FE2F16"/>
    <w:rsid w:val="00FE43AB"/>
    <w:rsid w:val="00FE44AE"/>
    <w:rsid w:val="00FE6125"/>
    <w:rsid w:val="00FF1A77"/>
    <w:rsid w:val="00FF2A46"/>
    <w:rsid w:val="00FF2D10"/>
    <w:rsid w:val="00FF347A"/>
    <w:rsid w:val="00FF3B9A"/>
    <w:rsid w:val="00FF4206"/>
    <w:rsid w:val="00FF4281"/>
    <w:rsid w:val="00FF4CFE"/>
    <w:rsid w:val="00FF54D3"/>
    <w:rsid w:val="00FF5A96"/>
    <w:rsid w:val="00FF790E"/>
    <w:rsid w:val="00FF7988"/>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665FFF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ＭＳ 明朝" w:hAnsi="Times New Roman"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25FD"/>
    <w:pPr>
      <w:ind w:firstLine="284"/>
      <w:jc w:val="both"/>
    </w:pPr>
    <w:rPr>
      <w:rFonts w:eastAsia="Times"/>
      <w:sz w:val="24"/>
      <w:lang w:eastAsia="ja-JP"/>
    </w:rPr>
  </w:style>
  <w:style w:type="paragraph" w:styleId="Titre1">
    <w:name w:val="heading 1"/>
    <w:basedOn w:val="Normal"/>
    <w:next w:val="Normal"/>
    <w:link w:val="Titre1Car"/>
    <w:uiPriority w:val="9"/>
    <w:qFormat/>
    <w:rsid w:val="007C3157"/>
    <w:pPr>
      <w:keepNext/>
      <w:spacing w:before="240" w:after="60"/>
      <w:outlineLvl w:val="0"/>
    </w:pPr>
    <w:rPr>
      <w:rFonts w:asciiTheme="majorHAnsi" w:eastAsiaTheme="majorEastAsia" w:hAnsiTheme="majorHAnsi" w:cstheme="majorBidi"/>
      <w:b/>
      <w:bCs/>
      <w:kern w:val="32"/>
      <w:sz w:val="32"/>
      <w:szCs w:val="32"/>
    </w:rPr>
  </w:style>
  <w:style w:type="paragraph" w:styleId="Titre2">
    <w:name w:val="heading 2"/>
    <w:basedOn w:val="Normal"/>
    <w:link w:val="Titre2Car"/>
    <w:uiPriority w:val="9"/>
    <w:qFormat/>
    <w:rsid w:val="00F34865"/>
    <w:pPr>
      <w:spacing w:before="100" w:beforeAutospacing="1" w:after="100" w:afterAutospacing="1"/>
      <w:ind w:firstLine="0"/>
      <w:jc w:val="left"/>
      <w:outlineLvl w:val="1"/>
    </w:pPr>
    <w:rPr>
      <w:rFonts w:ascii="Times" w:eastAsia="ＭＳ 明朝" w:hAnsi="Times"/>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tedebasdepage">
    <w:name w:val="footnote text"/>
    <w:aliases w:val="Note de bas de page Car Car"/>
    <w:basedOn w:val="Normal"/>
    <w:link w:val="NotedebasdepageCar"/>
    <w:autoRedefine/>
    <w:qFormat/>
    <w:rsid w:val="00D12126"/>
    <w:pPr>
      <w:ind w:firstLine="0"/>
    </w:pPr>
    <w:rPr>
      <w:sz w:val="22"/>
      <w:szCs w:val="22"/>
    </w:rPr>
  </w:style>
  <w:style w:type="character" w:customStyle="1" w:styleId="NotedebasdepageCar">
    <w:name w:val="Note de bas de page Car"/>
    <w:aliases w:val="Note de bas de page Car Car Car"/>
    <w:link w:val="Notedebasdepage"/>
    <w:rsid w:val="00D12126"/>
    <w:rPr>
      <w:rFonts w:ascii="Times New Roman" w:eastAsia="Times" w:hAnsi="Times New Roman" w:cs="Times New Roman"/>
      <w:sz w:val="22"/>
      <w:szCs w:val="22"/>
    </w:rPr>
  </w:style>
  <w:style w:type="paragraph" w:styleId="Textedebulles">
    <w:name w:val="Balloon Text"/>
    <w:basedOn w:val="Normal"/>
    <w:link w:val="TextedebullesCar"/>
    <w:uiPriority w:val="99"/>
    <w:semiHidden/>
    <w:unhideWhenUsed/>
    <w:rsid w:val="00E52C01"/>
    <w:rPr>
      <w:rFonts w:ascii="Lucida Grande" w:hAnsi="Lucida Grande" w:cs="Lucida Grande"/>
      <w:sz w:val="18"/>
      <w:szCs w:val="18"/>
    </w:rPr>
  </w:style>
  <w:style w:type="character" w:customStyle="1" w:styleId="TextedebullesCar">
    <w:name w:val="Texte de bulles Car"/>
    <w:link w:val="Textedebulles"/>
    <w:uiPriority w:val="99"/>
    <w:semiHidden/>
    <w:rsid w:val="00E52C01"/>
    <w:rPr>
      <w:rFonts w:ascii="Lucida Grande" w:eastAsia="Times New Roman" w:hAnsi="Lucida Grande" w:cs="Lucida Grande"/>
      <w:sz w:val="18"/>
      <w:szCs w:val="18"/>
      <w:lang w:eastAsia="fr-FR"/>
    </w:rPr>
  </w:style>
  <w:style w:type="paragraph" w:customStyle="1" w:styleId="Notebasdepage">
    <w:name w:val="Note bas de page"/>
    <w:basedOn w:val="Normal"/>
    <w:autoRedefine/>
    <w:uiPriority w:val="99"/>
    <w:qFormat/>
    <w:rsid w:val="00645A62"/>
    <w:pPr>
      <w:ind w:firstLine="0"/>
    </w:pPr>
    <w:rPr>
      <w:sz w:val="22"/>
      <w:szCs w:val="22"/>
    </w:rPr>
  </w:style>
  <w:style w:type="character" w:customStyle="1" w:styleId="Titre2Car">
    <w:name w:val="Titre 2 Car"/>
    <w:link w:val="Titre2"/>
    <w:uiPriority w:val="9"/>
    <w:rsid w:val="00F34865"/>
    <w:rPr>
      <w:rFonts w:ascii="Times" w:hAnsi="Times"/>
      <w:b/>
      <w:bCs/>
      <w:sz w:val="36"/>
      <w:szCs w:val="36"/>
    </w:rPr>
  </w:style>
  <w:style w:type="character" w:styleId="Accentuation">
    <w:name w:val="Emphasis"/>
    <w:uiPriority w:val="20"/>
    <w:qFormat/>
    <w:rsid w:val="00F34865"/>
    <w:rPr>
      <w:i/>
      <w:iCs/>
    </w:rPr>
  </w:style>
  <w:style w:type="character" w:styleId="Lienhypertexte">
    <w:name w:val="Hyperlink"/>
    <w:uiPriority w:val="99"/>
    <w:unhideWhenUsed/>
    <w:rsid w:val="00F34865"/>
    <w:rPr>
      <w:color w:val="0000FF"/>
      <w:u w:val="single"/>
    </w:rPr>
  </w:style>
  <w:style w:type="paragraph" w:customStyle="1" w:styleId="Default">
    <w:name w:val="Default"/>
    <w:rsid w:val="00806E27"/>
    <w:pPr>
      <w:widowControl w:val="0"/>
      <w:autoSpaceDE w:val="0"/>
      <w:autoSpaceDN w:val="0"/>
      <w:adjustRightInd w:val="0"/>
    </w:pPr>
    <w:rPr>
      <w:rFonts w:ascii="Garamond" w:hAnsi="Garamond" w:cs="Garamond"/>
      <w:color w:val="000000"/>
      <w:sz w:val="24"/>
      <w:szCs w:val="24"/>
    </w:rPr>
  </w:style>
  <w:style w:type="character" w:styleId="Marquenotebasdepage">
    <w:name w:val="footnote reference"/>
    <w:aliases w:val="Ref,de nota al pie,Appel note de bas de p."/>
    <w:qFormat/>
    <w:rsid w:val="005B7AEE"/>
    <w:rPr>
      <w:vertAlign w:val="superscript"/>
    </w:rPr>
  </w:style>
  <w:style w:type="paragraph" w:styleId="NormalWeb">
    <w:name w:val="Normal (Web)"/>
    <w:basedOn w:val="Normal"/>
    <w:uiPriority w:val="99"/>
    <w:unhideWhenUsed/>
    <w:rsid w:val="004F237C"/>
    <w:pPr>
      <w:spacing w:before="100" w:beforeAutospacing="1" w:after="100" w:afterAutospacing="1"/>
      <w:ind w:firstLine="0"/>
      <w:jc w:val="left"/>
    </w:pPr>
    <w:rPr>
      <w:rFonts w:ascii="Times" w:eastAsia="ＭＳ 明朝" w:hAnsi="Times"/>
      <w:sz w:val="20"/>
      <w:lang w:eastAsia="fr-FR"/>
    </w:rPr>
  </w:style>
  <w:style w:type="character" w:styleId="lev">
    <w:name w:val="Strong"/>
    <w:uiPriority w:val="22"/>
    <w:qFormat/>
    <w:rsid w:val="004F237C"/>
    <w:rPr>
      <w:b/>
      <w:bCs/>
    </w:rPr>
  </w:style>
  <w:style w:type="character" w:styleId="Lienhypertextesuivi">
    <w:name w:val="FollowedHyperlink"/>
    <w:uiPriority w:val="99"/>
    <w:semiHidden/>
    <w:unhideWhenUsed/>
    <w:rsid w:val="006B68BE"/>
    <w:rPr>
      <w:color w:val="800080"/>
      <w:u w:val="single"/>
    </w:rPr>
  </w:style>
  <w:style w:type="character" w:styleId="Rfrenceintense">
    <w:name w:val="Intense Reference"/>
    <w:uiPriority w:val="32"/>
    <w:qFormat/>
    <w:rsid w:val="008F2554"/>
    <w:rPr>
      <w:b/>
      <w:bCs/>
      <w:smallCaps/>
      <w:color w:val="C0504D"/>
      <w:spacing w:val="5"/>
      <w:u w:val="single"/>
    </w:rPr>
  </w:style>
  <w:style w:type="paragraph" w:styleId="En-tte">
    <w:name w:val="header"/>
    <w:basedOn w:val="Normal"/>
    <w:link w:val="En-tteCar"/>
    <w:uiPriority w:val="99"/>
    <w:unhideWhenUsed/>
    <w:rsid w:val="00EA00D7"/>
    <w:pPr>
      <w:tabs>
        <w:tab w:val="center" w:pos="4536"/>
        <w:tab w:val="right" w:pos="9072"/>
      </w:tabs>
    </w:pPr>
  </w:style>
  <w:style w:type="character" w:customStyle="1" w:styleId="En-tteCar">
    <w:name w:val="En-tête Car"/>
    <w:link w:val="En-tte"/>
    <w:uiPriority w:val="99"/>
    <w:rsid w:val="00EA00D7"/>
    <w:rPr>
      <w:rFonts w:eastAsia="Times"/>
      <w:sz w:val="24"/>
      <w:lang w:eastAsia="ja-JP"/>
    </w:rPr>
  </w:style>
  <w:style w:type="character" w:styleId="Numrodepage">
    <w:name w:val="page number"/>
    <w:uiPriority w:val="99"/>
    <w:semiHidden/>
    <w:unhideWhenUsed/>
    <w:rsid w:val="00EA00D7"/>
  </w:style>
  <w:style w:type="paragraph" w:customStyle="1" w:styleId="Pa9">
    <w:name w:val="Pa9"/>
    <w:basedOn w:val="Default"/>
    <w:next w:val="Default"/>
    <w:uiPriority w:val="99"/>
    <w:rsid w:val="005A6D85"/>
    <w:pPr>
      <w:spacing w:line="201" w:lineRule="atLeast"/>
    </w:pPr>
    <w:rPr>
      <w:rFonts w:ascii="AGaramond" w:hAnsi="AGaramond" w:cs="Times New Roman"/>
      <w:color w:val="auto"/>
    </w:rPr>
  </w:style>
  <w:style w:type="paragraph" w:customStyle="1" w:styleId="Pa4">
    <w:name w:val="Pa4"/>
    <w:basedOn w:val="Default"/>
    <w:next w:val="Default"/>
    <w:uiPriority w:val="99"/>
    <w:rsid w:val="005A6D85"/>
    <w:pPr>
      <w:spacing w:line="221" w:lineRule="atLeast"/>
    </w:pPr>
    <w:rPr>
      <w:rFonts w:ascii="AGaramond" w:hAnsi="AGaramond" w:cs="Times New Roman"/>
      <w:color w:val="auto"/>
    </w:rPr>
  </w:style>
  <w:style w:type="paragraph" w:styleId="Corpsdetexte">
    <w:name w:val="Body Text"/>
    <w:basedOn w:val="Normal"/>
    <w:link w:val="CorpsdetexteCar"/>
    <w:uiPriority w:val="1"/>
    <w:qFormat/>
    <w:rsid w:val="009D715B"/>
    <w:pPr>
      <w:widowControl w:val="0"/>
      <w:ind w:left="595" w:firstLine="0"/>
      <w:jc w:val="left"/>
    </w:pPr>
    <w:rPr>
      <w:rFonts w:eastAsia="Times New Roman"/>
      <w:szCs w:val="24"/>
      <w:lang w:eastAsia="en-US"/>
    </w:rPr>
  </w:style>
  <w:style w:type="character" w:customStyle="1" w:styleId="CorpsdetexteCar">
    <w:name w:val="Corps de texte Car"/>
    <w:basedOn w:val="Policepardfaut"/>
    <w:link w:val="Corpsdetexte"/>
    <w:uiPriority w:val="1"/>
    <w:rsid w:val="009D715B"/>
    <w:rPr>
      <w:rFonts w:eastAsia="Times New Roman"/>
      <w:sz w:val="24"/>
      <w:szCs w:val="24"/>
      <w:lang w:eastAsia="en-US"/>
    </w:rPr>
  </w:style>
  <w:style w:type="character" w:customStyle="1" w:styleId="Titre1Car">
    <w:name w:val="Titre 1 Car"/>
    <w:basedOn w:val="Policepardfaut"/>
    <w:link w:val="Titre1"/>
    <w:uiPriority w:val="9"/>
    <w:rsid w:val="007C3157"/>
    <w:rPr>
      <w:rFonts w:asciiTheme="majorHAnsi" w:eastAsiaTheme="majorEastAsia" w:hAnsiTheme="majorHAnsi" w:cstheme="majorBidi"/>
      <w:b/>
      <w:bCs/>
      <w:kern w:val="32"/>
      <w:sz w:val="32"/>
      <w:szCs w:val="32"/>
      <w:lang w:eastAsia="ja-JP"/>
    </w:rPr>
  </w:style>
  <w:style w:type="character" w:customStyle="1" w:styleId="a-size-large">
    <w:name w:val="a-size-large"/>
    <w:rsid w:val="007C315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11933">
      <w:bodyDiv w:val="1"/>
      <w:marLeft w:val="0"/>
      <w:marRight w:val="0"/>
      <w:marTop w:val="0"/>
      <w:marBottom w:val="0"/>
      <w:divBdr>
        <w:top w:val="none" w:sz="0" w:space="0" w:color="auto"/>
        <w:left w:val="none" w:sz="0" w:space="0" w:color="auto"/>
        <w:bottom w:val="none" w:sz="0" w:space="0" w:color="auto"/>
        <w:right w:val="none" w:sz="0" w:space="0" w:color="auto"/>
      </w:divBdr>
    </w:div>
    <w:div w:id="49231291">
      <w:bodyDiv w:val="1"/>
      <w:marLeft w:val="0"/>
      <w:marRight w:val="0"/>
      <w:marTop w:val="0"/>
      <w:marBottom w:val="0"/>
      <w:divBdr>
        <w:top w:val="none" w:sz="0" w:space="0" w:color="auto"/>
        <w:left w:val="none" w:sz="0" w:space="0" w:color="auto"/>
        <w:bottom w:val="none" w:sz="0" w:space="0" w:color="auto"/>
        <w:right w:val="none" w:sz="0" w:space="0" w:color="auto"/>
      </w:divBdr>
    </w:div>
    <w:div w:id="127555997">
      <w:bodyDiv w:val="1"/>
      <w:marLeft w:val="0"/>
      <w:marRight w:val="0"/>
      <w:marTop w:val="0"/>
      <w:marBottom w:val="0"/>
      <w:divBdr>
        <w:top w:val="none" w:sz="0" w:space="0" w:color="auto"/>
        <w:left w:val="none" w:sz="0" w:space="0" w:color="auto"/>
        <w:bottom w:val="none" w:sz="0" w:space="0" w:color="auto"/>
        <w:right w:val="none" w:sz="0" w:space="0" w:color="auto"/>
      </w:divBdr>
    </w:div>
    <w:div w:id="421949635">
      <w:bodyDiv w:val="1"/>
      <w:marLeft w:val="0"/>
      <w:marRight w:val="0"/>
      <w:marTop w:val="0"/>
      <w:marBottom w:val="0"/>
      <w:divBdr>
        <w:top w:val="none" w:sz="0" w:space="0" w:color="auto"/>
        <w:left w:val="none" w:sz="0" w:space="0" w:color="auto"/>
        <w:bottom w:val="none" w:sz="0" w:space="0" w:color="auto"/>
        <w:right w:val="none" w:sz="0" w:space="0" w:color="auto"/>
      </w:divBdr>
    </w:div>
    <w:div w:id="703138712">
      <w:bodyDiv w:val="1"/>
      <w:marLeft w:val="0"/>
      <w:marRight w:val="0"/>
      <w:marTop w:val="0"/>
      <w:marBottom w:val="0"/>
      <w:divBdr>
        <w:top w:val="none" w:sz="0" w:space="0" w:color="auto"/>
        <w:left w:val="none" w:sz="0" w:space="0" w:color="auto"/>
        <w:bottom w:val="none" w:sz="0" w:space="0" w:color="auto"/>
        <w:right w:val="none" w:sz="0" w:space="0" w:color="auto"/>
      </w:divBdr>
    </w:div>
    <w:div w:id="732970488">
      <w:bodyDiv w:val="1"/>
      <w:marLeft w:val="0"/>
      <w:marRight w:val="0"/>
      <w:marTop w:val="0"/>
      <w:marBottom w:val="0"/>
      <w:divBdr>
        <w:top w:val="none" w:sz="0" w:space="0" w:color="auto"/>
        <w:left w:val="none" w:sz="0" w:space="0" w:color="auto"/>
        <w:bottom w:val="none" w:sz="0" w:space="0" w:color="auto"/>
        <w:right w:val="none" w:sz="0" w:space="0" w:color="auto"/>
      </w:divBdr>
    </w:div>
    <w:div w:id="746880447">
      <w:bodyDiv w:val="1"/>
      <w:marLeft w:val="0"/>
      <w:marRight w:val="0"/>
      <w:marTop w:val="0"/>
      <w:marBottom w:val="0"/>
      <w:divBdr>
        <w:top w:val="none" w:sz="0" w:space="0" w:color="auto"/>
        <w:left w:val="none" w:sz="0" w:space="0" w:color="auto"/>
        <w:bottom w:val="none" w:sz="0" w:space="0" w:color="auto"/>
        <w:right w:val="none" w:sz="0" w:space="0" w:color="auto"/>
      </w:divBdr>
    </w:div>
    <w:div w:id="774980646">
      <w:bodyDiv w:val="1"/>
      <w:marLeft w:val="0"/>
      <w:marRight w:val="0"/>
      <w:marTop w:val="0"/>
      <w:marBottom w:val="0"/>
      <w:divBdr>
        <w:top w:val="none" w:sz="0" w:space="0" w:color="auto"/>
        <w:left w:val="none" w:sz="0" w:space="0" w:color="auto"/>
        <w:bottom w:val="none" w:sz="0" w:space="0" w:color="auto"/>
        <w:right w:val="none" w:sz="0" w:space="0" w:color="auto"/>
      </w:divBdr>
    </w:div>
    <w:div w:id="938563847">
      <w:bodyDiv w:val="1"/>
      <w:marLeft w:val="0"/>
      <w:marRight w:val="0"/>
      <w:marTop w:val="0"/>
      <w:marBottom w:val="0"/>
      <w:divBdr>
        <w:top w:val="none" w:sz="0" w:space="0" w:color="auto"/>
        <w:left w:val="none" w:sz="0" w:space="0" w:color="auto"/>
        <w:bottom w:val="none" w:sz="0" w:space="0" w:color="auto"/>
        <w:right w:val="none" w:sz="0" w:space="0" w:color="auto"/>
      </w:divBdr>
    </w:div>
    <w:div w:id="1030644363">
      <w:bodyDiv w:val="1"/>
      <w:marLeft w:val="0"/>
      <w:marRight w:val="0"/>
      <w:marTop w:val="0"/>
      <w:marBottom w:val="0"/>
      <w:divBdr>
        <w:top w:val="none" w:sz="0" w:space="0" w:color="auto"/>
        <w:left w:val="none" w:sz="0" w:space="0" w:color="auto"/>
        <w:bottom w:val="none" w:sz="0" w:space="0" w:color="auto"/>
        <w:right w:val="none" w:sz="0" w:space="0" w:color="auto"/>
      </w:divBdr>
    </w:div>
    <w:div w:id="1090933421">
      <w:bodyDiv w:val="1"/>
      <w:marLeft w:val="0"/>
      <w:marRight w:val="0"/>
      <w:marTop w:val="0"/>
      <w:marBottom w:val="0"/>
      <w:divBdr>
        <w:top w:val="none" w:sz="0" w:space="0" w:color="auto"/>
        <w:left w:val="none" w:sz="0" w:space="0" w:color="auto"/>
        <w:bottom w:val="none" w:sz="0" w:space="0" w:color="auto"/>
        <w:right w:val="none" w:sz="0" w:space="0" w:color="auto"/>
      </w:divBdr>
    </w:div>
    <w:div w:id="1189294530">
      <w:bodyDiv w:val="1"/>
      <w:marLeft w:val="0"/>
      <w:marRight w:val="0"/>
      <w:marTop w:val="0"/>
      <w:marBottom w:val="0"/>
      <w:divBdr>
        <w:top w:val="none" w:sz="0" w:space="0" w:color="auto"/>
        <w:left w:val="none" w:sz="0" w:space="0" w:color="auto"/>
        <w:bottom w:val="none" w:sz="0" w:space="0" w:color="auto"/>
        <w:right w:val="none" w:sz="0" w:space="0" w:color="auto"/>
      </w:divBdr>
    </w:div>
    <w:div w:id="1195119844">
      <w:bodyDiv w:val="1"/>
      <w:marLeft w:val="0"/>
      <w:marRight w:val="0"/>
      <w:marTop w:val="0"/>
      <w:marBottom w:val="0"/>
      <w:divBdr>
        <w:top w:val="none" w:sz="0" w:space="0" w:color="auto"/>
        <w:left w:val="none" w:sz="0" w:space="0" w:color="auto"/>
        <w:bottom w:val="none" w:sz="0" w:space="0" w:color="auto"/>
        <w:right w:val="none" w:sz="0" w:space="0" w:color="auto"/>
      </w:divBdr>
    </w:div>
    <w:div w:id="1209801450">
      <w:bodyDiv w:val="1"/>
      <w:marLeft w:val="0"/>
      <w:marRight w:val="0"/>
      <w:marTop w:val="0"/>
      <w:marBottom w:val="0"/>
      <w:divBdr>
        <w:top w:val="none" w:sz="0" w:space="0" w:color="auto"/>
        <w:left w:val="none" w:sz="0" w:space="0" w:color="auto"/>
        <w:bottom w:val="none" w:sz="0" w:space="0" w:color="auto"/>
        <w:right w:val="none" w:sz="0" w:space="0" w:color="auto"/>
      </w:divBdr>
    </w:div>
    <w:div w:id="1255431824">
      <w:bodyDiv w:val="1"/>
      <w:marLeft w:val="0"/>
      <w:marRight w:val="0"/>
      <w:marTop w:val="0"/>
      <w:marBottom w:val="0"/>
      <w:divBdr>
        <w:top w:val="none" w:sz="0" w:space="0" w:color="auto"/>
        <w:left w:val="none" w:sz="0" w:space="0" w:color="auto"/>
        <w:bottom w:val="none" w:sz="0" w:space="0" w:color="auto"/>
        <w:right w:val="none" w:sz="0" w:space="0" w:color="auto"/>
      </w:divBdr>
    </w:div>
    <w:div w:id="1554999066">
      <w:bodyDiv w:val="1"/>
      <w:marLeft w:val="0"/>
      <w:marRight w:val="0"/>
      <w:marTop w:val="0"/>
      <w:marBottom w:val="0"/>
      <w:divBdr>
        <w:top w:val="none" w:sz="0" w:space="0" w:color="auto"/>
        <w:left w:val="none" w:sz="0" w:space="0" w:color="auto"/>
        <w:bottom w:val="none" w:sz="0" w:space="0" w:color="auto"/>
        <w:right w:val="none" w:sz="0" w:space="0" w:color="auto"/>
      </w:divBdr>
    </w:div>
    <w:div w:id="1800101819">
      <w:bodyDiv w:val="1"/>
      <w:marLeft w:val="0"/>
      <w:marRight w:val="0"/>
      <w:marTop w:val="0"/>
      <w:marBottom w:val="0"/>
      <w:divBdr>
        <w:top w:val="none" w:sz="0" w:space="0" w:color="auto"/>
        <w:left w:val="none" w:sz="0" w:space="0" w:color="auto"/>
        <w:bottom w:val="none" w:sz="0" w:space="0" w:color="auto"/>
        <w:right w:val="none" w:sz="0" w:space="0" w:color="auto"/>
      </w:divBdr>
    </w:div>
    <w:div w:id="1803883545">
      <w:bodyDiv w:val="1"/>
      <w:marLeft w:val="0"/>
      <w:marRight w:val="0"/>
      <w:marTop w:val="0"/>
      <w:marBottom w:val="0"/>
      <w:divBdr>
        <w:top w:val="none" w:sz="0" w:space="0" w:color="auto"/>
        <w:left w:val="none" w:sz="0" w:space="0" w:color="auto"/>
        <w:bottom w:val="none" w:sz="0" w:space="0" w:color="auto"/>
        <w:right w:val="none" w:sz="0" w:space="0" w:color="auto"/>
      </w:divBdr>
    </w:div>
    <w:div w:id="1942034017">
      <w:bodyDiv w:val="1"/>
      <w:marLeft w:val="0"/>
      <w:marRight w:val="0"/>
      <w:marTop w:val="0"/>
      <w:marBottom w:val="0"/>
      <w:divBdr>
        <w:top w:val="none" w:sz="0" w:space="0" w:color="auto"/>
        <w:left w:val="none" w:sz="0" w:space="0" w:color="auto"/>
        <w:bottom w:val="none" w:sz="0" w:space="0" w:color="auto"/>
        <w:right w:val="none" w:sz="0" w:space="0" w:color="auto"/>
      </w:divBdr>
    </w:div>
    <w:div w:id="2003847426">
      <w:bodyDiv w:val="1"/>
      <w:marLeft w:val="0"/>
      <w:marRight w:val="0"/>
      <w:marTop w:val="0"/>
      <w:marBottom w:val="0"/>
      <w:divBdr>
        <w:top w:val="none" w:sz="0" w:space="0" w:color="auto"/>
        <w:left w:val="none" w:sz="0" w:space="0" w:color="auto"/>
        <w:bottom w:val="none" w:sz="0" w:space="0" w:color="auto"/>
        <w:right w:val="none" w:sz="0" w:space="0" w:color="auto"/>
      </w:divBdr>
    </w:div>
    <w:div w:id="2094476007">
      <w:bodyDiv w:val="1"/>
      <w:marLeft w:val="0"/>
      <w:marRight w:val="0"/>
      <w:marTop w:val="0"/>
      <w:marBottom w:val="0"/>
      <w:divBdr>
        <w:top w:val="none" w:sz="0" w:space="0" w:color="auto"/>
        <w:left w:val="none" w:sz="0" w:space="0" w:color="auto"/>
        <w:bottom w:val="none" w:sz="0" w:space="0" w:color="auto"/>
        <w:right w:val="none" w:sz="0" w:space="0" w:color="auto"/>
      </w:divBdr>
    </w:div>
    <w:div w:id="209481370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instantpourelles.com/vie-de-couple/violence-psycho-couple"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0F3ACA-36F5-EC4F-BE9A-85E549ED8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5879</TotalTime>
  <Pages>28</Pages>
  <Words>13210</Words>
  <Characters>72661</Characters>
  <Application>Microsoft Macintosh Word</Application>
  <DocSecurity>0</DocSecurity>
  <Lines>605</Lines>
  <Paragraphs>171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85700</CharactersWithSpaces>
  <SharedDoc>false</SharedDoc>
  <HLinks>
    <vt:vector size="42" baseType="variant">
      <vt:variant>
        <vt:i4>4259886</vt:i4>
      </vt:variant>
      <vt:variant>
        <vt:i4>15</vt:i4>
      </vt:variant>
      <vt:variant>
        <vt:i4>0</vt:i4>
      </vt:variant>
      <vt:variant>
        <vt:i4>5</vt:i4>
      </vt:variant>
      <vt:variant>
        <vt:lpwstr>https://conjugaison.lemonde.fr/conjugaison/premier-groupe/contribuer/</vt:lpwstr>
      </vt:variant>
      <vt:variant>
        <vt:lpwstr/>
      </vt:variant>
      <vt:variant>
        <vt:i4>1310793</vt:i4>
      </vt:variant>
      <vt:variant>
        <vt:i4>12</vt:i4>
      </vt:variant>
      <vt:variant>
        <vt:i4>0</vt:i4>
      </vt:variant>
      <vt:variant>
        <vt:i4>5</vt:i4>
      </vt:variant>
      <vt:variant>
        <vt:lpwstr>https://conjugaison.lemonde.fr/conjugaison/auxiliaire/avoir/</vt:lpwstr>
      </vt:variant>
      <vt:variant>
        <vt:lpwstr/>
      </vt:variant>
      <vt:variant>
        <vt:i4>3735669</vt:i4>
      </vt:variant>
      <vt:variant>
        <vt:i4>9</vt:i4>
      </vt:variant>
      <vt:variant>
        <vt:i4>0</vt:i4>
      </vt:variant>
      <vt:variant>
        <vt:i4>5</vt:i4>
      </vt:variant>
      <vt:variant>
        <vt:lpwstr>https://fr.wikipedia.org/wiki/2008</vt:lpwstr>
      </vt:variant>
      <vt:variant>
        <vt:lpwstr/>
      </vt:variant>
      <vt:variant>
        <vt:i4>2687022</vt:i4>
      </vt:variant>
      <vt:variant>
        <vt:i4>6</vt:i4>
      </vt:variant>
      <vt:variant>
        <vt:i4>0</vt:i4>
      </vt:variant>
      <vt:variant>
        <vt:i4>5</vt:i4>
      </vt:variant>
      <vt:variant>
        <vt:lpwstr>https://fr.wikipedia.org/wiki/F%C3%A9vrier_2008</vt:lpwstr>
      </vt:variant>
      <vt:variant>
        <vt:lpwstr/>
      </vt:variant>
      <vt:variant>
        <vt:i4>786432</vt:i4>
      </vt:variant>
      <vt:variant>
        <vt:i4>3</vt:i4>
      </vt:variant>
      <vt:variant>
        <vt:i4>0</vt:i4>
      </vt:variant>
      <vt:variant>
        <vt:i4>5</vt:i4>
      </vt:variant>
      <vt:variant>
        <vt:lpwstr>https://fr.wikipedia.org/wiki/23_f%C3%A9vrier</vt:lpwstr>
      </vt:variant>
      <vt:variant>
        <vt:lpwstr/>
      </vt:variant>
      <vt:variant>
        <vt:i4>1507383</vt:i4>
      </vt:variant>
      <vt:variant>
        <vt:i4>0</vt:i4>
      </vt:variant>
      <vt:variant>
        <vt:i4>0</vt:i4>
      </vt:variant>
      <vt:variant>
        <vt:i4>5</vt:i4>
      </vt:variant>
      <vt:variant>
        <vt:lpwstr>https://fr.wikipedia.org/wiki/Salon_international_de_l%27agriculture</vt:lpwstr>
      </vt:variant>
      <vt:variant>
        <vt:lpwstr/>
      </vt:variant>
      <vt:variant>
        <vt:i4>196729</vt:i4>
      </vt:variant>
      <vt:variant>
        <vt:i4>0</vt:i4>
      </vt:variant>
      <vt:variant>
        <vt:i4>0</vt:i4>
      </vt:variant>
      <vt:variant>
        <vt:i4>5</vt:i4>
      </vt:variant>
      <vt:variant>
        <vt:lpwstr>https://instantpourelles.com/vie-de-couple/violence-psycho-couple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Charaudeau</dc:creator>
  <cp:keywords/>
  <dc:description/>
  <cp:lastModifiedBy>Patrick Charaudeau</cp:lastModifiedBy>
  <cp:revision>463</cp:revision>
  <dcterms:created xsi:type="dcterms:W3CDTF">2018-04-12T09:40:00Z</dcterms:created>
  <dcterms:modified xsi:type="dcterms:W3CDTF">2021-12-12T19:29:00Z</dcterms:modified>
</cp:coreProperties>
</file>